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63CE7" w14:textId="77777777" w:rsidR="000855DA" w:rsidRPr="00603B39" w:rsidRDefault="007363A2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603B39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42BB3EF7" w14:textId="65520C54" w:rsidR="000855DA" w:rsidRPr="00603B39" w:rsidRDefault="00603B39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603B39">
        <w:rPr>
          <w:rFonts w:eastAsia="Calibri"/>
          <w:sz w:val="28"/>
          <w:szCs w:val="28"/>
          <w:lang w:eastAsia="en-US"/>
        </w:rPr>
        <w:t>Протокол</w:t>
      </w:r>
      <w:r w:rsidRPr="00603B39">
        <w:rPr>
          <w:rFonts w:eastAsia="Calibri"/>
          <w:sz w:val="28"/>
          <w:szCs w:val="28"/>
          <w:lang w:eastAsia="en-US"/>
        </w:rPr>
        <w:t xml:space="preserve"> </w:t>
      </w:r>
      <w:r w:rsidR="007363A2" w:rsidRPr="00603B39">
        <w:rPr>
          <w:rFonts w:eastAsia="Calibri"/>
          <w:sz w:val="28"/>
          <w:szCs w:val="28"/>
          <w:lang w:eastAsia="en-US"/>
        </w:rPr>
        <w:t>засідання педагогічної ради військової частини А2900</w:t>
      </w:r>
    </w:p>
    <w:p w14:paraId="246B5A6E" w14:textId="48AC512C" w:rsidR="000855DA" w:rsidRPr="00603B39" w:rsidRDefault="00603B39">
      <w:pPr>
        <w:spacing w:line="252" w:lineRule="auto"/>
        <w:ind w:left="6379"/>
        <w:jc w:val="both"/>
      </w:pPr>
      <w:r w:rsidRPr="00603B39">
        <w:rPr>
          <w:rFonts w:eastAsia="Calibri"/>
          <w:sz w:val="28"/>
          <w:szCs w:val="28"/>
        </w:rPr>
        <w:t>19.10.2024 №10</w:t>
      </w:r>
    </w:p>
    <w:p w14:paraId="4578F97D" w14:textId="77777777" w:rsidR="000855DA" w:rsidRPr="00603B39" w:rsidRDefault="000855DA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4D080DD8" w14:textId="77777777" w:rsidR="000855DA" w:rsidRPr="00603B39" w:rsidRDefault="000855DA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490804B7" w14:textId="77777777" w:rsidR="000855DA" w:rsidRPr="00603B39" w:rsidRDefault="000855DA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53A9B3E0" w14:textId="77777777" w:rsidR="000855DA" w:rsidRPr="00603B39" w:rsidRDefault="007363A2">
      <w:pPr>
        <w:jc w:val="center"/>
      </w:pPr>
      <w:r w:rsidRPr="00603B39">
        <w:rPr>
          <w:rFonts w:eastAsia="Calibri"/>
          <w:sz w:val="28"/>
          <w:szCs w:val="28"/>
          <w:lang w:eastAsia="en-US"/>
        </w:rPr>
        <w:t xml:space="preserve">ОПЕРАЦІЙНА КАРТКА </w:t>
      </w:r>
    </w:p>
    <w:p w14:paraId="30667896" w14:textId="77777777" w:rsidR="000855DA" w:rsidRPr="00603B39" w:rsidRDefault="007363A2">
      <w:pPr>
        <w:jc w:val="center"/>
      </w:pPr>
      <w:r w:rsidRPr="00603B39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3364B0" w:rsidRPr="00603B39">
        <w:rPr>
          <w:rFonts w:eastAsia="Calibri"/>
          <w:sz w:val="28"/>
          <w:szCs w:val="28"/>
          <w:u w:val="single"/>
        </w:rPr>
        <w:t>вогневої</w:t>
      </w:r>
      <w:r w:rsidRPr="00603B39"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662CCEA8" w14:textId="77777777" w:rsidR="000855DA" w:rsidRPr="00603B39" w:rsidRDefault="00603B39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603B39">
        <w:rPr>
          <w:rFonts w:eastAsia="Calibri"/>
          <w:noProof/>
          <w:sz w:val="28"/>
          <w:szCs w:val="28"/>
          <w:u w:val="single"/>
          <w:lang w:eastAsia="en-US"/>
        </w:rPr>
        <w:pict w14:anchorId="2DCDA51C">
          <v:rect id="Поле 7" o:spid="_x0000_s1026" style="position:absolute;margin-left:-3.75pt;margin-top:3.15pt;width:555.55pt;height:45.2pt;z-index: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" fillcolor="white [3212]" strokeweight="1.06mm">
            <v:textbox>
              <w:txbxContent>
                <w:p w14:paraId="4543EAE1" w14:textId="77777777" w:rsidR="000855DA" w:rsidRPr="00A91214" w:rsidRDefault="007363A2">
                  <w:pPr>
                    <w:pStyle w:val="ab"/>
                    <w:jc w:val="both"/>
                    <w:rPr>
                      <w:b/>
                      <w:sz w:val="28"/>
                      <w:szCs w:val="28"/>
                    </w:rPr>
                  </w:pPr>
                  <w:r w:rsidRPr="00A91214">
                    <w:rPr>
                      <w:b/>
                      <w:sz w:val="28"/>
                      <w:szCs w:val="28"/>
                    </w:rPr>
                    <w:t>Навчальне питання:</w:t>
                  </w:r>
                </w:p>
                <w:p w14:paraId="59968D0F" w14:textId="77777777" w:rsidR="000855DA" w:rsidRPr="00603B39" w:rsidRDefault="00AC002C">
                  <w:pPr>
                    <w:pStyle w:val="10"/>
                    <w:jc w:val="both"/>
                    <w:rPr>
                      <w:lang w:eastAsia="uk-UA"/>
                    </w:rPr>
                  </w:pPr>
                  <w:r w:rsidRPr="00603B39">
                    <w:rPr>
                      <w:color w:val="000000"/>
                      <w:lang w:eastAsia="uk-UA"/>
                    </w:rPr>
                    <w:t>Відпрацювання бою у траншеї без бойової стрільби.</w:t>
                  </w:r>
                </w:p>
                <w:p w14:paraId="7FAE51AF" w14:textId="77777777" w:rsidR="000855DA" w:rsidRDefault="000855DA">
                  <w:pPr>
                    <w:pStyle w:val="ab"/>
                    <w:jc w:val="both"/>
                  </w:pPr>
                </w:p>
              </w:txbxContent>
            </v:textbox>
            <w10:wrap anchorx="margin"/>
          </v:rect>
        </w:pict>
      </w:r>
    </w:p>
    <w:p w14:paraId="6000FDC3" w14:textId="77777777" w:rsidR="000855DA" w:rsidRPr="00603B39" w:rsidRDefault="000855D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1140FE9" w14:textId="77777777" w:rsidR="000855DA" w:rsidRPr="00603B39" w:rsidRDefault="000855DA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9B330F8" w14:textId="77777777" w:rsidR="000855DA" w:rsidRPr="00603B39" w:rsidRDefault="000855DA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3CE4DD4" w14:textId="0BF840DC" w:rsidR="000855DA" w:rsidRPr="00603B39" w:rsidRDefault="007363A2" w:rsidP="00881286">
      <w:pPr>
        <w:jc w:val="both"/>
        <w:rPr>
          <w:bCs/>
          <w:color w:val="000000"/>
          <w:sz w:val="28"/>
          <w:szCs w:val="28"/>
          <w:lang w:eastAsia="uk-UA"/>
        </w:rPr>
      </w:pPr>
      <w:r w:rsidRPr="00603B39">
        <w:rPr>
          <w:b/>
          <w:color w:val="000000" w:themeColor="text1"/>
          <w:sz w:val="28"/>
          <w:szCs w:val="28"/>
          <w:lang w:eastAsia="uk-UA"/>
        </w:rPr>
        <w:t>Мета:</w:t>
      </w:r>
      <w:r w:rsidR="00881286" w:rsidRPr="00603B39">
        <w:rPr>
          <w:bCs/>
          <w:color w:val="000000"/>
          <w:sz w:val="28"/>
          <w:szCs w:val="28"/>
          <w:lang w:eastAsia="uk-UA"/>
        </w:rPr>
        <w:t xml:space="preserve"> Практично виконати </w:t>
      </w:r>
      <w:r w:rsidR="00B5324B" w:rsidRPr="00603B39">
        <w:rPr>
          <w:bCs/>
          <w:color w:val="000000"/>
          <w:sz w:val="28"/>
          <w:szCs w:val="28"/>
          <w:lang w:eastAsia="uk-UA"/>
        </w:rPr>
        <w:t>тренування підготовчої вправи</w:t>
      </w:r>
      <w:r w:rsidR="00881286" w:rsidRPr="00603B39">
        <w:rPr>
          <w:bCs/>
          <w:color w:val="000000"/>
          <w:sz w:val="28"/>
          <w:szCs w:val="28"/>
          <w:lang w:eastAsia="uk-UA"/>
        </w:rPr>
        <w:t xml:space="preserve"> №8 «Бій в траншеї у складі двійки»</w:t>
      </w:r>
      <w:r w:rsidR="00B5324B" w:rsidRPr="00603B39">
        <w:rPr>
          <w:bCs/>
          <w:color w:val="000000"/>
          <w:sz w:val="28"/>
          <w:szCs w:val="28"/>
          <w:lang w:eastAsia="uk-UA"/>
        </w:rPr>
        <w:t xml:space="preserve"> без бойової стрільби</w:t>
      </w:r>
      <w:r w:rsidR="00881286" w:rsidRPr="00603B39">
        <w:rPr>
          <w:bCs/>
          <w:color w:val="000000"/>
          <w:sz w:val="28"/>
          <w:szCs w:val="28"/>
          <w:lang w:eastAsia="uk-UA"/>
        </w:rPr>
        <w:t>, вдосконалення навичок поводження зі зброєю, виховати впевненість при поводженні зі зброєю.</w:t>
      </w:r>
    </w:p>
    <w:p w14:paraId="5C8CA5F1" w14:textId="77777777" w:rsidR="000855DA" w:rsidRPr="00603B39" w:rsidRDefault="000855DA">
      <w:pPr>
        <w:pStyle w:val="aa"/>
        <w:ind w:left="0"/>
        <w:jc w:val="both"/>
        <w:rPr>
          <w:b/>
          <w:sz w:val="28"/>
          <w:szCs w:val="28"/>
        </w:rPr>
      </w:pPr>
    </w:p>
    <w:p w14:paraId="1AC6E5EB" w14:textId="77777777" w:rsidR="000855DA" w:rsidRPr="00603B39" w:rsidRDefault="007363A2">
      <w:pPr>
        <w:tabs>
          <w:tab w:val="left" w:pos="426"/>
        </w:tabs>
        <w:jc w:val="both"/>
      </w:pPr>
      <w:r w:rsidRPr="00603B39">
        <w:rPr>
          <w:b/>
          <w:sz w:val="28"/>
          <w:szCs w:val="28"/>
        </w:rPr>
        <w:t>Час:</w:t>
      </w:r>
      <w:r w:rsidR="00B1635D" w:rsidRPr="00603B39">
        <w:rPr>
          <w:b/>
          <w:sz w:val="28"/>
          <w:szCs w:val="28"/>
        </w:rPr>
        <w:t xml:space="preserve"> </w:t>
      </w:r>
      <w:r w:rsidR="00AC002C" w:rsidRPr="00603B39">
        <w:rPr>
          <w:sz w:val="28"/>
          <w:szCs w:val="28"/>
        </w:rPr>
        <w:t>30</w:t>
      </w:r>
      <w:r w:rsidRPr="00603B39">
        <w:rPr>
          <w:sz w:val="28"/>
          <w:szCs w:val="28"/>
        </w:rPr>
        <w:t xml:space="preserve"> хвилини.</w:t>
      </w:r>
    </w:p>
    <w:p w14:paraId="5B6F3A44" w14:textId="77777777" w:rsidR="000855DA" w:rsidRPr="00603B39" w:rsidRDefault="000855DA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551B30FF" w14:textId="77777777" w:rsidR="000855DA" w:rsidRPr="00603B39" w:rsidRDefault="007363A2">
      <w:pPr>
        <w:tabs>
          <w:tab w:val="left" w:pos="426"/>
        </w:tabs>
        <w:jc w:val="both"/>
      </w:pPr>
      <w:r w:rsidRPr="00603B39">
        <w:rPr>
          <w:b/>
          <w:sz w:val="28"/>
          <w:szCs w:val="28"/>
        </w:rPr>
        <w:t>Матеріальне забезпечення</w:t>
      </w:r>
      <w:r w:rsidRPr="00603B39">
        <w:rPr>
          <w:sz w:val="28"/>
          <w:szCs w:val="28"/>
        </w:rPr>
        <w:t>:</w:t>
      </w:r>
    </w:p>
    <w:p w14:paraId="0F338EDE" w14:textId="77777777" w:rsidR="000855DA" w:rsidRPr="00603B39" w:rsidRDefault="007363A2">
      <w:pPr>
        <w:numPr>
          <w:ilvl w:val="0"/>
          <w:numId w:val="1"/>
        </w:numPr>
        <w:tabs>
          <w:tab w:val="left" w:pos="426"/>
        </w:tabs>
        <w:jc w:val="both"/>
      </w:pPr>
      <w:r w:rsidRPr="00603B39">
        <w:rPr>
          <w:color w:val="000000"/>
          <w:sz w:val="28"/>
          <w:szCs w:val="28"/>
        </w:rPr>
        <w:t>штатна зброя;</w:t>
      </w:r>
    </w:p>
    <w:p w14:paraId="47FC8129" w14:textId="77777777" w:rsidR="000855DA" w:rsidRPr="00603B39" w:rsidRDefault="007363A2">
      <w:pPr>
        <w:numPr>
          <w:ilvl w:val="0"/>
          <w:numId w:val="1"/>
        </w:numPr>
        <w:tabs>
          <w:tab w:val="left" w:pos="426"/>
        </w:tabs>
        <w:jc w:val="both"/>
      </w:pPr>
      <w:r w:rsidRPr="00603B39">
        <w:rPr>
          <w:color w:val="000000"/>
          <w:sz w:val="28"/>
          <w:szCs w:val="28"/>
        </w:rPr>
        <w:t>спорядження;</w:t>
      </w:r>
    </w:p>
    <w:p w14:paraId="3CF3E9AC" w14:textId="77777777" w:rsidR="000855DA" w:rsidRPr="00603B39" w:rsidRDefault="007363A2">
      <w:pPr>
        <w:numPr>
          <w:ilvl w:val="0"/>
          <w:numId w:val="1"/>
        </w:numPr>
        <w:tabs>
          <w:tab w:val="left" w:pos="426"/>
        </w:tabs>
        <w:jc w:val="both"/>
      </w:pPr>
      <w:r w:rsidRPr="00603B39"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745834E9" w14:textId="77777777" w:rsidR="00881286" w:rsidRPr="00603B39" w:rsidRDefault="00881286">
      <w:pPr>
        <w:numPr>
          <w:ilvl w:val="0"/>
          <w:numId w:val="1"/>
        </w:numPr>
        <w:tabs>
          <w:tab w:val="left" w:pos="426"/>
        </w:tabs>
        <w:jc w:val="both"/>
        <w:rPr>
          <w:sz w:val="28"/>
        </w:rPr>
      </w:pPr>
      <w:r w:rsidRPr="00603B39">
        <w:rPr>
          <w:sz w:val="28"/>
        </w:rPr>
        <w:t>засоби зв’язку.</w:t>
      </w:r>
    </w:p>
    <w:p w14:paraId="5C01AC0F" w14:textId="77777777" w:rsidR="000855DA" w:rsidRPr="00603B39" w:rsidRDefault="000855DA" w:rsidP="00603B39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4732B1C3" w14:textId="77777777" w:rsidR="007363A2" w:rsidRPr="00603B39" w:rsidRDefault="007363A2" w:rsidP="008756AC">
      <w:pPr>
        <w:tabs>
          <w:tab w:val="left" w:pos="85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03B39">
        <w:rPr>
          <w:b/>
          <w:sz w:val="28"/>
          <w:szCs w:val="28"/>
        </w:rPr>
        <w:t>Методичні рекомендації</w:t>
      </w:r>
      <w:r w:rsidRPr="00603B39">
        <w:rPr>
          <w:sz w:val="28"/>
          <w:szCs w:val="28"/>
        </w:rPr>
        <w:t>:</w:t>
      </w:r>
    </w:p>
    <w:p w14:paraId="7EDA5868" w14:textId="77777777" w:rsidR="00881286" w:rsidRPr="00603B39" w:rsidRDefault="00881286" w:rsidP="00881286">
      <w:pPr>
        <w:tabs>
          <w:tab w:val="left" w:pos="426"/>
        </w:tabs>
        <w:jc w:val="both"/>
        <w:rPr>
          <w:color w:val="000000" w:themeColor="text1"/>
          <w:sz w:val="28"/>
          <w:szCs w:val="28"/>
          <w:lang w:eastAsia="uk-UA"/>
        </w:rPr>
      </w:pPr>
      <w:r w:rsidRPr="00603B39">
        <w:rPr>
          <w:color w:val="000000" w:themeColor="text1"/>
          <w:sz w:val="28"/>
          <w:szCs w:val="28"/>
          <w:lang w:eastAsia="uk-UA"/>
        </w:rPr>
        <w:t>Заняття проводиться у відповідності з вимогами Курсу стрільб. Умови виконання підготовчої вправи визначено в додатку 5 до цієї Програми.</w:t>
      </w:r>
    </w:p>
    <w:p w14:paraId="197E946E" w14:textId="77777777" w:rsidR="000855DA" w:rsidRPr="00603B39" w:rsidRDefault="00881286" w:rsidP="00881286">
      <w:pPr>
        <w:tabs>
          <w:tab w:val="left" w:pos="426"/>
        </w:tabs>
        <w:jc w:val="both"/>
        <w:rPr>
          <w:color w:val="000000" w:themeColor="text1"/>
          <w:sz w:val="28"/>
          <w:szCs w:val="28"/>
          <w:lang w:eastAsia="uk-UA"/>
        </w:rPr>
      </w:pPr>
      <w:r w:rsidRPr="00603B39">
        <w:rPr>
          <w:color w:val="000000" w:themeColor="text1"/>
          <w:sz w:val="28"/>
          <w:szCs w:val="28"/>
          <w:lang w:eastAsia="uk-UA"/>
        </w:rPr>
        <w:t>З метою вдосконалення вмінь та навиків військовослужбовців, на занятті обов’язково додатково розгортаються навчальні місця. Кількість навчальних місць визначає керівник заняття з урахуванням кількості тих, хто навчається та їх рівня навченості.</w:t>
      </w:r>
    </w:p>
    <w:p w14:paraId="2811032C" w14:textId="77777777" w:rsidR="00881286" w:rsidRPr="00603B39" w:rsidRDefault="00881286" w:rsidP="00881286">
      <w:pPr>
        <w:tabs>
          <w:tab w:val="left" w:pos="426"/>
        </w:tabs>
        <w:jc w:val="both"/>
        <w:rPr>
          <w:sz w:val="28"/>
          <w:szCs w:val="28"/>
        </w:rPr>
      </w:pPr>
      <w:r w:rsidRPr="00603B39">
        <w:rPr>
          <w:sz w:val="28"/>
          <w:szCs w:val="28"/>
        </w:rPr>
        <w:t>На прикінці заняття підбиваються підсумки.</w:t>
      </w:r>
    </w:p>
    <w:p w14:paraId="2FB38634" w14:textId="77777777" w:rsidR="00A91214" w:rsidRPr="00603B39" w:rsidRDefault="00A91214" w:rsidP="007363A2">
      <w:pPr>
        <w:rPr>
          <w:b/>
          <w:sz w:val="28"/>
          <w:szCs w:val="28"/>
        </w:rPr>
      </w:pPr>
      <w:r w:rsidRPr="00603B39">
        <w:rPr>
          <w:b/>
          <w:sz w:val="28"/>
          <w:szCs w:val="28"/>
        </w:rPr>
        <w:br w:type="page"/>
      </w:r>
    </w:p>
    <w:p w14:paraId="3E0DC8A0" w14:textId="77777777" w:rsidR="000855DA" w:rsidRPr="00603B39" w:rsidRDefault="007363A2">
      <w:pPr>
        <w:jc w:val="center"/>
        <w:rPr>
          <w:b/>
          <w:sz w:val="28"/>
          <w:szCs w:val="28"/>
        </w:rPr>
      </w:pPr>
      <w:r w:rsidRPr="00603B39">
        <w:rPr>
          <w:b/>
          <w:sz w:val="28"/>
          <w:szCs w:val="28"/>
        </w:rPr>
        <w:lastRenderedPageBreak/>
        <w:t>ПОРЯДОК ДІЙ</w:t>
      </w:r>
    </w:p>
    <w:p w14:paraId="31D6761F" w14:textId="77777777" w:rsidR="000855DA" w:rsidRPr="00603B39" w:rsidRDefault="007363A2">
      <w:pPr>
        <w:jc w:val="center"/>
        <w:rPr>
          <w:sz w:val="28"/>
          <w:szCs w:val="28"/>
        </w:rPr>
      </w:pPr>
      <w:r w:rsidRPr="00603B39">
        <w:rPr>
          <w:sz w:val="28"/>
          <w:szCs w:val="28"/>
        </w:rPr>
        <w:t>керівника навчальної точки</w:t>
      </w:r>
    </w:p>
    <w:tbl>
      <w:tblPr>
        <w:tblW w:w="11166" w:type="dxa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66"/>
      </w:tblGrid>
      <w:tr w:rsidR="000855DA" w:rsidRPr="00603B39" w14:paraId="0795F957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E4E7E" w14:textId="77777777" w:rsidR="000855DA" w:rsidRPr="00603B39" w:rsidRDefault="007363A2">
            <w:pPr>
              <w:jc w:val="center"/>
              <w:rPr>
                <w:b/>
                <w:sz w:val="28"/>
                <w:szCs w:val="28"/>
              </w:rPr>
            </w:pPr>
            <w:r w:rsidRPr="00603B39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0855DA" w:rsidRPr="00603B39" w14:paraId="0756B12E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2F9C" w14:textId="77777777" w:rsidR="000855DA" w:rsidRPr="00603B39" w:rsidRDefault="007363A2">
            <w:pPr>
              <w:ind w:firstLine="678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З прибуттям підрозділу</w:t>
            </w:r>
            <w:r w:rsidRPr="00603B39">
              <w:rPr>
                <w:b/>
                <w:sz w:val="28"/>
                <w:szCs w:val="28"/>
              </w:rPr>
              <w:t xml:space="preserve"> </w:t>
            </w:r>
            <w:r w:rsidRPr="00603B39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9AE4592" w14:textId="77777777" w:rsidR="000855DA" w:rsidRPr="00603B39" w:rsidRDefault="007363A2">
            <w:pPr>
              <w:ind w:firstLine="678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Довести:</w:t>
            </w:r>
          </w:p>
          <w:p w14:paraId="6DAFB9F8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097E4753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 xml:space="preserve">мету навчального питання; </w:t>
            </w:r>
          </w:p>
          <w:p w14:paraId="4C82E1BD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вимоги безпеки під час заняття.</w:t>
            </w:r>
          </w:p>
          <w:p w14:paraId="541AFE67" w14:textId="77777777" w:rsidR="000855DA" w:rsidRPr="00603B39" w:rsidRDefault="007363A2">
            <w:pPr>
              <w:ind w:firstLine="678"/>
              <w:rPr>
                <w:b/>
                <w:sz w:val="28"/>
                <w:szCs w:val="28"/>
              </w:rPr>
            </w:pPr>
            <w:r w:rsidRPr="00603B39">
              <w:rPr>
                <w:b/>
                <w:sz w:val="28"/>
                <w:szCs w:val="28"/>
              </w:rPr>
              <w:t>Коротка розповідь.</w:t>
            </w:r>
          </w:p>
          <w:p w14:paraId="2A9EA117" w14:textId="77777777" w:rsidR="000855DA" w:rsidRPr="00603B39" w:rsidRDefault="007363A2">
            <w:pPr>
              <w:ind w:firstLine="678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 xml:space="preserve">Довести: </w:t>
            </w:r>
          </w:p>
          <w:p w14:paraId="2296C9DF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03B39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CB6D83" w:rsidRPr="00603B39">
              <w:rPr>
                <w:bCs/>
                <w:color w:val="000000"/>
                <w:sz w:val="28"/>
                <w:szCs w:val="28"/>
              </w:rPr>
              <w:t xml:space="preserve">відпрацювання </w:t>
            </w:r>
            <w:r w:rsidR="00297533" w:rsidRPr="00603B39">
              <w:rPr>
                <w:bCs/>
                <w:color w:val="000000"/>
                <w:sz w:val="28"/>
                <w:szCs w:val="28"/>
              </w:rPr>
              <w:t xml:space="preserve">бою в траншеї у складі бойової двійки </w:t>
            </w:r>
            <w:r w:rsidR="00B5324B" w:rsidRPr="00603B39">
              <w:rPr>
                <w:bCs/>
                <w:color w:val="000000"/>
                <w:sz w:val="28"/>
                <w:szCs w:val="28"/>
              </w:rPr>
              <w:t>без бойової стрільби</w:t>
            </w:r>
            <w:r w:rsidRPr="00603B39">
              <w:rPr>
                <w:bCs/>
                <w:color w:val="000000"/>
                <w:sz w:val="28"/>
                <w:szCs w:val="28"/>
              </w:rPr>
              <w:t>;</w:t>
            </w:r>
          </w:p>
          <w:p w14:paraId="0DCB33AD" w14:textId="77777777" w:rsidR="000855DA" w:rsidRPr="00603B39" w:rsidRDefault="00CB6D8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03B39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297533" w:rsidRPr="00603B39">
              <w:rPr>
                <w:bCs/>
                <w:color w:val="000000"/>
                <w:sz w:val="28"/>
                <w:szCs w:val="28"/>
              </w:rPr>
              <w:t>підходу до траншеї;</w:t>
            </w:r>
          </w:p>
          <w:p w14:paraId="478A2826" w14:textId="77777777" w:rsidR="000855DA" w:rsidRPr="00603B39" w:rsidRDefault="00CB6D8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03B39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297533" w:rsidRPr="00603B39">
              <w:rPr>
                <w:bCs/>
                <w:color w:val="000000"/>
                <w:sz w:val="28"/>
                <w:szCs w:val="28"/>
              </w:rPr>
              <w:t>комунікації в траншеї</w:t>
            </w:r>
            <w:r w:rsidR="007363A2" w:rsidRPr="00603B39">
              <w:rPr>
                <w:bCs/>
                <w:color w:val="000000"/>
                <w:sz w:val="28"/>
                <w:szCs w:val="28"/>
              </w:rPr>
              <w:t>;</w:t>
            </w:r>
          </w:p>
          <w:p w14:paraId="1C494A74" w14:textId="77777777" w:rsidR="000855DA" w:rsidRPr="00603B39" w:rsidRDefault="007363A2">
            <w:pPr>
              <w:ind w:right="250" w:firstLine="678"/>
              <w:rPr>
                <w:b/>
                <w:sz w:val="28"/>
                <w:szCs w:val="28"/>
              </w:rPr>
            </w:pPr>
            <w:r w:rsidRPr="00603B39">
              <w:rPr>
                <w:b/>
                <w:sz w:val="28"/>
                <w:szCs w:val="28"/>
              </w:rPr>
              <w:t>Чіткий показ.</w:t>
            </w:r>
          </w:p>
          <w:p w14:paraId="42BA0F85" w14:textId="77777777" w:rsidR="000855DA" w:rsidRPr="00603B39" w:rsidRDefault="007363A2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Показати:</w:t>
            </w:r>
          </w:p>
          <w:p w14:paraId="76F230D0" w14:textId="77777777" w:rsidR="00297533" w:rsidRPr="00603B39" w:rsidRDefault="007363A2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03B39">
              <w:rPr>
                <w:bCs/>
                <w:color w:val="000000"/>
                <w:sz w:val="28"/>
                <w:szCs w:val="28"/>
              </w:rPr>
              <w:t xml:space="preserve">порядок </w:t>
            </w:r>
            <w:r w:rsidR="00297533" w:rsidRPr="00603B39">
              <w:rPr>
                <w:bCs/>
                <w:color w:val="000000"/>
                <w:sz w:val="28"/>
                <w:szCs w:val="28"/>
              </w:rPr>
              <w:t xml:space="preserve">відпрацювання бою в траншеї у складі бойової двійки </w:t>
            </w:r>
            <w:r w:rsidR="00B5324B" w:rsidRPr="00603B39">
              <w:rPr>
                <w:bCs/>
                <w:color w:val="000000"/>
                <w:sz w:val="28"/>
                <w:szCs w:val="28"/>
              </w:rPr>
              <w:t>без бойової стрільби</w:t>
            </w:r>
            <w:r w:rsidR="00297533" w:rsidRPr="00603B39">
              <w:rPr>
                <w:bCs/>
                <w:color w:val="000000"/>
                <w:sz w:val="28"/>
                <w:szCs w:val="28"/>
              </w:rPr>
              <w:t>;</w:t>
            </w:r>
          </w:p>
          <w:p w14:paraId="4447910D" w14:textId="77777777" w:rsidR="00297533" w:rsidRPr="00603B39" w:rsidRDefault="00297533" w:rsidP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03B39">
              <w:rPr>
                <w:bCs/>
                <w:color w:val="000000"/>
                <w:sz w:val="28"/>
                <w:szCs w:val="28"/>
              </w:rPr>
              <w:t>порядок підходу до траншеї;</w:t>
            </w:r>
          </w:p>
          <w:p w14:paraId="0894725F" w14:textId="77777777" w:rsidR="00297533" w:rsidRPr="00603B39" w:rsidRDefault="00297533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03B39">
              <w:rPr>
                <w:bCs/>
                <w:color w:val="000000"/>
                <w:sz w:val="28"/>
                <w:szCs w:val="28"/>
              </w:rPr>
              <w:t>порядок комунікації в траншеї;</w:t>
            </w:r>
          </w:p>
          <w:p w14:paraId="41F46766" w14:textId="77777777" w:rsidR="000855DA" w:rsidRPr="00603B39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603B39">
              <w:rPr>
                <w:b/>
                <w:sz w:val="28"/>
                <w:szCs w:val="28"/>
              </w:rPr>
              <w:t>Провести тренування поетапно</w:t>
            </w:r>
            <w:r w:rsidRPr="00603B39">
              <w:rPr>
                <w:sz w:val="28"/>
                <w:szCs w:val="28"/>
              </w:rPr>
              <w:t xml:space="preserve"> о/с (по елементах);</w:t>
            </w:r>
          </w:p>
          <w:p w14:paraId="582F996E" w14:textId="77777777" w:rsidR="000855DA" w:rsidRPr="00603B39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Провести:</w:t>
            </w:r>
          </w:p>
          <w:p w14:paraId="351E07F3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5C23B9D6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тренування в прискореному темпі.</w:t>
            </w:r>
          </w:p>
          <w:p w14:paraId="619D284C" w14:textId="77777777" w:rsidR="000855DA" w:rsidRPr="00603B39" w:rsidRDefault="007363A2">
            <w:pPr>
              <w:ind w:firstLine="678"/>
              <w:jc w:val="both"/>
              <w:rPr>
                <w:sz w:val="28"/>
                <w:szCs w:val="28"/>
              </w:rPr>
            </w:pPr>
            <w:r w:rsidRPr="00603B39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51FD87A" w14:textId="77777777" w:rsidR="000855DA" w:rsidRPr="00603B39" w:rsidRDefault="007363A2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Провести:</w:t>
            </w:r>
          </w:p>
          <w:p w14:paraId="11C0BD9B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2A368B66" w14:textId="77777777" w:rsidR="000855DA" w:rsidRPr="00603B39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603B39">
              <w:rPr>
                <w:b/>
                <w:bCs/>
                <w:sz w:val="28"/>
                <w:szCs w:val="28"/>
              </w:rPr>
              <w:t>Провести контрольне виконання:</w:t>
            </w:r>
            <w:r w:rsidRPr="00603B39">
              <w:rPr>
                <w:sz w:val="28"/>
                <w:szCs w:val="28"/>
              </w:rPr>
              <w:t xml:space="preserve"> </w:t>
            </w:r>
          </w:p>
          <w:p w14:paraId="098E825A" w14:textId="77777777" w:rsidR="000855DA" w:rsidRPr="00603B39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Перевірити:</w:t>
            </w:r>
          </w:p>
          <w:p w14:paraId="3B2B764F" w14:textId="77777777" w:rsidR="00297533" w:rsidRPr="00603B39" w:rsidRDefault="007363A2">
            <w:pPr>
              <w:pStyle w:val="aa"/>
              <w:jc w:val="both"/>
              <w:rPr>
                <w:b/>
                <w:bCs/>
                <w:color w:val="000000"/>
                <w:lang w:eastAsia="uk-UA"/>
              </w:rPr>
            </w:pPr>
            <w:r w:rsidRPr="00603B39">
              <w:rPr>
                <w:sz w:val="28"/>
                <w:szCs w:val="28"/>
              </w:rPr>
              <w:t xml:space="preserve">правильність </w:t>
            </w:r>
            <w:r w:rsidRPr="00603B39">
              <w:rPr>
                <w:bCs/>
                <w:sz w:val="28"/>
                <w:lang w:eastAsia="uk-UA"/>
              </w:rPr>
              <w:t xml:space="preserve">виконання </w:t>
            </w:r>
            <w:r w:rsidR="00297533" w:rsidRPr="00603B39">
              <w:rPr>
                <w:bCs/>
                <w:color w:val="000000"/>
                <w:sz w:val="28"/>
                <w:lang w:eastAsia="uk-UA"/>
              </w:rPr>
              <w:t>підготовчої вправи №8 «Бій в траншеї у складі двійки»</w:t>
            </w:r>
            <w:r w:rsidR="00B5324B" w:rsidRPr="00603B39">
              <w:rPr>
                <w:bCs/>
                <w:color w:val="000000"/>
                <w:sz w:val="28"/>
                <w:lang w:eastAsia="uk-UA"/>
              </w:rPr>
              <w:t xml:space="preserve"> </w:t>
            </w:r>
            <w:r w:rsidR="00B5324B" w:rsidRPr="00603B39">
              <w:rPr>
                <w:bCs/>
                <w:color w:val="000000"/>
                <w:sz w:val="28"/>
                <w:szCs w:val="28"/>
              </w:rPr>
              <w:t>без бойової стрільби</w:t>
            </w:r>
            <w:r w:rsidR="00297533" w:rsidRPr="00603B39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0D6696B5" w14:textId="77777777" w:rsidR="000855DA" w:rsidRPr="00603B39" w:rsidRDefault="007363A2">
            <w:pPr>
              <w:pStyle w:val="aa"/>
              <w:jc w:val="both"/>
              <w:rPr>
                <w:sz w:val="28"/>
                <w:szCs w:val="28"/>
              </w:rPr>
            </w:pPr>
            <w:r w:rsidRPr="00603B39">
              <w:rPr>
                <w:b/>
                <w:sz w:val="28"/>
                <w:szCs w:val="28"/>
              </w:rPr>
              <w:t>Підведення підсумків.</w:t>
            </w:r>
            <w:r w:rsidRPr="00603B39">
              <w:rPr>
                <w:sz w:val="28"/>
                <w:szCs w:val="28"/>
              </w:rPr>
              <w:t xml:space="preserve"> </w:t>
            </w:r>
          </w:p>
          <w:p w14:paraId="33B067B6" w14:textId="77777777" w:rsidR="000855DA" w:rsidRPr="00603B39" w:rsidRDefault="007363A2">
            <w:pPr>
              <w:ind w:firstLine="678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Вказати:</w:t>
            </w:r>
          </w:p>
          <w:p w14:paraId="11876F50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3C5FA66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позитивні рішення, дії та ін.;</w:t>
            </w:r>
          </w:p>
          <w:p w14:paraId="2D23E695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551BF90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довести оцінки о/с (оцінку підрозділу);</w:t>
            </w:r>
          </w:p>
          <w:p w14:paraId="3C2EE48F" w14:textId="77777777" w:rsidR="000855DA" w:rsidRPr="00603B39" w:rsidRDefault="007363A2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6E031558" w14:textId="77777777" w:rsidR="000855DA" w:rsidRPr="00603B39" w:rsidRDefault="007363A2">
            <w:pPr>
              <w:ind w:firstLine="678"/>
              <w:rPr>
                <w:sz w:val="28"/>
                <w:szCs w:val="28"/>
              </w:rPr>
            </w:pPr>
            <w:r w:rsidRPr="00603B39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3D7EDE1" w14:textId="77777777" w:rsidR="000855DA" w:rsidRPr="00603B39" w:rsidRDefault="000855DA"/>
    <w:sectPr w:rsidR="000855DA" w:rsidRPr="00603B39" w:rsidSect="00BF7FAA">
      <w:pgSz w:w="11906" w:h="16838"/>
      <w:pgMar w:top="851" w:right="424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4CD1"/>
    <w:multiLevelType w:val="multilevel"/>
    <w:tmpl w:val="876235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190619B"/>
    <w:multiLevelType w:val="multilevel"/>
    <w:tmpl w:val="9A46E91A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655B61"/>
    <w:multiLevelType w:val="multilevel"/>
    <w:tmpl w:val="D9B20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55DA"/>
    <w:rsid w:val="000855DA"/>
    <w:rsid w:val="001F13DC"/>
    <w:rsid w:val="00297533"/>
    <w:rsid w:val="003364B0"/>
    <w:rsid w:val="00560E4A"/>
    <w:rsid w:val="005924A6"/>
    <w:rsid w:val="00603B39"/>
    <w:rsid w:val="007363A2"/>
    <w:rsid w:val="008756AC"/>
    <w:rsid w:val="00881286"/>
    <w:rsid w:val="00A91214"/>
    <w:rsid w:val="00AC002C"/>
    <w:rsid w:val="00B1635D"/>
    <w:rsid w:val="00B5324B"/>
    <w:rsid w:val="00BF7FAA"/>
    <w:rsid w:val="00C230BC"/>
    <w:rsid w:val="00CA1100"/>
    <w:rsid w:val="00CB6D83"/>
    <w:rsid w:val="00F5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875BF2"/>
  <w15:docId w15:val="{FBFEA8D4-3E38-4D82-AB8E-EC9055B0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sid w:val="00BF7FAA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rsid w:val="00BF7F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F7FAA"/>
    <w:pPr>
      <w:spacing w:after="140" w:line="276" w:lineRule="auto"/>
    </w:pPr>
  </w:style>
  <w:style w:type="paragraph" w:styleId="a6">
    <w:name w:val="List"/>
    <w:basedOn w:val="a5"/>
    <w:rsid w:val="00BF7FAA"/>
    <w:rPr>
      <w:rFonts w:cs="Arial"/>
    </w:rPr>
  </w:style>
  <w:style w:type="paragraph" w:styleId="a7">
    <w:name w:val="caption"/>
    <w:basedOn w:val="a"/>
    <w:qFormat/>
    <w:rsid w:val="00BF7FAA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BF7FAA"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  <w:rsid w:val="00BF7FAA"/>
  </w:style>
  <w:style w:type="paragraph" w:customStyle="1" w:styleId="10">
    <w:name w:val="Без интервала1"/>
    <w:qFormat/>
    <w:rsid w:val="00BF7FAA"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1531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Зимнік В.Л.</cp:lastModifiedBy>
  <cp:revision>14</cp:revision>
  <cp:lastPrinted>2024-06-04T04:22:00Z</cp:lastPrinted>
  <dcterms:created xsi:type="dcterms:W3CDTF">2024-06-11T09:01:00Z</dcterms:created>
  <dcterms:modified xsi:type="dcterms:W3CDTF">2024-10-24T12:09:00Z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