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C0808" w14:textId="77777777" w:rsidR="000D57E9" w:rsidRPr="00EE5794" w:rsidRDefault="000D57E9" w:rsidP="000D57E9">
      <w:pPr>
        <w:spacing w:line="252" w:lineRule="auto"/>
        <w:jc w:val="center"/>
        <w:rPr>
          <w:rFonts w:eastAsia="Calibri"/>
          <w:sz w:val="28"/>
          <w:lang w:val="ru-RU" w:eastAsia="en-US"/>
        </w:rPr>
      </w:pPr>
      <w:r w:rsidRPr="00EE5794">
        <w:rPr>
          <w:rFonts w:eastAsia="Calibri"/>
          <w:sz w:val="28"/>
          <w:lang w:val="ru-RU" w:eastAsia="en-US"/>
        </w:rPr>
        <w:t xml:space="preserve">ДОВІДКОВИЙ МАТЕРІАЛ </w:t>
      </w:r>
    </w:p>
    <w:p w14:paraId="1A4D18B7" w14:textId="77777777" w:rsidR="000D57E9" w:rsidRPr="00EE5794" w:rsidRDefault="000D57E9" w:rsidP="000D57E9">
      <w:pPr>
        <w:spacing w:line="252" w:lineRule="auto"/>
        <w:jc w:val="center"/>
        <w:rPr>
          <w:sz w:val="28"/>
        </w:rPr>
      </w:pPr>
      <w:bookmarkStart w:id="0" w:name="_GoBack"/>
      <w:r w:rsidRPr="00EE5794">
        <w:rPr>
          <w:rFonts w:eastAsia="Calibri"/>
          <w:sz w:val="28"/>
          <w:lang w:val="ru-RU" w:eastAsia="en-US"/>
        </w:rPr>
        <w:t>ДО ОПЕРАЦІЙНО-МЕТОДИЧНОЇ КАРТКИ №1</w:t>
      </w:r>
    </w:p>
    <w:bookmarkEnd w:id="0"/>
    <w:p w14:paraId="1AB9D70F" w14:textId="77777777" w:rsidR="000D57E9" w:rsidRPr="00EE5794" w:rsidRDefault="000D57E9" w:rsidP="000D57E9">
      <w:pPr>
        <w:spacing w:line="259" w:lineRule="auto"/>
        <w:jc w:val="center"/>
        <w:rPr>
          <w:sz w:val="28"/>
        </w:rPr>
      </w:pPr>
      <w:r w:rsidRPr="00EE5794">
        <w:rPr>
          <w:rFonts w:eastAsia="Calibri"/>
          <w:sz w:val="28"/>
          <w:szCs w:val="28"/>
          <w:u w:val="single"/>
          <w:lang w:eastAsia="en-US"/>
        </w:rPr>
        <w:t>для проведення заняття з вогневої</w:t>
      </w:r>
      <w:r w:rsidRPr="00EE5794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EE5794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EE579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EE5794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EB7CDD0" w14:textId="0C187488" w:rsidR="00E9055F" w:rsidRPr="000D57E9" w:rsidRDefault="000D57E9" w:rsidP="000D57E9">
      <w:pPr>
        <w:jc w:val="center"/>
        <w:rPr>
          <w:b/>
          <w:bCs/>
          <w:sz w:val="32"/>
          <w:szCs w:val="32"/>
        </w:rPr>
      </w:pPr>
      <w:r w:rsidRPr="000D57E9">
        <w:rPr>
          <w:b/>
          <w:bCs/>
          <w:sz w:val="32"/>
          <w:szCs w:val="32"/>
        </w:rPr>
        <w:t>17 ВП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2"/>
        <w:gridCol w:w="1343"/>
        <w:gridCol w:w="3818"/>
        <w:gridCol w:w="1609"/>
        <w:gridCol w:w="754"/>
        <w:gridCol w:w="744"/>
        <w:gridCol w:w="867"/>
      </w:tblGrid>
      <w:tr w:rsidR="000D57E9" w:rsidRPr="003D1885" w14:paraId="5C45BA56" w14:textId="77777777" w:rsidTr="00D275B3">
        <w:tc>
          <w:tcPr>
            <w:tcW w:w="260" w:type="pct"/>
          </w:tcPr>
          <w:p w14:paraId="18F56487" w14:textId="77777777" w:rsidR="000D57E9" w:rsidRPr="003D1885" w:rsidRDefault="000D57E9" w:rsidP="00D275B3">
            <w:pPr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17ВП</w:t>
            </w:r>
          </w:p>
        </w:tc>
        <w:tc>
          <w:tcPr>
            <w:tcW w:w="697" w:type="pct"/>
          </w:tcPr>
          <w:p w14:paraId="191E3FAD" w14:textId="77777777" w:rsidR="000D57E9" w:rsidRPr="003D1885" w:rsidRDefault="000D57E9" w:rsidP="00D275B3">
            <w:pPr>
              <w:widowControl w:val="0"/>
              <w:ind w:firstLine="126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Спорядження магазину (стрічки) набоями (приєднання порохового заряду до гранати)</w:t>
            </w:r>
          </w:p>
        </w:tc>
        <w:tc>
          <w:tcPr>
            <w:tcW w:w="1981" w:type="pct"/>
          </w:tcPr>
          <w:p w14:paraId="387D7EE7" w14:textId="77777777" w:rsidR="000D57E9" w:rsidRPr="0096269C" w:rsidRDefault="000D57E9" w:rsidP="00D275B3">
            <w:pPr>
              <w:pStyle w:val="a3"/>
              <w:ind w:firstLine="132"/>
              <w:rPr>
                <w:rFonts w:ascii="Times New Roman" w:hAnsi="Times New Roman" w:cs="Arial"/>
                <w:noProof/>
              </w:rPr>
            </w:pPr>
            <w:r w:rsidRPr="0096269C">
              <w:rPr>
                <w:rFonts w:ascii="Times New Roman" w:hAnsi="Times New Roman" w:cs="Arial"/>
                <w:noProof/>
              </w:rPr>
              <w:t>Той, хто навчається, знаходиться перед підстилкою, на якій розкладені магазини (стрічки), учбові набої (розсипом), учбова граната і пороховий (стартовий) заряд (у пеналі).</w:t>
            </w:r>
          </w:p>
          <w:p w14:paraId="417A4074" w14:textId="77777777" w:rsidR="000D57E9" w:rsidRPr="003D1885" w:rsidRDefault="000D57E9" w:rsidP="00D275B3">
            <w:pPr>
              <w:widowControl w:val="0"/>
              <w:ind w:firstLine="132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Той, хто навчається, споряджає магазин (стрічку) і приєднує до індивідуальної зброї.</w:t>
            </w:r>
          </w:p>
          <w:p w14:paraId="0A07887F" w14:textId="77777777" w:rsidR="000D57E9" w:rsidRPr="003D1885" w:rsidRDefault="000D57E9" w:rsidP="00D275B3">
            <w:pPr>
              <w:widowControl w:val="0"/>
              <w:ind w:firstLine="132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Час відраховується від команди керівника </w:t>
            </w:r>
            <w:r w:rsidRPr="003D1885">
              <w:rPr>
                <w:b/>
                <w:noProof/>
                <w:sz w:val="20"/>
              </w:rPr>
              <w:t>“До виконання нормативу приступити”</w:t>
            </w:r>
            <w:r w:rsidRPr="003D1885">
              <w:rPr>
                <w:noProof/>
                <w:sz w:val="20"/>
              </w:rPr>
              <w:t xml:space="preserve"> до доповіді того, хто навчається </w:t>
            </w:r>
            <w:r w:rsidRPr="003D1885">
              <w:rPr>
                <w:b/>
                <w:noProof/>
                <w:sz w:val="20"/>
              </w:rPr>
              <w:t>“Готово”.</w:t>
            </w:r>
          </w:p>
        </w:tc>
        <w:tc>
          <w:tcPr>
            <w:tcW w:w="835" w:type="pct"/>
          </w:tcPr>
          <w:p w14:paraId="5E0C2842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Магазин до автомату </w:t>
            </w:r>
          </w:p>
          <w:p w14:paraId="137147B1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30-ма набоями</w:t>
            </w:r>
          </w:p>
          <w:p w14:paraId="7BD8115C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Магазин до ручного кулемету з 45-ма набоями</w:t>
            </w:r>
          </w:p>
          <w:p w14:paraId="2B1F023D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Магазин до СГД</w:t>
            </w:r>
          </w:p>
          <w:p w14:paraId="5FA5B5E6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10-ма набоями</w:t>
            </w:r>
          </w:p>
          <w:p w14:paraId="73402D4A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Магазин до ВКСГ </w:t>
            </w:r>
          </w:p>
          <w:p w14:paraId="00166FF1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10-ма набоями</w:t>
            </w:r>
          </w:p>
          <w:p w14:paraId="77D10DFF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Стрічка до КК (ККМ) </w:t>
            </w:r>
          </w:p>
          <w:p w14:paraId="2A12D83D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50-ма набоями вручну</w:t>
            </w:r>
          </w:p>
          <w:p w14:paraId="2FFE734E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Стрічка до КК (ККМ) з 250-ма набоями </w:t>
            </w:r>
          </w:p>
          <w:p w14:paraId="4F9A3454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Машинкою Ракова </w:t>
            </w:r>
          </w:p>
          <w:p w14:paraId="69D64ECF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Стрічка до ККВТ</w:t>
            </w:r>
          </w:p>
          <w:p w14:paraId="5D9A424D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50-ма набоями вирівнювачем стрічок</w:t>
            </w:r>
          </w:p>
          <w:p w14:paraId="01EE5B6B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Стрічка до ККВТ</w:t>
            </w:r>
          </w:p>
          <w:p w14:paraId="3035CA60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20-ма набоями вручну</w:t>
            </w:r>
          </w:p>
          <w:p w14:paraId="1AA188B1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Пороховий заряд до ПГ-7, ПГ-9, ПГ-15</w:t>
            </w:r>
          </w:p>
          <w:p w14:paraId="4205A12D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Стрічка до АГС-17 з 29-ма пострілами вручну</w:t>
            </w:r>
          </w:p>
          <w:p w14:paraId="6D0521FF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Стрічка до АГС-17 з 29-ма пострілами машинкою</w:t>
            </w:r>
          </w:p>
          <w:p w14:paraId="78F62DFE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Стрічка до </w:t>
            </w:r>
            <w:r w:rsidRPr="003D1885">
              <w:rPr>
                <w:noProof/>
                <w:sz w:val="20"/>
                <w:szCs w:val="20"/>
              </w:rPr>
              <w:t>2А42 (ЗТМ-1)</w:t>
            </w:r>
            <w:r w:rsidRPr="003D1885">
              <w:rPr>
                <w:noProof/>
                <w:sz w:val="20"/>
              </w:rPr>
              <w:t xml:space="preserve"> з 15-ма пострілами машинкою</w:t>
            </w:r>
          </w:p>
          <w:p w14:paraId="174F5AF1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Магазин до ПМ (Форт-14)</w:t>
            </w:r>
          </w:p>
          <w:p w14:paraId="5A609828" w14:textId="77777777" w:rsidR="000D57E9" w:rsidRPr="003D1885" w:rsidRDefault="000D57E9" w:rsidP="00D275B3">
            <w:pPr>
              <w:widowControl w:val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Магазин до АПС</w:t>
            </w:r>
          </w:p>
        </w:tc>
        <w:tc>
          <w:tcPr>
            <w:tcW w:w="391" w:type="pct"/>
          </w:tcPr>
          <w:p w14:paraId="46BA10BF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6B213D89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30 с.</w:t>
            </w:r>
          </w:p>
          <w:p w14:paraId="75429BEA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1764569F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45 с.</w:t>
            </w:r>
          </w:p>
          <w:p w14:paraId="7F5BD9EA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01C3E324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10 с.</w:t>
            </w:r>
          </w:p>
          <w:p w14:paraId="52ED9CBE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00A2F581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15 с.</w:t>
            </w:r>
          </w:p>
          <w:p w14:paraId="06B0FD21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4EEB955C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55 с.</w:t>
            </w:r>
          </w:p>
          <w:p w14:paraId="3ECDBC82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75C58D5B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36CCDCDC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 хв. 30 с.</w:t>
            </w:r>
          </w:p>
          <w:p w14:paraId="6C41C70D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327E237A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2C23CC93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45 с.</w:t>
            </w:r>
          </w:p>
          <w:p w14:paraId="746BE14A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69AED56E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55 с.</w:t>
            </w:r>
          </w:p>
          <w:p w14:paraId="733EDF69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4E0DA20D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 с.</w:t>
            </w:r>
          </w:p>
          <w:p w14:paraId="7C0E9D91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57BFC381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 хв. 20 с.</w:t>
            </w:r>
          </w:p>
          <w:p w14:paraId="72BC0134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318723D3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287619EA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55CCEBB1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317ABC4B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36 с.</w:t>
            </w:r>
          </w:p>
          <w:p w14:paraId="4C965EAA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16 с.</w:t>
            </w:r>
          </w:p>
          <w:p w14:paraId="3FBA7C4B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30 с.</w:t>
            </w:r>
          </w:p>
        </w:tc>
        <w:tc>
          <w:tcPr>
            <w:tcW w:w="386" w:type="pct"/>
          </w:tcPr>
          <w:p w14:paraId="703F2F98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4311DF11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  <w:p w14:paraId="1FA76AF7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74BF4CC2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69F0B62B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52898E06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11 с.</w:t>
            </w:r>
          </w:p>
          <w:p w14:paraId="021A666F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49D8532A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16 с.</w:t>
            </w:r>
          </w:p>
          <w:p w14:paraId="0AFB5DDC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684C851B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5A9B41E3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113B7C95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32270ECF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6 хв.</w:t>
            </w:r>
          </w:p>
          <w:p w14:paraId="1F6FFB42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2606E793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71EEA8A6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6BC8D59F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12B83591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3FEBB871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510FACCD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 с.</w:t>
            </w:r>
          </w:p>
          <w:p w14:paraId="616527EF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00B9F882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 хв. 40 с.</w:t>
            </w:r>
          </w:p>
          <w:p w14:paraId="797F504A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24382883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55 с.</w:t>
            </w:r>
          </w:p>
          <w:p w14:paraId="1976F1C0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03250328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3DF6D60C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  <w:p w14:paraId="417E4CE6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17 с.</w:t>
            </w:r>
          </w:p>
          <w:p w14:paraId="2558E96D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</w:tc>
        <w:tc>
          <w:tcPr>
            <w:tcW w:w="450" w:type="pct"/>
          </w:tcPr>
          <w:p w14:paraId="5EFFB437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12B195F9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  <w:p w14:paraId="41D32BD4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5D452A99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41800D78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68917EEC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13 с.</w:t>
            </w:r>
          </w:p>
          <w:p w14:paraId="30BF04C5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2B26B5A9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18 с.</w:t>
            </w:r>
          </w:p>
          <w:p w14:paraId="0713E1CD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20CA1AF0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10 с.</w:t>
            </w:r>
          </w:p>
          <w:p w14:paraId="04783C23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13A7C11E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25A84A6E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7 хв. 10 с.</w:t>
            </w:r>
          </w:p>
          <w:p w14:paraId="443C3015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540D7277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22ED1B18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7D3535B7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7D5AB10D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10 с.</w:t>
            </w:r>
          </w:p>
          <w:p w14:paraId="1B473E6E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1732BB6F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6 с.</w:t>
            </w:r>
          </w:p>
          <w:p w14:paraId="104D5104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0129C912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 хв.</w:t>
            </w:r>
          </w:p>
          <w:p w14:paraId="3B135702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6FFDCCA7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05 с.</w:t>
            </w:r>
          </w:p>
          <w:p w14:paraId="76A121AB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1E9598D4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</w:p>
          <w:p w14:paraId="6C14D2A8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75E26878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20 с.</w:t>
            </w:r>
          </w:p>
          <w:p w14:paraId="09CEC419" w14:textId="77777777" w:rsidR="000D57E9" w:rsidRPr="003D1885" w:rsidRDefault="000D57E9" w:rsidP="00D275B3">
            <w:pPr>
              <w:widowControl w:val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</w:tc>
      </w:tr>
    </w:tbl>
    <w:p w14:paraId="5FE118F3" w14:textId="77777777" w:rsidR="000D57E9" w:rsidRDefault="000D57E9"/>
    <w:sectPr w:rsidR="000D57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57"/>
    <w:rsid w:val="000D57E9"/>
    <w:rsid w:val="005F1A57"/>
    <w:rsid w:val="00E9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253A"/>
  <w15:chartTrackingRefBased/>
  <w15:docId w15:val="{41C9E1CF-2857-46D0-A0D1-B174B7D3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D57E9"/>
    <w:pPr>
      <w:ind w:firstLine="176"/>
      <w:jc w:val="both"/>
    </w:pPr>
    <w:rPr>
      <w:rFonts w:ascii="Arial" w:eastAsia="Calibri" w:hAnsi="Arial"/>
      <w:sz w:val="20"/>
      <w:szCs w:val="20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0D57E9"/>
    <w:rPr>
      <w:rFonts w:ascii="Arial" w:eastAsia="Calibri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935</Words>
  <Characters>534</Characters>
  <Application>Microsoft Office Word</Application>
  <DocSecurity>0</DocSecurity>
  <Lines>4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khymenkomaksym@gmail.com</dc:creator>
  <cp:keywords/>
  <dc:description/>
  <cp:lastModifiedBy>khymenkomaksym@gmail.com</cp:lastModifiedBy>
  <cp:revision>2</cp:revision>
  <dcterms:created xsi:type="dcterms:W3CDTF">2024-10-03T12:57:00Z</dcterms:created>
  <dcterms:modified xsi:type="dcterms:W3CDTF">2024-10-03T12:58:00Z</dcterms:modified>
</cp:coreProperties>
</file>