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8D32D5" w14:textId="77777777" w:rsidR="003B2611" w:rsidRPr="004C17E8" w:rsidRDefault="003B2611" w:rsidP="004C17E8">
      <w:pPr>
        <w:ind w:left="4536"/>
        <w:rPr>
          <w:color w:val="000000"/>
          <w:sz w:val="28"/>
          <w:szCs w:val="28"/>
        </w:rPr>
      </w:pPr>
      <w:r w:rsidRPr="004C17E8">
        <w:rPr>
          <w:color w:val="000000"/>
          <w:sz w:val="28"/>
          <w:szCs w:val="28"/>
        </w:rPr>
        <w:t>ЗАТВЕРДЖУЮ:</w:t>
      </w:r>
    </w:p>
    <w:p w14:paraId="39E41701" w14:textId="4E3995DE" w:rsidR="003B2611" w:rsidRPr="004C17E8" w:rsidRDefault="00594911" w:rsidP="004C17E8">
      <w:pPr>
        <w:ind w:left="4536"/>
        <w:rPr>
          <w:color w:val="000000"/>
          <w:sz w:val="28"/>
          <w:szCs w:val="28"/>
        </w:rPr>
      </w:pPr>
      <w:r>
        <w:rPr>
          <w:color w:val="000000"/>
          <w:sz w:val="28"/>
          <w:szCs w:val="28"/>
        </w:rPr>
        <w:t>Заступник командира</w:t>
      </w:r>
      <w:r w:rsidR="00934967">
        <w:rPr>
          <w:color w:val="000000"/>
          <w:sz w:val="28"/>
          <w:szCs w:val="28"/>
        </w:rPr>
        <w:t>1</w:t>
      </w:r>
      <w:r w:rsidR="003B2611" w:rsidRPr="004C17E8">
        <w:rPr>
          <w:color w:val="000000"/>
          <w:sz w:val="28"/>
          <w:szCs w:val="28"/>
        </w:rPr>
        <w:t xml:space="preserve"> навчального батальйону </w:t>
      </w:r>
    </w:p>
    <w:p w14:paraId="7E536457" w14:textId="0DC25BE6" w:rsidR="003B2611" w:rsidRPr="004C17E8" w:rsidRDefault="00594911" w:rsidP="004C17E8">
      <w:pPr>
        <w:ind w:left="4536"/>
        <w:rPr>
          <w:color w:val="000000"/>
          <w:sz w:val="28"/>
          <w:szCs w:val="28"/>
        </w:rPr>
      </w:pPr>
      <w:r>
        <w:rPr>
          <w:color w:val="000000"/>
          <w:sz w:val="28"/>
          <w:szCs w:val="28"/>
        </w:rPr>
        <w:t>майор</w:t>
      </w:r>
      <w:r w:rsidR="003B2611" w:rsidRPr="004C17E8">
        <w:rPr>
          <w:color w:val="000000"/>
          <w:sz w:val="28"/>
          <w:szCs w:val="28"/>
        </w:rPr>
        <w:t xml:space="preserve">                </w:t>
      </w:r>
      <w:r w:rsidR="00934967">
        <w:rPr>
          <w:color w:val="000000"/>
          <w:sz w:val="28"/>
          <w:szCs w:val="28"/>
        </w:rPr>
        <w:t xml:space="preserve">Дмитро </w:t>
      </w:r>
      <w:r>
        <w:rPr>
          <w:color w:val="000000"/>
          <w:sz w:val="28"/>
          <w:szCs w:val="28"/>
        </w:rPr>
        <w:t>ВАСИЛЮК</w:t>
      </w:r>
      <w:r w:rsidR="003B2611" w:rsidRPr="004C17E8">
        <w:rPr>
          <w:color w:val="000000"/>
          <w:sz w:val="28"/>
          <w:szCs w:val="28"/>
        </w:rPr>
        <w:t xml:space="preserve"> </w:t>
      </w:r>
    </w:p>
    <w:p w14:paraId="603D5BC8" w14:textId="304532BD" w:rsidR="003B2611" w:rsidRPr="004C17E8" w:rsidRDefault="003B2611" w:rsidP="004C17E8">
      <w:pPr>
        <w:ind w:left="4536"/>
        <w:rPr>
          <w:color w:val="000000"/>
          <w:sz w:val="28"/>
          <w:szCs w:val="28"/>
        </w:rPr>
      </w:pPr>
      <w:r w:rsidRPr="004C17E8">
        <w:rPr>
          <w:color w:val="000000"/>
          <w:sz w:val="28"/>
          <w:szCs w:val="28"/>
        </w:rPr>
        <w:t>“</w:t>
      </w:r>
      <w:r w:rsidRPr="004C17E8">
        <w:rPr>
          <w:color w:val="000000"/>
          <w:sz w:val="28"/>
          <w:szCs w:val="28"/>
          <w:u w:val="single"/>
        </w:rPr>
        <w:t xml:space="preserve">      </w:t>
      </w:r>
      <w:r w:rsidRPr="004C17E8">
        <w:rPr>
          <w:color w:val="000000"/>
          <w:sz w:val="28"/>
          <w:szCs w:val="28"/>
        </w:rPr>
        <w:t xml:space="preserve">” </w:t>
      </w:r>
      <w:r w:rsidRPr="004C17E8">
        <w:rPr>
          <w:color w:val="000000"/>
          <w:sz w:val="28"/>
          <w:szCs w:val="28"/>
          <w:u w:val="single"/>
        </w:rPr>
        <w:t xml:space="preserve">                                  </w:t>
      </w:r>
      <w:r w:rsidRPr="004C17E8">
        <w:rPr>
          <w:color w:val="000000"/>
          <w:sz w:val="28"/>
          <w:szCs w:val="28"/>
        </w:rPr>
        <w:t xml:space="preserve"> 202</w:t>
      </w:r>
      <w:r w:rsidR="00934967">
        <w:rPr>
          <w:color w:val="000000"/>
          <w:sz w:val="28"/>
          <w:szCs w:val="28"/>
        </w:rPr>
        <w:t>5</w:t>
      </w:r>
      <w:r w:rsidRPr="004C17E8">
        <w:rPr>
          <w:color w:val="000000"/>
          <w:sz w:val="28"/>
          <w:szCs w:val="28"/>
        </w:rPr>
        <w:t xml:space="preserve"> року</w:t>
      </w:r>
    </w:p>
    <w:p w14:paraId="2CF7035D" w14:textId="77777777" w:rsidR="003A3049" w:rsidRPr="00190629" w:rsidRDefault="003A3049" w:rsidP="004C17E8">
      <w:pPr>
        <w:rPr>
          <w:sz w:val="28"/>
          <w:szCs w:val="28"/>
        </w:rPr>
      </w:pPr>
    </w:p>
    <w:p w14:paraId="1B48DC5B" w14:textId="77777777" w:rsidR="003A3049" w:rsidRPr="00190629" w:rsidRDefault="003A3049">
      <w:pPr>
        <w:rPr>
          <w:sz w:val="28"/>
          <w:szCs w:val="28"/>
        </w:rPr>
      </w:pPr>
    </w:p>
    <w:p w14:paraId="553A532B" w14:textId="77777777" w:rsidR="003A3049" w:rsidRPr="00190629" w:rsidRDefault="003A3049">
      <w:pPr>
        <w:rPr>
          <w:sz w:val="28"/>
          <w:szCs w:val="28"/>
        </w:rPr>
      </w:pPr>
    </w:p>
    <w:p w14:paraId="399576BB" w14:textId="77777777" w:rsidR="003A3049" w:rsidRPr="00190629" w:rsidRDefault="009D4BF6">
      <w:pPr>
        <w:pStyle w:val="2"/>
        <w:tabs>
          <w:tab w:val="num" w:pos="0"/>
        </w:tabs>
        <w:rPr>
          <w:szCs w:val="28"/>
        </w:rPr>
      </w:pPr>
      <w:r w:rsidRPr="00190629">
        <w:rPr>
          <w:szCs w:val="28"/>
        </w:rPr>
        <w:t>ПЛАН-КОНСПЕКТ</w:t>
      </w:r>
    </w:p>
    <w:p w14:paraId="35F8C32B" w14:textId="77777777" w:rsidR="008369C5" w:rsidRDefault="004C17E8" w:rsidP="004C17E8">
      <w:pPr>
        <w:numPr>
          <w:ilvl w:val="0"/>
          <w:numId w:val="1"/>
        </w:numPr>
        <w:jc w:val="center"/>
        <w:rPr>
          <w:b/>
          <w:color w:val="000000"/>
          <w:sz w:val="28"/>
          <w:szCs w:val="28"/>
        </w:rPr>
      </w:pPr>
      <w:r w:rsidRPr="004C17E8">
        <w:rPr>
          <w:b/>
          <w:color w:val="000000"/>
          <w:sz w:val="28"/>
          <w:szCs w:val="28"/>
        </w:rPr>
        <w:t xml:space="preserve">проведення заняття з вогневої підготовки </w:t>
      </w:r>
    </w:p>
    <w:p w14:paraId="23641D4B" w14:textId="77777777" w:rsidR="004C17E8" w:rsidRPr="008369C5" w:rsidRDefault="004C17E8" w:rsidP="004C17E8">
      <w:pPr>
        <w:numPr>
          <w:ilvl w:val="0"/>
          <w:numId w:val="1"/>
        </w:numPr>
        <w:jc w:val="center"/>
        <w:rPr>
          <w:bCs/>
          <w:color w:val="000000"/>
          <w:sz w:val="28"/>
          <w:szCs w:val="28"/>
        </w:rPr>
      </w:pPr>
      <w:r w:rsidRPr="008369C5">
        <w:rPr>
          <w:bCs/>
          <w:color w:val="000000"/>
          <w:sz w:val="28"/>
          <w:szCs w:val="28"/>
        </w:rPr>
        <w:t>з особовим складом 1 навчальної роти 1 навчального батальйону військової частини А2900</w:t>
      </w:r>
    </w:p>
    <w:p w14:paraId="52C48376" w14:textId="54F555D5" w:rsidR="004C17E8" w:rsidRPr="008369C5" w:rsidRDefault="004C17E8" w:rsidP="004C17E8">
      <w:pPr>
        <w:numPr>
          <w:ilvl w:val="0"/>
          <w:numId w:val="1"/>
        </w:numPr>
        <w:jc w:val="center"/>
        <w:rPr>
          <w:bCs/>
          <w:color w:val="000000"/>
          <w:sz w:val="28"/>
          <w:szCs w:val="28"/>
        </w:rPr>
      </w:pPr>
      <w:r w:rsidRPr="008369C5">
        <w:rPr>
          <w:bCs/>
          <w:color w:val="000000"/>
          <w:sz w:val="28"/>
          <w:szCs w:val="28"/>
        </w:rPr>
        <w:t>«____»__</w:t>
      </w:r>
      <w:r w:rsidR="0068335F" w:rsidRPr="008369C5">
        <w:rPr>
          <w:bCs/>
          <w:color w:val="000000"/>
          <w:sz w:val="28"/>
          <w:szCs w:val="28"/>
        </w:rPr>
        <w:t>____________</w:t>
      </w:r>
      <w:r w:rsidRPr="008369C5">
        <w:rPr>
          <w:bCs/>
          <w:color w:val="000000"/>
          <w:sz w:val="28"/>
          <w:szCs w:val="28"/>
        </w:rPr>
        <w:t>____202</w:t>
      </w:r>
      <w:r w:rsidR="002A7C83">
        <w:rPr>
          <w:bCs/>
          <w:color w:val="000000"/>
          <w:sz w:val="28"/>
          <w:szCs w:val="28"/>
          <w:lang w:val="en-US"/>
        </w:rPr>
        <w:t>5</w:t>
      </w:r>
      <w:r w:rsidRPr="008369C5">
        <w:rPr>
          <w:bCs/>
          <w:color w:val="000000"/>
          <w:sz w:val="28"/>
          <w:szCs w:val="28"/>
        </w:rPr>
        <w:t xml:space="preserve"> року</w:t>
      </w:r>
    </w:p>
    <w:p w14:paraId="57F42F11" w14:textId="77777777" w:rsidR="003A3049" w:rsidRPr="006F2B06" w:rsidRDefault="003A3049">
      <w:pPr>
        <w:rPr>
          <w:sz w:val="28"/>
          <w:szCs w:val="28"/>
          <w:lang w:val="ru-RU"/>
        </w:rPr>
      </w:pPr>
    </w:p>
    <w:p w14:paraId="4DBE79EA" w14:textId="71F821B7" w:rsidR="003A3049" w:rsidRPr="00415845" w:rsidRDefault="009768E0" w:rsidP="00190629">
      <w:pPr>
        <w:spacing w:after="12"/>
        <w:ind w:left="709" w:hanging="709"/>
        <w:jc w:val="both"/>
        <w:rPr>
          <w:bCs/>
          <w:sz w:val="28"/>
          <w:szCs w:val="28"/>
        </w:rPr>
      </w:pPr>
      <w:r w:rsidRPr="0089305F">
        <w:rPr>
          <w:b/>
          <w:sz w:val="28"/>
          <w:szCs w:val="28"/>
        </w:rPr>
        <w:t>Тема</w:t>
      </w:r>
      <w:r w:rsidR="00BC24D4" w:rsidRPr="0089305F">
        <w:rPr>
          <w:b/>
          <w:sz w:val="28"/>
          <w:szCs w:val="28"/>
        </w:rPr>
        <w:t xml:space="preserve"> </w:t>
      </w:r>
      <w:r w:rsidR="00415845">
        <w:rPr>
          <w:b/>
          <w:sz w:val="28"/>
          <w:szCs w:val="28"/>
          <w:lang w:val="ru-RU"/>
        </w:rPr>
        <w:t xml:space="preserve">Основи правила </w:t>
      </w:r>
      <w:r w:rsidR="00C71045">
        <w:rPr>
          <w:b/>
          <w:sz w:val="28"/>
          <w:szCs w:val="28"/>
        </w:rPr>
        <w:t xml:space="preserve">правила стрільби із ДШК </w:t>
      </w:r>
    </w:p>
    <w:p w14:paraId="1F57DE93" w14:textId="77777777" w:rsidR="006F2B06" w:rsidRPr="008369C5" w:rsidRDefault="006F2B06" w:rsidP="00190629">
      <w:pPr>
        <w:ind w:left="709" w:hanging="709"/>
        <w:jc w:val="both"/>
        <w:rPr>
          <w:bCs/>
          <w:sz w:val="28"/>
          <w:szCs w:val="28"/>
        </w:rPr>
      </w:pPr>
    </w:p>
    <w:p w14:paraId="319BFAC9" w14:textId="64C3F08F" w:rsidR="00594911" w:rsidRDefault="00594911">
      <w:pPr>
        <w:jc w:val="both"/>
        <w:rPr>
          <w:b/>
          <w:color w:val="000000"/>
          <w:sz w:val="28"/>
          <w:szCs w:val="28"/>
          <w:lang w:eastAsia="uk-UA"/>
        </w:rPr>
      </w:pPr>
      <w:r w:rsidRPr="00594911">
        <w:rPr>
          <w:b/>
          <w:color w:val="000000"/>
          <w:sz w:val="28"/>
          <w:szCs w:val="28"/>
          <w:lang w:eastAsia="uk-UA"/>
        </w:rPr>
        <w:t>Заняття</w:t>
      </w:r>
      <w:r w:rsidR="00C71045">
        <w:rPr>
          <w:b/>
          <w:sz w:val="28"/>
          <w:szCs w:val="28"/>
        </w:rPr>
        <w:t xml:space="preserve">  В</w:t>
      </w:r>
      <w:r w:rsidR="00F5470E">
        <w:rPr>
          <w:b/>
          <w:sz w:val="28"/>
          <w:szCs w:val="28"/>
        </w:rPr>
        <w:t>ивчення</w:t>
      </w:r>
      <w:r w:rsidR="00C71045">
        <w:rPr>
          <w:b/>
          <w:sz w:val="28"/>
          <w:szCs w:val="28"/>
        </w:rPr>
        <w:t xml:space="preserve"> ТТХ до кулемета</w:t>
      </w:r>
      <w:r w:rsidR="00C04C8F">
        <w:rPr>
          <w:b/>
          <w:sz w:val="28"/>
          <w:szCs w:val="28"/>
        </w:rPr>
        <w:t xml:space="preserve"> ДШК та КПВТ</w:t>
      </w:r>
      <w:r w:rsidR="00C71045">
        <w:rPr>
          <w:b/>
          <w:sz w:val="28"/>
          <w:szCs w:val="28"/>
        </w:rPr>
        <w:t>.</w:t>
      </w:r>
      <w:r w:rsidRPr="00594911">
        <w:rPr>
          <w:b/>
          <w:color w:val="000000"/>
          <w:sz w:val="28"/>
          <w:szCs w:val="28"/>
          <w:lang w:eastAsia="uk-UA"/>
        </w:rPr>
        <w:t xml:space="preserve"> </w:t>
      </w:r>
    </w:p>
    <w:p w14:paraId="0D8FCF65" w14:textId="58E3AE21" w:rsidR="003A3049" w:rsidRDefault="009768E0">
      <w:pPr>
        <w:jc w:val="both"/>
        <w:rPr>
          <w:b/>
          <w:sz w:val="28"/>
          <w:szCs w:val="28"/>
        </w:rPr>
      </w:pPr>
      <w:r w:rsidRPr="0089305F">
        <w:rPr>
          <w:b/>
          <w:sz w:val="28"/>
          <w:szCs w:val="28"/>
        </w:rPr>
        <w:t>Мета</w:t>
      </w:r>
      <w:r w:rsidR="003A3049" w:rsidRPr="0089305F">
        <w:rPr>
          <w:b/>
          <w:sz w:val="28"/>
          <w:szCs w:val="28"/>
        </w:rPr>
        <w:t xml:space="preserve">: </w:t>
      </w:r>
    </w:p>
    <w:p w14:paraId="49ACBE80" w14:textId="568C9616" w:rsidR="00C71045" w:rsidRPr="00C71045" w:rsidRDefault="00C71045" w:rsidP="00C71045">
      <w:pPr>
        <w:pStyle w:val="afe"/>
        <w:numPr>
          <w:ilvl w:val="0"/>
          <w:numId w:val="12"/>
        </w:numPr>
        <w:jc w:val="both"/>
        <w:rPr>
          <w:b/>
          <w:sz w:val="28"/>
          <w:szCs w:val="28"/>
        </w:rPr>
      </w:pPr>
      <w:r w:rsidRPr="00C71045">
        <w:rPr>
          <w:b/>
          <w:sz w:val="28"/>
          <w:szCs w:val="28"/>
        </w:rPr>
        <w:t>Ознайомити навчаемих з ТТХ до кулемета ДШК</w:t>
      </w:r>
    </w:p>
    <w:p w14:paraId="58B545B4" w14:textId="77777777" w:rsidR="00C04C8F" w:rsidRPr="00C71045" w:rsidRDefault="00C04C8F" w:rsidP="00C04C8F">
      <w:pPr>
        <w:pStyle w:val="afe"/>
        <w:numPr>
          <w:ilvl w:val="0"/>
          <w:numId w:val="12"/>
        </w:numPr>
        <w:jc w:val="both"/>
        <w:rPr>
          <w:b/>
          <w:sz w:val="28"/>
          <w:szCs w:val="28"/>
        </w:rPr>
      </w:pPr>
      <w:r w:rsidRPr="00C71045">
        <w:rPr>
          <w:b/>
          <w:sz w:val="28"/>
          <w:szCs w:val="28"/>
        </w:rPr>
        <w:t xml:space="preserve">Ознайомити </w:t>
      </w:r>
      <w:proofErr w:type="spellStart"/>
      <w:r w:rsidRPr="00C71045">
        <w:rPr>
          <w:b/>
          <w:sz w:val="28"/>
          <w:szCs w:val="28"/>
        </w:rPr>
        <w:t>навчаемих</w:t>
      </w:r>
      <w:proofErr w:type="spellEnd"/>
      <w:r w:rsidRPr="00C71045">
        <w:rPr>
          <w:b/>
          <w:sz w:val="28"/>
          <w:szCs w:val="28"/>
        </w:rPr>
        <w:t xml:space="preserve"> з ТТХ до кулемета </w:t>
      </w:r>
      <w:r>
        <w:rPr>
          <w:b/>
          <w:sz w:val="28"/>
          <w:szCs w:val="28"/>
        </w:rPr>
        <w:t>КПВТ</w:t>
      </w:r>
    </w:p>
    <w:p w14:paraId="572D0A7E" w14:textId="76F4A465" w:rsidR="00C71045" w:rsidRPr="00C04C8F" w:rsidRDefault="00C71045" w:rsidP="00C04C8F">
      <w:pPr>
        <w:ind w:left="360"/>
        <w:jc w:val="both"/>
        <w:rPr>
          <w:b/>
          <w:sz w:val="28"/>
          <w:szCs w:val="28"/>
        </w:rPr>
      </w:pPr>
    </w:p>
    <w:p w14:paraId="3BAF0584" w14:textId="3CE0D3E9" w:rsidR="003A3049" w:rsidRPr="008369C5" w:rsidRDefault="009768E0" w:rsidP="006F2B06">
      <w:pPr>
        <w:rPr>
          <w:bCs/>
          <w:sz w:val="28"/>
          <w:szCs w:val="28"/>
        </w:rPr>
      </w:pPr>
      <w:r w:rsidRPr="0089305F">
        <w:rPr>
          <w:b/>
          <w:sz w:val="28"/>
          <w:szCs w:val="28"/>
        </w:rPr>
        <w:t>Місце</w:t>
      </w:r>
      <w:r w:rsidR="003A3049" w:rsidRPr="0089305F">
        <w:rPr>
          <w:b/>
          <w:sz w:val="28"/>
          <w:szCs w:val="28"/>
        </w:rPr>
        <w:t>:</w:t>
      </w:r>
      <w:r w:rsidR="004E3FFB" w:rsidRPr="008369C5">
        <w:rPr>
          <w:bCs/>
          <w:sz w:val="28"/>
          <w:szCs w:val="28"/>
        </w:rPr>
        <w:t xml:space="preserve"> військової частини А0339</w:t>
      </w:r>
      <w:r w:rsidR="00BC24D4">
        <w:rPr>
          <w:bCs/>
          <w:sz w:val="28"/>
          <w:szCs w:val="28"/>
        </w:rPr>
        <w:t xml:space="preserve"> (</w:t>
      </w:r>
      <w:r w:rsidR="002A7C83">
        <w:rPr>
          <w:bCs/>
          <w:sz w:val="28"/>
          <w:szCs w:val="28"/>
        </w:rPr>
        <w:t>Т</w:t>
      </w:r>
      <w:r w:rsidR="002C7F26">
        <w:rPr>
          <w:bCs/>
          <w:sz w:val="28"/>
          <w:szCs w:val="28"/>
        </w:rPr>
        <w:t>анкова Директриса</w:t>
      </w:r>
      <w:r w:rsidR="004E3FFB" w:rsidRPr="008369C5">
        <w:rPr>
          <w:bCs/>
          <w:sz w:val="28"/>
          <w:szCs w:val="28"/>
        </w:rPr>
        <w:t>)</w:t>
      </w:r>
      <w:r w:rsidR="00BC24D4">
        <w:rPr>
          <w:bCs/>
          <w:sz w:val="28"/>
          <w:szCs w:val="28"/>
        </w:rPr>
        <w:t>.</w:t>
      </w:r>
    </w:p>
    <w:p w14:paraId="44736155" w14:textId="77777777" w:rsidR="006F2B06" w:rsidRPr="008369C5" w:rsidRDefault="006F2B06" w:rsidP="006F2B06">
      <w:pPr>
        <w:rPr>
          <w:bCs/>
          <w:sz w:val="28"/>
          <w:szCs w:val="28"/>
        </w:rPr>
      </w:pPr>
    </w:p>
    <w:p w14:paraId="1969E58E" w14:textId="02DDAD92" w:rsidR="003A3049" w:rsidRPr="008369C5" w:rsidRDefault="009768E0" w:rsidP="006F2B06">
      <w:pPr>
        <w:rPr>
          <w:bCs/>
          <w:sz w:val="28"/>
          <w:szCs w:val="28"/>
        </w:rPr>
      </w:pPr>
      <w:r w:rsidRPr="0089305F">
        <w:rPr>
          <w:b/>
          <w:sz w:val="28"/>
          <w:szCs w:val="28"/>
        </w:rPr>
        <w:t>Час</w:t>
      </w:r>
      <w:r w:rsidR="003A3049" w:rsidRPr="0089305F">
        <w:rPr>
          <w:b/>
          <w:sz w:val="28"/>
          <w:szCs w:val="28"/>
        </w:rPr>
        <w:t>:</w:t>
      </w:r>
      <w:r w:rsidR="003A3049" w:rsidRPr="008369C5">
        <w:rPr>
          <w:bCs/>
          <w:sz w:val="28"/>
          <w:szCs w:val="28"/>
        </w:rPr>
        <w:t xml:space="preserve"> </w:t>
      </w:r>
      <w:r w:rsidR="002A7C83">
        <w:rPr>
          <w:bCs/>
          <w:sz w:val="28"/>
          <w:szCs w:val="28"/>
          <w:u w:val="single"/>
        </w:rPr>
        <w:t xml:space="preserve">    </w:t>
      </w:r>
      <w:r w:rsidR="006C25F9" w:rsidRPr="008369C5">
        <w:rPr>
          <w:bCs/>
          <w:sz w:val="28"/>
          <w:szCs w:val="28"/>
          <w:u w:val="single"/>
        </w:rPr>
        <w:t xml:space="preserve"> </w:t>
      </w:r>
      <w:r w:rsidR="003A3049" w:rsidRPr="008369C5">
        <w:rPr>
          <w:bCs/>
          <w:sz w:val="28"/>
          <w:szCs w:val="28"/>
        </w:rPr>
        <w:t xml:space="preserve">хвилин </w:t>
      </w:r>
    </w:p>
    <w:p w14:paraId="0E982CBD" w14:textId="77777777" w:rsidR="006F2B06" w:rsidRPr="008369C5" w:rsidRDefault="006F2B06" w:rsidP="006F2B06">
      <w:pPr>
        <w:rPr>
          <w:bCs/>
          <w:sz w:val="28"/>
          <w:szCs w:val="28"/>
        </w:rPr>
      </w:pPr>
    </w:p>
    <w:p w14:paraId="7EF91251" w14:textId="77777777" w:rsidR="003A3049" w:rsidRPr="008369C5" w:rsidRDefault="009768E0" w:rsidP="006F2B06">
      <w:pPr>
        <w:rPr>
          <w:bCs/>
          <w:sz w:val="28"/>
          <w:szCs w:val="28"/>
        </w:rPr>
      </w:pPr>
      <w:r w:rsidRPr="0089305F">
        <w:rPr>
          <w:b/>
          <w:sz w:val="28"/>
          <w:szCs w:val="28"/>
        </w:rPr>
        <w:t>Метод</w:t>
      </w:r>
      <w:r w:rsidR="003A3049" w:rsidRPr="0089305F">
        <w:rPr>
          <w:b/>
          <w:sz w:val="28"/>
          <w:szCs w:val="28"/>
        </w:rPr>
        <w:t>:</w:t>
      </w:r>
      <w:r w:rsidR="003A3049" w:rsidRPr="008369C5">
        <w:rPr>
          <w:bCs/>
          <w:sz w:val="28"/>
          <w:szCs w:val="28"/>
        </w:rPr>
        <w:t xml:space="preserve"> практичне заняття</w:t>
      </w:r>
    </w:p>
    <w:p w14:paraId="3440AE74" w14:textId="77777777" w:rsidR="006F2B06" w:rsidRPr="008369C5" w:rsidRDefault="006F2B06" w:rsidP="006F2B06">
      <w:pPr>
        <w:rPr>
          <w:bCs/>
          <w:sz w:val="28"/>
          <w:szCs w:val="28"/>
        </w:rPr>
      </w:pPr>
    </w:p>
    <w:p w14:paraId="307169BD" w14:textId="77777777" w:rsidR="003A3049" w:rsidRPr="0089305F" w:rsidRDefault="009768E0" w:rsidP="006F2B06">
      <w:pPr>
        <w:rPr>
          <w:b/>
          <w:sz w:val="28"/>
          <w:szCs w:val="28"/>
        </w:rPr>
      </w:pPr>
      <w:r w:rsidRPr="0089305F">
        <w:rPr>
          <w:b/>
          <w:sz w:val="28"/>
          <w:szCs w:val="28"/>
        </w:rPr>
        <w:t>Керівництва та посібники:</w:t>
      </w:r>
    </w:p>
    <w:p w14:paraId="34871733" w14:textId="2D316087" w:rsidR="003A3049" w:rsidRDefault="00C71045" w:rsidP="006F2B06">
      <w:pPr>
        <w:tabs>
          <w:tab w:val="left" w:pos="426"/>
        </w:tabs>
        <w:jc w:val="both"/>
        <w:rPr>
          <w:bCs/>
          <w:sz w:val="28"/>
          <w:szCs w:val="28"/>
        </w:rPr>
      </w:pPr>
      <w:r w:rsidRPr="00C71045">
        <w:rPr>
          <w:bCs/>
          <w:sz w:val="28"/>
          <w:szCs w:val="28"/>
        </w:rPr>
        <w:t xml:space="preserve">Військова керівна деталізована публікація по 12,7-мм великокаліберному кулемету ДШКМ-ТК </w:t>
      </w:r>
      <w:r w:rsidR="00F5470E">
        <w:rPr>
          <w:bCs/>
          <w:sz w:val="28"/>
          <w:szCs w:val="28"/>
        </w:rPr>
        <w:t xml:space="preserve">, КПВТ </w:t>
      </w:r>
      <w:r w:rsidRPr="00C71045">
        <w:rPr>
          <w:bCs/>
          <w:sz w:val="28"/>
          <w:szCs w:val="28"/>
        </w:rPr>
        <w:t>(далі – Керівництво) містить призначення, опис кулемету та його складових, боєприпасів, прийоми і правила стрільби з нього, в різних умовах обстановки</w:t>
      </w:r>
      <w:r>
        <w:rPr>
          <w:bCs/>
          <w:sz w:val="28"/>
          <w:szCs w:val="28"/>
        </w:rPr>
        <w:t>.</w:t>
      </w:r>
    </w:p>
    <w:p w14:paraId="29C0691A" w14:textId="77777777" w:rsidR="00C71045" w:rsidRPr="008369C5" w:rsidRDefault="00C71045" w:rsidP="006F2B06">
      <w:pPr>
        <w:tabs>
          <w:tab w:val="left" w:pos="426"/>
        </w:tabs>
        <w:jc w:val="both"/>
        <w:rPr>
          <w:bCs/>
          <w:sz w:val="28"/>
          <w:szCs w:val="28"/>
        </w:rPr>
      </w:pPr>
    </w:p>
    <w:p w14:paraId="3D91CF07" w14:textId="77777777" w:rsidR="003A3049" w:rsidRPr="0089305F" w:rsidRDefault="009768E0">
      <w:pPr>
        <w:rPr>
          <w:b/>
          <w:sz w:val="28"/>
          <w:szCs w:val="28"/>
        </w:rPr>
      </w:pPr>
      <w:r w:rsidRPr="0089305F">
        <w:rPr>
          <w:b/>
          <w:sz w:val="28"/>
          <w:szCs w:val="28"/>
        </w:rPr>
        <w:t>Матеріально-технічне забезпечення:</w:t>
      </w:r>
    </w:p>
    <w:p w14:paraId="0DC727F1" w14:textId="52706E5A" w:rsidR="001706F3" w:rsidRDefault="001706F3" w:rsidP="001706F3">
      <w:pPr>
        <w:numPr>
          <w:ilvl w:val="0"/>
          <w:numId w:val="4"/>
        </w:numPr>
        <w:ind w:left="0" w:firstLine="709"/>
        <w:jc w:val="both"/>
        <w:rPr>
          <w:sz w:val="28"/>
          <w:szCs w:val="28"/>
        </w:rPr>
      </w:pPr>
      <w:r w:rsidRPr="006B7151">
        <w:rPr>
          <w:sz w:val="28"/>
          <w:szCs w:val="28"/>
        </w:rPr>
        <w:t>спорядження згідно вимог курс стрільб зі стрілецької зброї і бойових машин;</w:t>
      </w:r>
    </w:p>
    <w:p w14:paraId="2A4EF14E" w14:textId="77777777" w:rsidR="00C71045" w:rsidRDefault="00C71045" w:rsidP="00C71045">
      <w:pPr>
        <w:jc w:val="both"/>
        <w:rPr>
          <w:sz w:val="28"/>
          <w:szCs w:val="28"/>
        </w:rPr>
      </w:pPr>
    </w:p>
    <w:p w14:paraId="63CCC8C3" w14:textId="77777777" w:rsidR="00C71045" w:rsidRDefault="00C71045" w:rsidP="00C71045">
      <w:pPr>
        <w:jc w:val="both"/>
        <w:rPr>
          <w:sz w:val="28"/>
          <w:szCs w:val="28"/>
        </w:rPr>
      </w:pPr>
    </w:p>
    <w:p w14:paraId="7F8BC8D7" w14:textId="77777777" w:rsidR="00C71045" w:rsidRDefault="00C71045" w:rsidP="00C71045">
      <w:pPr>
        <w:jc w:val="both"/>
        <w:rPr>
          <w:sz w:val="28"/>
          <w:szCs w:val="28"/>
        </w:rPr>
      </w:pPr>
    </w:p>
    <w:p w14:paraId="3EC85942" w14:textId="77777777" w:rsidR="00C71045" w:rsidRDefault="00C71045" w:rsidP="00C71045">
      <w:pPr>
        <w:jc w:val="both"/>
        <w:rPr>
          <w:sz w:val="28"/>
          <w:szCs w:val="28"/>
        </w:rPr>
      </w:pPr>
    </w:p>
    <w:p w14:paraId="6F4604AC" w14:textId="77777777" w:rsidR="00C71045" w:rsidRDefault="00C71045" w:rsidP="00C71045">
      <w:pPr>
        <w:jc w:val="both"/>
        <w:rPr>
          <w:sz w:val="28"/>
          <w:szCs w:val="28"/>
        </w:rPr>
      </w:pPr>
    </w:p>
    <w:p w14:paraId="421E7FD3" w14:textId="77777777" w:rsidR="00C71045" w:rsidRDefault="00C71045" w:rsidP="00C71045">
      <w:pPr>
        <w:jc w:val="both"/>
        <w:rPr>
          <w:sz w:val="28"/>
          <w:szCs w:val="28"/>
        </w:rPr>
      </w:pPr>
    </w:p>
    <w:p w14:paraId="40DD98B1" w14:textId="77777777" w:rsidR="00C71045" w:rsidRPr="00C71045" w:rsidRDefault="00C71045" w:rsidP="00C71045">
      <w:pPr>
        <w:jc w:val="both"/>
        <w:rPr>
          <w:sz w:val="28"/>
          <w:szCs w:val="28"/>
        </w:rPr>
      </w:pPr>
    </w:p>
    <w:p w14:paraId="2C540D1D" w14:textId="77777777" w:rsidR="00C32931" w:rsidRDefault="00C32931" w:rsidP="00190629">
      <w:pPr>
        <w:rPr>
          <w:sz w:val="28"/>
          <w:szCs w:val="28"/>
        </w:rPr>
      </w:pPr>
    </w:p>
    <w:p w14:paraId="4E730DF8" w14:textId="77777777" w:rsidR="006F2B06" w:rsidRPr="00190629" w:rsidRDefault="006F2B06" w:rsidP="00190629">
      <w:pPr>
        <w:rPr>
          <w:sz w:val="28"/>
          <w:szCs w:val="28"/>
        </w:rPr>
      </w:pPr>
    </w:p>
    <w:p w14:paraId="6E6F689E" w14:textId="77777777" w:rsidR="00F5470E" w:rsidRDefault="00F5470E" w:rsidP="00190629">
      <w:pPr>
        <w:numPr>
          <w:ilvl w:val="0"/>
          <w:numId w:val="10"/>
        </w:numPr>
        <w:jc w:val="center"/>
        <w:rPr>
          <w:b/>
          <w:sz w:val="28"/>
          <w:szCs w:val="28"/>
        </w:rPr>
      </w:pPr>
    </w:p>
    <w:p w14:paraId="2EEBB18C" w14:textId="31503E36" w:rsidR="003A3049" w:rsidRDefault="0089305F" w:rsidP="00190629">
      <w:pPr>
        <w:numPr>
          <w:ilvl w:val="0"/>
          <w:numId w:val="10"/>
        </w:numPr>
        <w:jc w:val="center"/>
        <w:rPr>
          <w:b/>
          <w:sz w:val="28"/>
          <w:szCs w:val="28"/>
        </w:rPr>
      </w:pPr>
      <w:r w:rsidRPr="00190629">
        <w:rPr>
          <w:b/>
          <w:sz w:val="28"/>
          <w:szCs w:val="28"/>
        </w:rPr>
        <w:lastRenderedPageBreak/>
        <w:t xml:space="preserve">ВСТУПНА ЧАСТИНА - </w:t>
      </w:r>
      <w:r w:rsidR="002A7C83">
        <w:rPr>
          <w:b/>
          <w:sz w:val="28"/>
          <w:szCs w:val="28"/>
          <w:lang w:val="ru-RU"/>
        </w:rPr>
        <w:t xml:space="preserve">    </w:t>
      </w:r>
      <w:r w:rsidRPr="00190629">
        <w:rPr>
          <w:b/>
          <w:sz w:val="28"/>
          <w:szCs w:val="28"/>
        </w:rPr>
        <w:t xml:space="preserve"> ХВ.</w:t>
      </w:r>
    </w:p>
    <w:p w14:paraId="23070228" w14:textId="77777777" w:rsidR="00190629" w:rsidRPr="00190629" w:rsidRDefault="00190629" w:rsidP="00190629">
      <w:pPr>
        <w:ind w:left="360"/>
        <w:rPr>
          <w:sz w:val="28"/>
          <w:szCs w:val="28"/>
        </w:rPr>
      </w:pPr>
    </w:p>
    <w:p w14:paraId="5EEA7825" w14:textId="77777777" w:rsidR="003A3049" w:rsidRPr="00190629" w:rsidRDefault="003A3049">
      <w:pPr>
        <w:pStyle w:val="13"/>
        <w:ind w:firstLine="709"/>
        <w:jc w:val="both"/>
        <w:rPr>
          <w:rFonts w:ascii="Times New Roman" w:hAnsi="Times New Roman" w:cs="Times New Roman"/>
          <w:sz w:val="28"/>
          <w:szCs w:val="28"/>
        </w:rPr>
      </w:pPr>
      <w:r w:rsidRPr="00190629">
        <w:rPr>
          <w:rFonts w:ascii="Times New Roman" w:hAnsi="Times New Roman" w:cs="Times New Roman"/>
          <w:color w:val="000000"/>
          <w:sz w:val="28"/>
          <w:szCs w:val="28"/>
          <w:lang w:val="uk-UA"/>
        </w:rPr>
        <w:t>Перевіряю наявність особового складу.</w:t>
      </w:r>
    </w:p>
    <w:p w14:paraId="64100572" w14:textId="77777777" w:rsidR="003A3049" w:rsidRPr="00190629" w:rsidRDefault="003A3049">
      <w:pPr>
        <w:pStyle w:val="13"/>
        <w:ind w:firstLine="709"/>
        <w:jc w:val="both"/>
        <w:rPr>
          <w:rFonts w:ascii="Times New Roman" w:hAnsi="Times New Roman" w:cs="Times New Roman"/>
          <w:sz w:val="28"/>
          <w:szCs w:val="28"/>
        </w:rPr>
      </w:pPr>
      <w:r w:rsidRPr="00190629">
        <w:rPr>
          <w:rFonts w:ascii="Times New Roman" w:hAnsi="Times New Roman" w:cs="Times New Roman"/>
          <w:color w:val="000000"/>
          <w:sz w:val="28"/>
          <w:szCs w:val="28"/>
          <w:lang w:val="uk-UA"/>
        </w:rPr>
        <w:t xml:space="preserve">Перевіряю зброю на розрядженість. </w:t>
      </w:r>
    </w:p>
    <w:p w14:paraId="5DB1143D" w14:textId="23A005F2" w:rsidR="003A3049" w:rsidRDefault="0089305F" w:rsidP="001706F3">
      <w:pPr>
        <w:pStyle w:val="13"/>
        <w:jc w:val="center"/>
        <w:rPr>
          <w:rFonts w:ascii="Times New Roman" w:hAnsi="Times New Roman" w:cs="Times New Roman"/>
          <w:b/>
          <w:sz w:val="28"/>
          <w:szCs w:val="28"/>
          <w:lang w:val="uk-UA"/>
        </w:rPr>
      </w:pPr>
      <w:r w:rsidRPr="0089305F">
        <w:rPr>
          <w:rFonts w:ascii="Times New Roman" w:hAnsi="Times New Roman" w:cs="Times New Roman"/>
          <w:b/>
          <w:sz w:val="28"/>
          <w:szCs w:val="28"/>
          <w:lang w:val="uk-UA"/>
        </w:rPr>
        <w:t xml:space="preserve">ІІ. ОСНОВНА ЧАСТИНА – </w:t>
      </w:r>
      <w:r w:rsidR="002A7C83">
        <w:rPr>
          <w:rFonts w:ascii="Times New Roman" w:hAnsi="Times New Roman" w:cs="Times New Roman"/>
          <w:b/>
          <w:sz w:val="28"/>
          <w:szCs w:val="28"/>
          <w:lang w:val="uk-UA"/>
        </w:rPr>
        <w:t xml:space="preserve">    </w:t>
      </w:r>
      <w:r w:rsidRPr="0089305F">
        <w:rPr>
          <w:rFonts w:ascii="Times New Roman" w:hAnsi="Times New Roman" w:cs="Times New Roman"/>
          <w:b/>
          <w:sz w:val="28"/>
          <w:szCs w:val="28"/>
          <w:lang w:val="uk-UA"/>
        </w:rPr>
        <w:t xml:space="preserve"> ХВ.</w:t>
      </w:r>
    </w:p>
    <w:p w14:paraId="4D10D4E7" w14:textId="77777777" w:rsidR="002408B9" w:rsidRDefault="002408B9" w:rsidP="001706F3">
      <w:pPr>
        <w:pStyle w:val="13"/>
        <w:jc w:val="center"/>
        <w:rPr>
          <w:rFonts w:ascii="Times New Roman" w:hAnsi="Times New Roman" w:cs="Times New Roman"/>
          <w:b/>
          <w:sz w:val="28"/>
          <w:szCs w:val="28"/>
          <w:lang w:val="uk-UA"/>
        </w:rPr>
      </w:pPr>
    </w:p>
    <w:p w14:paraId="69FD0628" w14:textId="077FD896" w:rsidR="002408B9" w:rsidRPr="002408B9" w:rsidRDefault="00C04C8F" w:rsidP="002408B9">
      <w:pPr>
        <w:pStyle w:val="2"/>
        <w:ind w:left="0"/>
        <w:jc w:val="both"/>
        <w:rPr>
          <w:rStyle w:val="aff"/>
          <w:szCs w:val="28"/>
        </w:rPr>
      </w:pPr>
      <w:r>
        <w:rPr>
          <w:rStyle w:val="aff"/>
          <w:b/>
          <w:bCs w:val="0"/>
          <w:szCs w:val="28"/>
        </w:rPr>
        <w:t>1.</w:t>
      </w:r>
      <w:r w:rsidR="002408B9">
        <w:rPr>
          <w:rStyle w:val="aff"/>
          <w:b/>
          <w:bCs w:val="0"/>
          <w:szCs w:val="28"/>
        </w:rPr>
        <w:t xml:space="preserve"> </w:t>
      </w:r>
      <w:r w:rsidR="002408B9" w:rsidRPr="00C71045">
        <w:rPr>
          <w:szCs w:val="28"/>
        </w:rPr>
        <w:t>ТТХ до кулемета ДШК</w:t>
      </w:r>
      <w:r w:rsidR="002408B9" w:rsidRPr="002408B9">
        <w:rPr>
          <w:rStyle w:val="aff"/>
          <w:szCs w:val="28"/>
        </w:rPr>
        <w:t xml:space="preserve"> </w:t>
      </w:r>
    </w:p>
    <w:p w14:paraId="5BE7B79F" w14:textId="77777777" w:rsidR="00C00D79" w:rsidRDefault="002408B9" w:rsidP="00C00D79">
      <w:pPr>
        <w:ind w:firstLine="576"/>
        <w:jc w:val="both"/>
        <w:rPr>
          <w:sz w:val="28"/>
          <w:szCs w:val="28"/>
        </w:rPr>
      </w:pPr>
      <w:r w:rsidRPr="002408B9">
        <w:rPr>
          <w:sz w:val="28"/>
          <w:szCs w:val="28"/>
        </w:rPr>
        <w:t>12,7-мм кулемет ДШКМ зразка 1938/46 років і 12,7-мм кулемет зразка 1938 року</w:t>
      </w:r>
      <w:r w:rsidRPr="002408B9">
        <w:rPr>
          <w:sz w:val="28"/>
          <w:szCs w:val="28"/>
        </w:rPr>
        <w:t xml:space="preserve"> </w:t>
      </w:r>
      <w:r w:rsidRPr="002408B9">
        <w:rPr>
          <w:sz w:val="28"/>
          <w:szCs w:val="28"/>
        </w:rPr>
        <w:t xml:space="preserve">Дегтярьова – </w:t>
      </w:r>
      <w:proofErr w:type="spellStart"/>
      <w:r w:rsidRPr="002408B9">
        <w:rPr>
          <w:sz w:val="28"/>
          <w:szCs w:val="28"/>
        </w:rPr>
        <w:t>Шпагіна</w:t>
      </w:r>
      <w:proofErr w:type="spellEnd"/>
      <w:r w:rsidRPr="002408B9">
        <w:rPr>
          <w:sz w:val="28"/>
          <w:szCs w:val="28"/>
        </w:rPr>
        <w:t xml:space="preserve"> крупнокаліберний (далі – ДШК) простий та надійний в бойових умовах. Кулемет зразка 1938/46 років це модернізований кулемет зразка 1938 року. Кулемет ДШКМ-ТК це кулемет зразка 1946 року з тактичним комплектом модернізації 2015 року (рис. 1), який включає: приклад з упором та </w:t>
      </w:r>
      <w:proofErr w:type="spellStart"/>
      <w:r w:rsidRPr="002408B9">
        <w:rPr>
          <w:sz w:val="28"/>
          <w:szCs w:val="28"/>
        </w:rPr>
        <w:t>моноподом</w:t>
      </w:r>
      <w:proofErr w:type="spellEnd"/>
      <w:r w:rsidRPr="002408B9">
        <w:rPr>
          <w:sz w:val="28"/>
          <w:szCs w:val="28"/>
        </w:rPr>
        <w:t xml:space="preserve">, планка </w:t>
      </w:r>
      <w:proofErr w:type="spellStart"/>
      <w:r w:rsidRPr="002408B9">
        <w:rPr>
          <w:sz w:val="28"/>
          <w:szCs w:val="28"/>
        </w:rPr>
        <w:t>пікатінні</w:t>
      </w:r>
      <w:proofErr w:type="spellEnd"/>
      <w:r w:rsidRPr="002408B9">
        <w:rPr>
          <w:sz w:val="28"/>
          <w:szCs w:val="28"/>
        </w:rPr>
        <w:t xml:space="preserve">, дульне гальмо, сошки, кронштейн для патронного короба і коробка на 10 патронну стрічку (див. додаток 1). 12,7-мм кулемет (далі – кулемет) призначений для боротьби з легко броньованими наземними цілями (бронетранспортерами), вогневими точками і цілями, які перебувають за невеликими укриттями, на дальності до 1200 м, а також для ведення вогню по скупченнях піхоти та транспорту на дальності до 1500 м і по повітряних цілях на висоті до 1500 м. </w:t>
      </w:r>
    </w:p>
    <w:p w14:paraId="6B3F3B0E" w14:textId="0ADD03CE" w:rsidR="002408B9" w:rsidRDefault="002408B9" w:rsidP="00C00D79">
      <w:pPr>
        <w:ind w:firstLine="576"/>
        <w:jc w:val="both"/>
        <w:rPr>
          <w:sz w:val="28"/>
          <w:szCs w:val="28"/>
        </w:rPr>
      </w:pPr>
      <w:r w:rsidRPr="002408B9">
        <w:rPr>
          <w:sz w:val="28"/>
          <w:szCs w:val="28"/>
        </w:rPr>
        <w:t>Живлення набоями проводиться з металевої стрічки, розрахованої на 50 набоїв (стрічка на 50 набоїв з’єднана з 5 сегментів по 10 набоїв), яка укладається в металевий короб.</w:t>
      </w:r>
    </w:p>
    <w:p w14:paraId="69535549" w14:textId="77777777" w:rsidR="00C00D79" w:rsidRDefault="00C00D79" w:rsidP="00C00D79">
      <w:pPr>
        <w:jc w:val="both"/>
        <w:rPr>
          <w:sz w:val="28"/>
          <w:szCs w:val="28"/>
        </w:rPr>
      </w:pPr>
      <w:r w:rsidRPr="00C00D79">
        <w:rPr>
          <w:sz w:val="28"/>
          <w:szCs w:val="28"/>
        </w:rPr>
        <w:t xml:space="preserve">Кулемет ДШКМ-ТК складається з таких основних частин та механізмів: ствола, ствольної коробки, прицілу, затворної рами, затвора, спускової коробки, затильника, </w:t>
      </w:r>
      <w:proofErr w:type="spellStart"/>
      <w:r w:rsidRPr="00C00D79">
        <w:rPr>
          <w:sz w:val="28"/>
          <w:szCs w:val="28"/>
        </w:rPr>
        <w:t>стрічкоприймача</w:t>
      </w:r>
      <w:proofErr w:type="spellEnd"/>
      <w:r w:rsidRPr="00C00D79">
        <w:rPr>
          <w:sz w:val="28"/>
          <w:szCs w:val="28"/>
        </w:rPr>
        <w:t>, прикладної системи, сошок, бічної планки.</w:t>
      </w:r>
    </w:p>
    <w:p w14:paraId="6B2E14E5" w14:textId="77AAAA47" w:rsidR="00C00D79" w:rsidRDefault="00C00D79" w:rsidP="00C00D79">
      <w:pPr>
        <w:ind w:firstLine="576"/>
        <w:jc w:val="both"/>
        <w:rPr>
          <w:sz w:val="28"/>
          <w:szCs w:val="28"/>
        </w:rPr>
      </w:pPr>
      <w:r w:rsidRPr="00C00D79">
        <w:rPr>
          <w:sz w:val="28"/>
          <w:szCs w:val="28"/>
        </w:rPr>
        <w:t xml:space="preserve">Автоматична дія кулемета заснована на принципі використання енергії порохових газів, що відводяться з каналу ствола через вертикальний (газовивідний) канал. Замикання каналу ствола затвором здійснюється двома бойовими упорами, які розсовуються в боки при русі ударника та впираються в бойові уступи ствольної коробки. </w:t>
      </w:r>
    </w:p>
    <w:p w14:paraId="6A0EEE8F" w14:textId="6E310F8A" w:rsidR="00C00D79" w:rsidRDefault="00C00D79" w:rsidP="00C00D79">
      <w:pPr>
        <w:ind w:firstLine="576"/>
        <w:jc w:val="both"/>
        <w:rPr>
          <w:sz w:val="28"/>
          <w:szCs w:val="28"/>
        </w:rPr>
      </w:pPr>
      <w:r w:rsidRPr="00C00D79">
        <w:rPr>
          <w:sz w:val="28"/>
          <w:szCs w:val="28"/>
        </w:rPr>
        <w:t xml:space="preserve">Охолодження ствола повітряне. Живлення кулемета набоями відбувається з металевої стрічки, яка проходить крізь </w:t>
      </w:r>
      <w:proofErr w:type="spellStart"/>
      <w:r w:rsidRPr="00C00D79">
        <w:rPr>
          <w:sz w:val="28"/>
          <w:szCs w:val="28"/>
        </w:rPr>
        <w:t>стрічкоприймач</w:t>
      </w:r>
      <w:proofErr w:type="spellEnd"/>
      <w:r w:rsidRPr="00C00D79">
        <w:rPr>
          <w:sz w:val="28"/>
          <w:szCs w:val="28"/>
        </w:rPr>
        <w:t xml:space="preserve"> повзункового типу. Конструкція </w:t>
      </w:r>
      <w:proofErr w:type="spellStart"/>
      <w:r w:rsidRPr="00C00D79">
        <w:rPr>
          <w:sz w:val="28"/>
          <w:szCs w:val="28"/>
        </w:rPr>
        <w:t>стрічкоприймача</w:t>
      </w:r>
      <w:proofErr w:type="spellEnd"/>
      <w:r w:rsidRPr="00C00D79">
        <w:rPr>
          <w:sz w:val="28"/>
          <w:szCs w:val="28"/>
        </w:rPr>
        <w:t xml:space="preserve"> забезпечує двостороннє (ліве чи праве) живлення кулемета за умови пере налаштування сторони подачі. </w:t>
      </w:r>
    </w:p>
    <w:p w14:paraId="6BB7331F" w14:textId="77777777" w:rsidR="00C00D79" w:rsidRDefault="00C00D79" w:rsidP="00C00D79">
      <w:pPr>
        <w:ind w:firstLine="576"/>
        <w:jc w:val="both"/>
        <w:rPr>
          <w:sz w:val="28"/>
          <w:szCs w:val="28"/>
        </w:rPr>
      </w:pPr>
      <w:r w:rsidRPr="00C00D79">
        <w:rPr>
          <w:sz w:val="28"/>
          <w:szCs w:val="28"/>
        </w:rPr>
        <w:t xml:space="preserve">Приціл відкритий рамкового типу. Кулемет встановлюється на сошках, що дає можливість ведення стрільби по наземних цілях. На прикладній системі передбачено кріплення для оптичних та оптико-електронних прицільних пристроїв. Для здійснення стрільби необхідно зарядити кулемет, звести затвор і натиснути на спусковий важіль прикладної системи. При пострілі порохові гази, проходять по каналу ствола за кулею. </w:t>
      </w:r>
    </w:p>
    <w:p w14:paraId="1F87A779" w14:textId="77777777" w:rsidR="00C00D79" w:rsidRDefault="00C00D79" w:rsidP="00C00D79">
      <w:pPr>
        <w:ind w:firstLine="576"/>
        <w:jc w:val="both"/>
        <w:rPr>
          <w:sz w:val="28"/>
          <w:szCs w:val="28"/>
        </w:rPr>
      </w:pPr>
      <w:r w:rsidRPr="00C00D79">
        <w:rPr>
          <w:sz w:val="28"/>
          <w:szCs w:val="28"/>
        </w:rPr>
        <w:t xml:space="preserve">Після проходження кулею газовідвідного каналу в стволі, гази, крізь відповідний отвір газового регулятору, діють на газовий поршень - штовхають його назад. Затворна рама, яка з’єднана зі штоком поршня, під дією порохових газів відходить назад, відводячи назад спочатку ударник затвора, а потім затвор, при цьому, стискається </w:t>
      </w:r>
      <w:proofErr w:type="spellStart"/>
      <w:r w:rsidRPr="00C00D79">
        <w:rPr>
          <w:sz w:val="28"/>
          <w:szCs w:val="28"/>
        </w:rPr>
        <w:t>зворотньо</w:t>
      </w:r>
      <w:proofErr w:type="spellEnd"/>
      <w:r w:rsidRPr="00C00D79">
        <w:rPr>
          <w:sz w:val="28"/>
          <w:szCs w:val="28"/>
        </w:rPr>
        <w:t xml:space="preserve">-бойова пружина. Рух затвору в зворотне положення починається після того, як його бойові упори вийдуть з зчеплення з </w:t>
      </w:r>
      <w:r w:rsidRPr="00C00D79">
        <w:rPr>
          <w:sz w:val="28"/>
          <w:szCs w:val="28"/>
        </w:rPr>
        <w:lastRenderedPageBreak/>
        <w:t xml:space="preserve">бойовими уступами ствольної коробки і повністю зайдуть в бічні виїмки тіла затвору. </w:t>
      </w:r>
    </w:p>
    <w:p w14:paraId="0CB89199" w14:textId="77777777" w:rsidR="00C00D79" w:rsidRDefault="00C00D79" w:rsidP="00C00D79">
      <w:pPr>
        <w:ind w:firstLine="576"/>
        <w:jc w:val="both"/>
        <w:rPr>
          <w:sz w:val="28"/>
          <w:szCs w:val="28"/>
        </w:rPr>
      </w:pPr>
      <w:r w:rsidRPr="00C00D79">
        <w:rPr>
          <w:sz w:val="28"/>
          <w:szCs w:val="28"/>
        </w:rPr>
        <w:t xml:space="preserve">Зведення бойових упорів відбувається в результаті взаємодії скосів фігурного пазу рами затвора та нижніх виступів бойових упорів. Після повного розчеплення бойових упорів затвору та бойових уступів ствольної коробки затвор відводиться назад затворною рамою. Під час руху назад затворна рама повертає важіль рами разом з його віссю. </w:t>
      </w:r>
    </w:p>
    <w:p w14:paraId="323ECBB5" w14:textId="77777777" w:rsidR="00C00D79" w:rsidRDefault="00C00D79" w:rsidP="00C00D79">
      <w:pPr>
        <w:ind w:firstLine="576"/>
        <w:jc w:val="both"/>
        <w:rPr>
          <w:sz w:val="28"/>
          <w:szCs w:val="28"/>
        </w:rPr>
      </w:pPr>
      <w:r w:rsidRPr="00C00D79">
        <w:rPr>
          <w:sz w:val="28"/>
          <w:szCs w:val="28"/>
        </w:rPr>
        <w:t xml:space="preserve">Вісь важеля рами своїм виступом повертає важіль повзуна, який з’єднаний з повзуном, повзун відходить вліво, а верхні пальці перестрибують за наступний набій в стрічці. </w:t>
      </w:r>
    </w:p>
    <w:p w14:paraId="2747E4E2" w14:textId="77777777" w:rsidR="00C00D79" w:rsidRDefault="00C00D79" w:rsidP="00C00D79">
      <w:pPr>
        <w:ind w:firstLine="576"/>
        <w:jc w:val="both"/>
        <w:rPr>
          <w:sz w:val="28"/>
          <w:szCs w:val="28"/>
        </w:rPr>
      </w:pPr>
      <w:r w:rsidRPr="00C00D79">
        <w:rPr>
          <w:sz w:val="28"/>
          <w:szCs w:val="28"/>
        </w:rPr>
        <w:t xml:space="preserve">Під час руху затворної рами назад повзун пересуває стрічку в приймальнику на один набій. Повернення рухомої системи в крайнє переднє положення відбувається під дією сили </w:t>
      </w:r>
      <w:proofErr w:type="spellStart"/>
      <w:r w:rsidRPr="00C00D79">
        <w:rPr>
          <w:sz w:val="28"/>
          <w:szCs w:val="28"/>
        </w:rPr>
        <w:t>зворотньо</w:t>
      </w:r>
      <w:proofErr w:type="spellEnd"/>
      <w:r w:rsidRPr="00C00D79">
        <w:rPr>
          <w:sz w:val="28"/>
          <w:szCs w:val="28"/>
        </w:rPr>
        <w:t xml:space="preserve">-бойової пружини. </w:t>
      </w:r>
    </w:p>
    <w:p w14:paraId="067EC707" w14:textId="2E199A79" w:rsidR="00C00D79" w:rsidRPr="00C00D79" w:rsidRDefault="00C00D79" w:rsidP="00C00D79">
      <w:pPr>
        <w:ind w:firstLine="576"/>
        <w:jc w:val="both"/>
        <w:rPr>
          <w:sz w:val="28"/>
          <w:szCs w:val="28"/>
        </w:rPr>
      </w:pPr>
      <w:r w:rsidRPr="00C00D79">
        <w:rPr>
          <w:sz w:val="28"/>
          <w:szCs w:val="28"/>
        </w:rPr>
        <w:t xml:space="preserve">Під час руху вперед затвор своїм </w:t>
      </w:r>
      <w:proofErr w:type="spellStart"/>
      <w:r w:rsidRPr="00C00D79">
        <w:rPr>
          <w:sz w:val="28"/>
          <w:szCs w:val="28"/>
        </w:rPr>
        <w:t>досилачем</w:t>
      </w:r>
      <w:proofErr w:type="spellEnd"/>
      <w:r w:rsidRPr="00C00D79">
        <w:rPr>
          <w:sz w:val="28"/>
          <w:szCs w:val="28"/>
        </w:rPr>
        <w:t xml:space="preserve"> впирається в дно гільзи набою, який в цей час висить в поздовжньому приймальному вікні </w:t>
      </w:r>
      <w:proofErr w:type="spellStart"/>
      <w:r w:rsidRPr="00C00D79">
        <w:rPr>
          <w:sz w:val="28"/>
          <w:szCs w:val="28"/>
        </w:rPr>
        <w:t>стрічкоприймача</w:t>
      </w:r>
      <w:proofErr w:type="spellEnd"/>
      <w:r w:rsidRPr="00C00D79">
        <w:rPr>
          <w:sz w:val="28"/>
          <w:szCs w:val="28"/>
        </w:rPr>
        <w:t xml:space="preserve">, і досилає його в </w:t>
      </w:r>
      <w:proofErr w:type="spellStart"/>
      <w:r w:rsidRPr="00C00D79">
        <w:rPr>
          <w:sz w:val="28"/>
          <w:szCs w:val="28"/>
        </w:rPr>
        <w:t>набійник</w:t>
      </w:r>
      <w:proofErr w:type="spellEnd"/>
      <w:r w:rsidRPr="00C00D79">
        <w:rPr>
          <w:sz w:val="28"/>
          <w:szCs w:val="28"/>
        </w:rPr>
        <w:t xml:space="preserve">. Затвор зупиняється у крайньому передньому положенні, а затворна рама, разом з ударником, продовжує 12 рухатись вперед. Потовщена частина ударника розводить бойові упори, які своїми кінцями заходять в бойові уступи ствольної коробки – цим досягається надійне замикання каналу ствола в момент пострілу. Ударник продовжує далі рух вперед і вдаряє по бойку. Бойок виходить з каналу затвора і робить </w:t>
      </w:r>
      <w:proofErr w:type="spellStart"/>
      <w:r w:rsidRPr="00C00D79">
        <w:rPr>
          <w:sz w:val="28"/>
          <w:szCs w:val="28"/>
        </w:rPr>
        <w:t>накол</w:t>
      </w:r>
      <w:proofErr w:type="spellEnd"/>
      <w:r w:rsidRPr="00C00D79">
        <w:rPr>
          <w:sz w:val="28"/>
          <w:szCs w:val="28"/>
        </w:rPr>
        <w:t xml:space="preserve"> капсуля в набої. Відбувається постріл.</w:t>
      </w:r>
    </w:p>
    <w:p w14:paraId="46468823" w14:textId="77777777" w:rsidR="002408B9" w:rsidRPr="002408B9" w:rsidRDefault="002408B9" w:rsidP="00036BE5">
      <w:pPr>
        <w:pStyle w:val="2"/>
        <w:rPr>
          <w:rStyle w:val="aff"/>
          <w:b/>
          <w:bCs w:val="0"/>
          <w:szCs w:val="28"/>
        </w:rPr>
      </w:pPr>
    </w:p>
    <w:p w14:paraId="00E34512" w14:textId="6BEEE14F" w:rsidR="00036BE5" w:rsidRPr="00036BE5" w:rsidRDefault="00036BE5" w:rsidP="00036BE5">
      <w:pPr>
        <w:pStyle w:val="2"/>
        <w:rPr>
          <w:szCs w:val="28"/>
        </w:rPr>
      </w:pPr>
      <w:r w:rsidRPr="00036BE5">
        <w:rPr>
          <w:rStyle w:val="aff"/>
          <w:bCs w:val="0"/>
          <w:szCs w:val="28"/>
        </w:rPr>
        <w:t>Тактико-технічні характеристики ДШК (Дегтярьова-</w:t>
      </w:r>
      <w:proofErr w:type="spellStart"/>
      <w:r w:rsidRPr="00036BE5">
        <w:rPr>
          <w:rStyle w:val="aff"/>
          <w:bCs w:val="0"/>
          <w:szCs w:val="28"/>
        </w:rPr>
        <w:t>Шпагіна</w:t>
      </w:r>
      <w:proofErr w:type="spellEnd"/>
      <w:r w:rsidRPr="00036BE5">
        <w:rPr>
          <w:rStyle w:val="aff"/>
          <w:bCs w:val="0"/>
          <w:szCs w:val="28"/>
        </w:rPr>
        <w:t xml:space="preserve"> Крупнокаліберний)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99"/>
        <w:gridCol w:w="5489"/>
      </w:tblGrid>
      <w:tr w:rsidR="00036BE5" w:rsidRPr="00036BE5" w14:paraId="6A24EAB8" w14:textId="77777777" w:rsidTr="00BD3FC2">
        <w:trPr>
          <w:tblHeader/>
          <w:tblCellSpacing w:w="15" w:type="dxa"/>
        </w:trPr>
        <w:tc>
          <w:tcPr>
            <w:tcW w:w="0" w:type="auto"/>
            <w:vAlign w:val="center"/>
            <w:hideMark/>
          </w:tcPr>
          <w:p w14:paraId="29DD7AFD" w14:textId="77777777" w:rsidR="00036BE5" w:rsidRPr="00036BE5" w:rsidRDefault="00036BE5" w:rsidP="00B15555">
            <w:pPr>
              <w:jc w:val="center"/>
              <w:rPr>
                <w:b/>
                <w:bCs/>
                <w:sz w:val="24"/>
                <w:szCs w:val="24"/>
              </w:rPr>
            </w:pPr>
            <w:r w:rsidRPr="00036BE5">
              <w:rPr>
                <w:rStyle w:val="aff"/>
                <w:sz w:val="24"/>
                <w:szCs w:val="24"/>
              </w:rPr>
              <w:t>Параметр</w:t>
            </w:r>
          </w:p>
        </w:tc>
        <w:tc>
          <w:tcPr>
            <w:tcW w:w="0" w:type="auto"/>
            <w:vAlign w:val="center"/>
            <w:hideMark/>
          </w:tcPr>
          <w:p w14:paraId="30C3FF46" w14:textId="77777777" w:rsidR="00036BE5" w:rsidRPr="00036BE5" w:rsidRDefault="00036BE5" w:rsidP="00B15555">
            <w:pPr>
              <w:jc w:val="center"/>
              <w:rPr>
                <w:b/>
                <w:bCs/>
                <w:sz w:val="24"/>
                <w:szCs w:val="24"/>
              </w:rPr>
            </w:pPr>
            <w:r w:rsidRPr="00036BE5">
              <w:rPr>
                <w:rStyle w:val="aff"/>
                <w:sz w:val="24"/>
                <w:szCs w:val="24"/>
              </w:rPr>
              <w:t>ДШК / ДШКМ</w:t>
            </w:r>
          </w:p>
        </w:tc>
      </w:tr>
      <w:tr w:rsidR="00036BE5" w:rsidRPr="00036BE5" w14:paraId="62F174CF" w14:textId="77777777" w:rsidTr="00BD3FC2">
        <w:trPr>
          <w:tblCellSpacing w:w="15" w:type="dxa"/>
        </w:trPr>
        <w:tc>
          <w:tcPr>
            <w:tcW w:w="0" w:type="auto"/>
            <w:vAlign w:val="center"/>
            <w:hideMark/>
          </w:tcPr>
          <w:p w14:paraId="254D8593" w14:textId="77777777" w:rsidR="00036BE5" w:rsidRPr="00036BE5" w:rsidRDefault="00036BE5" w:rsidP="00B15555">
            <w:pPr>
              <w:rPr>
                <w:sz w:val="24"/>
                <w:szCs w:val="24"/>
              </w:rPr>
            </w:pPr>
            <w:r w:rsidRPr="00036BE5">
              <w:rPr>
                <w:rStyle w:val="aff"/>
                <w:sz w:val="24"/>
                <w:szCs w:val="24"/>
              </w:rPr>
              <w:t>Призначення</w:t>
            </w:r>
          </w:p>
        </w:tc>
        <w:tc>
          <w:tcPr>
            <w:tcW w:w="0" w:type="auto"/>
            <w:vAlign w:val="center"/>
            <w:hideMark/>
          </w:tcPr>
          <w:p w14:paraId="2A0A29C7" w14:textId="77777777" w:rsidR="00036BE5" w:rsidRPr="00036BE5" w:rsidRDefault="00036BE5" w:rsidP="00B15555">
            <w:pPr>
              <w:rPr>
                <w:sz w:val="24"/>
                <w:szCs w:val="24"/>
              </w:rPr>
            </w:pPr>
            <w:r w:rsidRPr="00036BE5">
              <w:rPr>
                <w:sz w:val="24"/>
                <w:szCs w:val="24"/>
              </w:rPr>
              <w:t xml:space="preserve">Ураження живої сили, автомобілів, </w:t>
            </w:r>
            <w:proofErr w:type="spellStart"/>
            <w:r w:rsidRPr="00036BE5">
              <w:rPr>
                <w:sz w:val="24"/>
                <w:szCs w:val="24"/>
              </w:rPr>
              <w:t>легкоброньованих</w:t>
            </w:r>
            <w:proofErr w:type="spellEnd"/>
            <w:r w:rsidRPr="00036BE5">
              <w:rPr>
                <w:sz w:val="24"/>
                <w:szCs w:val="24"/>
              </w:rPr>
              <w:t xml:space="preserve"> цілей, повітряних цілей</w:t>
            </w:r>
          </w:p>
        </w:tc>
      </w:tr>
      <w:tr w:rsidR="00036BE5" w:rsidRPr="00036BE5" w14:paraId="569F349E" w14:textId="77777777" w:rsidTr="00BD3FC2">
        <w:trPr>
          <w:tblCellSpacing w:w="15" w:type="dxa"/>
        </w:trPr>
        <w:tc>
          <w:tcPr>
            <w:tcW w:w="0" w:type="auto"/>
            <w:vAlign w:val="center"/>
            <w:hideMark/>
          </w:tcPr>
          <w:p w14:paraId="641B07E8" w14:textId="77777777" w:rsidR="00036BE5" w:rsidRPr="00036BE5" w:rsidRDefault="00036BE5" w:rsidP="00B15555">
            <w:pPr>
              <w:rPr>
                <w:sz w:val="24"/>
                <w:szCs w:val="24"/>
              </w:rPr>
            </w:pPr>
            <w:r w:rsidRPr="00036BE5">
              <w:rPr>
                <w:rStyle w:val="aff"/>
                <w:sz w:val="24"/>
                <w:szCs w:val="24"/>
              </w:rPr>
              <w:t>Тип кулемета</w:t>
            </w:r>
          </w:p>
        </w:tc>
        <w:tc>
          <w:tcPr>
            <w:tcW w:w="0" w:type="auto"/>
            <w:vAlign w:val="center"/>
            <w:hideMark/>
          </w:tcPr>
          <w:p w14:paraId="7C0B3FE5" w14:textId="77777777" w:rsidR="00036BE5" w:rsidRPr="00036BE5" w:rsidRDefault="00036BE5" w:rsidP="00B15555">
            <w:pPr>
              <w:rPr>
                <w:sz w:val="24"/>
                <w:szCs w:val="24"/>
              </w:rPr>
            </w:pPr>
            <w:r w:rsidRPr="00036BE5">
              <w:rPr>
                <w:sz w:val="24"/>
                <w:szCs w:val="24"/>
              </w:rPr>
              <w:t>Станковий, автоматичний, великокаліберний</w:t>
            </w:r>
          </w:p>
        </w:tc>
      </w:tr>
      <w:tr w:rsidR="00036BE5" w:rsidRPr="00036BE5" w14:paraId="39E8EDF7" w14:textId="77777777" w:rsidTr="00BD3FC2">
        <w:trPr>
          <w:tblCellSpacing w:w="15" w:type="dxa"/>
        </w:trPr>
        <w:tc>
          <w:tcPr>
            <w:tcW w:w="0" w:type="auto"/>
            <w:vAlign w:val="center"/>
            <w:hideMark/>
          </w:tcPr>
          <w:p w14:paraId="34B27820" w14:textId="77777777" w:rsidR="00036BE5" w:rsidRPr="00036BE5" w:rsidRDefault="00036BE5" w:rsidP="00B15555">
            <w:pPr>
              <w:rPr>
                <w:sz w:val="24"/>
                <w:szCs w:val="24"/>
              </w:rPr>
            </w:pPr>
            <w:r w:rsidRPr="00036BE5">
              <w:rPr>
                <w:rStyle w:val="aff"/>
                <w:sz w:val="24"/>
                <w:szCs w:val="24"/>
              </w:rPr>
              <w:t>Калібр</w:t>
            </w:r>
          </w:p>
        </w:tc>
        <w:tc>
          <w:tcPr>
            <w:tcW w:w="0" w:type="auto"/>
            <w:vAlign w:val="center"/>
            <w:hideMark/>
          </w:tcPr>
          <w:p w14:paraId="3DB73E97" w14:textId="77777777" w:rsidR="00036BE5" w:rsidRPr="00036BE5" w:rsidRDefault="00036BE5" w:rsidP="00B15555">
            <w:pPr>
              <w:rPr>
                <w:sz w:val="24"/>
                <w:szCs w:val="24"/>
              </w:rPr>
            </w:pPr>
            <w:r w:rsidRPr="00036BE5">
              <w:rPr>
                <w:sz w:val="24"/>
                <w:szCs w:val="24"/>
              </w:rPr>
              <w:t>12,7 мм</w:t>
            </w:r>
          </w:p>
        </w:tc>
      </w:tr>
      <w:tr w:rsidR="00036BE5" w:rsidRPr="00036BE5" w14:paraId="3274FC63" w14:textId="77777777" w:rsidTr="00BD3FC2">
        <w:trPr>
          <w:tblCellSpacing w:w="15" w:type="dxa"/>
        </w:trPr>
        <w:tc>
          <w:tcPr>
            <w:tcW w:w="0" w:type="auto"/>
            <w:vAlign w:val="center"/>
            <w:hideMark/>
          </w:tcPr>
          <w:p w14:paraId="37FDDEAB" w14:textId="77777777" w:rsidR="00036BE5" w:rsidRPr="00036BE5" w:rsidRDefault="00036BE5" w:rsidP="00B15555">
            <w:pPr>
              <w:rPr>
                <w:sz w:val="24"/>
                <w:szCs w:val="24"/>
              </w:rPr>
            </w:pPr>
            <w:r w:rsidRPr="00036BE5">
              <w:rPr>
                <w:rStyle w:val="aff"/>
                <w:sz w:val="24"/>
                <w:szCs w:val="24"/>
              </w:rPr>
              <w:t>Тип патрона</w:t>
            </w:r>
          </w:p>
        </w:tc>
        <w:tc>
          <w:tcPr>
            <w:tcW w:w="0" w:type="auto"/>
            <w:vAlign w:val="center"/>
            <w:hideMark/>
          </w:tcPr>
          <w:p w14:paraId="215419F8" w14:textId="77777777" w:rsidR="00036BE5" w:rsidRPr="00036BE5" w:rsidRDefault="00036BE5" w:rsidP="00B15555">
            <w:pPr>
              <w:rPr>
                <w:sz w:val="24"/>
                <w:szCs w:val="24"/>
              </w:rPr>
            </w:pPr>
            <w:r w:rsidRPr="00036BE5">
              <w:rPr>
                <w:sz w:val="24"/>
                <w:szCs w:val="24"/>
              </w:rPr>
              <w:t>12,7×108 мм</w:t>
            </w:r>
          </w:p>
        </w:tc>
      </w:tr>
      <w:tr w:rsidR="00036BE5" w:rsidRPr="00036BE5" w14:paraId="265B1304" w14:textId="77777777" w:rsidTr="00BD3FC2">
        <w:trPr>
          <w:tblCellSpacing w:w="15" w:type="dxa"/>
        </w:trPr>
        <w:tc>
          <w:tcPr>
            <w:tcW w:w="0" w:type="auto"/>
            <w:vAlign w:val="center"/>
            <w:hideMark/>
          </w:tcPr>
          <w:p w14:paraId="4D032BC5" w14:textId="77777777" w:rsidR="00036BE5" w:rsidRPr="00036BE5" w:rsidRDefault="00036BE5" w:rsidP="00B15555">
            <w:pPr>
              <w:rPr>
                <w:sz w:val="24"/>
                <w:szCs w:val="24"/>
              </w:rPr>
            </w:pPr>
            <w:r w:rsidRPr="00036BE5">
              <w:rPr>
                <w:rStyle w:val="aff"/>
                <w:sz w:val="24"/>
                <w:szCs w:val="24"/>
              </w:rPr>
              <w:t>Маса кулемета без станка</w:t>
            </w:r>
          </w:p>
        </w:tc>
        <w:tc>
          <w:tcPr>
            <w:tcW w:w="0" w:type="auto"/>
            <w:vAlign w:val="center"/>
            <w:hideMark/>
          </w:tcPr>
          <w:p w14:paraId="0DB2FB30" w14:textId="77777777" w:rsidR="00036BE5" w:rsidRPr="00036BE5" w:rsidRDefault="00036BE5" w:rsidP="00B15555">
            <w:pPr>
              <w:rPr>
                <w:sz w:val="24"/>
                <w:szCs w:val="24"/>
              </w:rPr>
            </w:pPr>
            <w:r w:rsidRPr="00036BE5">
              <w:rPr>
                <w:sz w:val="24"/>
                <w:szCs w:val="24"/>
              </w:rPr>
              <w:t>~34 кг</w:t>
            </w:r>
          </w:p>
        </w:tc>
      </w:tr>
      <w:tr w:rsidR="00036BE5" w:rsidRPr="00036BE5" w14:paraId="77CDACBC" w14:textId="77777777" w:rsidTr="00BD3FC2">
        <w:trPr>
          <w:tblCellSpacing w:w="15" w:type="dxa"/>
        </w:trPr>
        <w:tc>
          <w:tcPr>
            <w:tcW w:w="0" w:type="auto"/>
            <w:vAlign w:val="center"/>
            <w:hideMark/>
          </w:tcPr>
          <w:p w14:paraId="0EF54B3C" w14:textId="77777777" w:rsidR="00036BE5" w:rsidRPr="00036BE5" w:rsidRDefault="00036BE5" w:rsidP="00B15555">
            <w:pPr>
              <w:rPr>
                <w:sz w:val="24"/>
                <w:szCs w:val="24"/>
              </w:rPr>
            </w:pPr>
            <w:r w:rsidRPr="00036BE5">
              <w:rPr>
                <w:rStyle w:val="aff"/>
                <w:sz w:val="24"/>
                <w:szCs w:val="24"/>
              </w:rPr>
              <w:t>Маса з установкою (Станок Соколова або колісний)</w:t>
            </w:r>
          </w:p>
        </w:tc>
        <w:tc>
          <w:tcPr>
            <w:tcW w:w="0" w:type="auto"/>
            <w:vAlign w:val="center"/>
            <w:hideMark/>
          </w:tcPr>
          <w:p w14:paraId="7353FAE9" w14:textId="77777777" w:rsidR="00036BE5" w:rsidRPr="00036BE5" w:rsidRDefault="00036BE5" w:rsidP="00B15555">
            <w:pPr>
              <w:rPr>
                <w:sz w:val="24"/>
                <w:szCs w:val="24"/>
              </w:rPr>
            </w:pPr>
            <w:r w:rsidRPr="00036BE5">
              <w:rPr>
                <w:sz w:val="24"/>
                <w:szCs w:val="24"/>
              </w:rPr>
              <w:t>~160 кг (в зборі з щитом та станком)</w:t>
            </w:r>
          </w:p>
        </w:tc>
      </w:tr>
      <w:tr w:rsidR="00036BE5" w:rsidRPr="00036BE5" w14:paraId="7681F81C" w14:textId="77777777" w:rsidTr="00BD3FC2">
        <w:trPr>
          <w:tblCellSpacing w:w="15" w:type="dxa"/>
        </w:trPr>
        <w:tc>
          <w:tcPr>
            <w:tcW w:w="0" w:type="auto"/>
            <w:vAlign w:val="center"/>
            <w:hideMark/>
          </w:tcPr>
          <w:p w14:paraId="28689E50" w14:textId="77777777" w:rsidR="00036BE5" w:rsidRPr="00036BE5" w:rsidRDefault="00036BE5" w:rsidP="00B15555">
            <w:pPr>
              <w:rPr>
                <w:sz w:val="24"/>
                <w:szCs w:val="24"/>
              </w:rPr>
            </w:pPr>
            <w:r w:rsidRPr="00036BE5">
              <w:rPr>
                <w:rStyle w:val="aff"/>
                <w:sz w:val="24"/>
                <w:szCs w:val="24"/>
              </w:rPr>
              <w:t>Довжина кулемета</w:t>
            </w:r>
          </w:p>
        </w:tc>
        <w:tc>
          <w:tcPr>
            <w:tcW w:w="0" w:type="auto"/>
            <w:vAlign w:val="center"/>
            <w:hideMark/>
          </w:tcPr>
          <w:p w14:paraId="508E19D6" w14:textId="77777777" w:rsidR="00036BE5" w:rsidRPr="00036BE5" w:rsidRDefault="00036BE5" w:rsidP="00B15555">
            <w:pPr>
              <w:rPr>
                <w:sz w:val="24"/>
                <w:szCs w:val="24"/>
              </w:rPr>
            </w:pPr>
            <w:r w:rsidRPr="00036BE5">
              <w:rPr>
                <w:sz w:val="24"/>
                <w:szCs w:val="24"/>
              </w:rPr>
              <w:t>~1625 мм</w:t>
            </w:r>
          </w:p>
        </w:tc>
      </w:tr>
      <w:tr w:rsidR="00036BE5" w:rsidRPr="00036BE5" w14:paraId="394E1F8B" w14:textId="77777777" w:rsidTr="00BD3FC2">
        <w:trPr>
          <w:tblCellSpacing w:w="15" w:type="dxa"/>
        </w:trPr>
        <w:tc>
          <w:tcPr>
            <w:tcW w:w="0" w:type="auto"/>
            <w:vAlign w:val="center"/>
            <w:hideMark/>
          </w:tcPr>
          <w:p w14:paraId="73185469" w14:textId="77777777" w:rsidR="00036BE5" w:rsidRPr="00036BE5" w:rsidRDefault="00036BE5" w:rsidP="00B15555">
            <w:pPr>
              <w:rPr>
                <w:sz w:val="24"/>
                <w:szCs w:val="24"/>
              </w:rPr>
            </w:pPr>
            <w:r w:rsidRPr="00036BE5">
              <w:rPr>
                <w:rStyle w:val="aff"/>
                <w:sz w:val="24"/>
                <w:szCs w:val="24"/>
              </w:rPr>
              <w:t>Довжина ствола</w:t>
            </w:r>
          </w:p>
        </w:tc>
        <w:tc>
          <w:tcPr>
            <w:tcW w:w="0" w:type="auto"/>
            <w:vAlign w:val="center"/>
            <w:hideMark/>
          </w:tcPr>
          <w:p w14:paraId="076B454C" w14:textId="77777777" w:rsidR="00036BE5" w:rsidRPr="00036BE5" w:rsidRDefault="00036BE5" w:rsidP="00B15555">
            <w:pPr>
              <w:rPr>
                <w:sz w:val="24"/>
                <w:szCs w:val="24"/>
              </w:rPr>
            </w:pPr>
            <w:r w:rsidRPr="00036BE5">
              <w:rPr>
                <w:sz w:val="24"/>
                <w:szCs w:val="24"/>
              </w:rPr>
              <w:t>~1070 мм</w:t>
            </w:r>
          </w:p>
        </w:tc>
      </w:tr>
      <w:tr w:rsidR="00036BE5" w:rsidRPr="00036BE5" w14:paraId="1E2B7CEB" w14:textId="77777777" w:rsidTr="00BD3FC2">
        <w:trPr>
          <w:tblCellSpacing w:w="15" w:type="dxa"/>
        </w:trPr>
        <w:tc>
          <w:tcPr>
            <w:tcW w:w="0" w:type="auto"/>
            <w:vAlign w:val="center"/>
            <w:hideMark/>
          </w:tcPr>
          <w:p w14:paraId="051CF469" w14:textId="77777777" w:rsidR="00036BE5" w:rsidRPr="00036BE5" w:rsidRDefault="00036BE5" w:rsidP="00B15555">
            <w:pPr>
              <w:rPr>
                <w:sz w:val="24"/>
                <w:szCs w:val="24"/>
              </w:rPr>
            </w:pPr>
            <w:r w:rsidRPr="00036BE5">
              <w:rPr>
                <w:rStyle w:val="aff"/>
                <w:sz w:val="24"/>
                <w:szCs w:val="24"/>
              </w:rPr>
              <w:t>Початкова швидкість кулі</w:t>
            </w:r>
          </w:p>
        </w:tc>
        <w:tc>
          <w:tcPr>
            <w:tcW w:w="0" w:type="auto"/>
            <w:vAlign w:val="center"/>
            <w:hideMark/>
          </w:tcPr>
          <w:p w14:paraId="42D91C9D" w14:textId="77777777" w:rsidR="00036BE5" w:rsidRPr="00036BE5" w:rsidRDefault="00036BE5" w:rsidP="00B15555">
            <w:pPr>
              <w:rPr>
                <w:sz w:val="24"/>
                <w:szCs w:val="24"/>
              </w:rPr>
            </w:pPr>
            <w:r w:rsidRPr="00036BE5">
              <w:rPr>
                <w:sz w:val="24"/>
                <w:szCs w:val="24"/>
              </w:rPr>
              <w:t>~850 м/с</w:t>
            </w:r>
          </w:p>
        </w:tc>
      </w:tr>
      <w:tr w:rsidR="00036BE5" w:rsidRPr="00036BE5" w14:paraId="513740C9" w14:textId="77777777" w:rsidTr="00BD3FC2">
        <w:trPr>
          <w:tblCellSpacing w:w="15" w:type="dxa"/>
        </w:trPr>
        <w:tc>
          <w:tcPr>
            <w:tcW w:w="0" w:type="auto"/>
            <w:vAlign w:val="center"/>
            <w:hideMark/>
          </w:tcPr>
          <w:p w14:paraId="0563FA99" w14:textId="77777777" w:rsidR="00036BE5" w:rsidRPr="00036BE5" w:rsidRDefault="00036BE5" w:rsidP="00B15555">
            <w:pPr>
              <w:rPr>
                <w:sz w:val="24"/>
                <w:szCs w:val="24"/>
              </w:rPr>
            </w:pPr>
            <w:r w:rsidRPr="00036BE5">
              <w:rPr>
                <w:rStyle w:val="aff"/>
                <w:sz w:val="24"/>
                <w:szCs w:val="24"/>
              </w:rPr>
              <w:t>Темп стрільби технічний</w:t>
            </w:r>
          </w:p>
        </w:tc>
        <w:tc>
          <w:tcPr>
            <w:tcW w:w="0" w:type="auto"/>
            <w:vAlign w:val="center"/>
            <w:hideMark/>
          </w:tcPr>
          <w:p w14:paraId="67916E09" w14:textId="77777777" w:rsidR="00036BE5" w:rsidRPr="00036BE5" w:rsidRDefault="00036BE5" w:rsidP="00B15555">
            <w:pPr>
              <w:rPr>
                <w:sz w:val="24"/>
                <w:szCs w:val="24"/>
              </w:rPr>
            </w:pPr>
            <w:r w:rsidRPr="00036BE5">
              <w:rPr>
                <w:sz w:val="24"/>
                <w:szCs w:val="24"/>
              </w:rPr>
              <w:t xml:space="preserve">550–600 </w:t>
            </w:r>
            <w:proofErr w:type="spellStart"/>
            <w:r w:rsidRPr="00036BE5">
              <w:rPr>
                <w:sz w:val="24"/>
                <w:szCs w:val="24"/>
              </w:rPr>
              <w:t>постр</w:t>
            </w:r>
            <w:proofErr w:type="spellEnd"/>
            <w:r w:rsidRPr="00036BE5">
              <w:rPr>
                <w:sz w:val="24"/>
                <w:szCs w:val="24"/>
              </w:rPr>
              <w:t>./хв</w:t>
            </w:r>
          </w:p>
        </w:tc>
      </w:tr>
      <w:tr w:rsidR="00036BE5" w:rsidRPr="00036BE5" w14:paraId="48A5E939" w14:textId="77777777" w:rsidTr="00BD3FC2">
        <w:trPr>
          <w:tblCellSpacing w:w="15" w:type="dxa"/>
        </w:trPr>
        <w:tc>
          <w:tcPr>
            <w:tcW w:w="0" w:type="auto"/>
            <w:vAlign w:val="center"/>
            <w:hideMark/>
          </w:tcPr>
          <w:p w14:paraId="4FBD3FFA" w14:textId="77777777" w:rsidR="00036BE5" w:rsidRPr="00036BE5" w:rsidRDefault="00036BE5" w:rsidP="00B15555">
            <w:pPr>
              <w:rPr>
                <w:sz w:val="24"/>
                <w:szCs w:val="24"/>
              </w:rPr>
            </w:pPr>
            <w:r w:rsidRPr="00036BE5">
              <w:rPr>
                <w:rStyle w:val="aff"/>
                <w:sz w:val="24"/>
                <w:szCs w:val="24"/>
              </w:rPr>
              <w:t>Прицільна дальність стрільби</w:t>
            </w:r>
          </w:p>
        </w:tc>
        <w:tc>
          <w:tcPr>
            <w:tcW w:w="0" w:type="auto"/>
            <w:vAlign w:val="center"/>
            <w:hideMark/>
          </w:tcPr>
          <w:p w14:paraId="2A4C354F" w14:textId="77777777" w:rsidR="00036BE5" w:rsidRPr="00036BE5" w:rsidRDefault="00036BE5" w:rsidP="00B15555">
            <w:pPr>
              <w:rPr>
                <w:sz w:val="24"/>
                <w:szCs w:val="24"/>
              </w:rPr>
            </w:pPr>
            <w:r w:rsidRPr="00036BE5">
              <w:rPr>
                <w:sz w:val="24"/>
                <w:szCs w:val="24"/>
              </w:rPr>
              <w:t>до 1500 м (по наземних), до 1000 м (по повітряних цілях)</w:t>
            </w:r>
          </w:p>
        </w:tc>
      </w:tr>
      <w:tr w:rsidR="00036BE5" w:rsidRPr="00036BE5" w14:paraId="04C5FCCB" w14:textId="77777777" w:rsidTr="00BD3FC2">
        <w:trPr>
          <w:tblCellSpacing w:w="15" w:type="dxa"/>
        </w:trPr>
        <w:tc>
          <w:tcPr>
            <w:tcW w:w="0" w:type="auto"/>
            <w:vAlign w:val="center"/>
            <w:hideMark/>
          </w:tcPr>
          <w:p w14:paraId="1FF0FB29" w14:textId="77777777" w:rsidR="00036BE5" w:rsidRPr="00036BE5" w:rsidRDefault="00036BE5" w:rsidP="00B15555">
            <w:pPr>
              <w:rPr>
                <w:sz w:val="24"/>
                <w:szCs w:val="24"/>
              </w:rPr>
            </w:pPr>
            <w:r w:rsidRPr="00036BE5">
              <w:rPr>
                <w:rStyle w:val="aff"/>
                <w:sz w:val="24"/>
                <w:szCs w:val="24"/>
              </w:rPr>
              <w:t>Ефективна дальність стрільби</w:t>
            </w:r>
          </w:p>
        </w:tc>
        <w:tc>
          <w:tcPr>
            <w:tcW w:w="0" w:type="auto"/>
            <w:vAlign w:val="center"/>
            <w:hideMark/>
          </w:tcPr>
          <w:p w14:paraId="7AE02A5C" w14:textId="77777777" w:rsidR="00036BE5" w:rsidRPr="00036BE5" w:rsidRDefault="00036BE5" w:rsidP="00B15555">
            <w:pPr>
              <w:rPr>
                <w:sz w:val="24"/>
                <w:szCs w:val="24"/>
              </w:rPr>
            </w:pPr>
            <w:r w:rsidRPr="00036BE5">
              <w:rPr>
                <w:sz w:val="24"/>
                <w:szCs w:val="24"/>
              </w:rPr>
              <w:t>800–1000 м</w:t>
            </w:r>
          </w:p>
        </w:tc>
      </w:tr>
      <w:tr w:rsidR="00036BE5" w:rsidRPr="00036BE5" w14:paraId="1D40D778" w14:textId="77777777" w:rsidTr="00BD3FC2">
        <w:trPr>
          <w:tblCellSpacing w:w="15" w:type="dxa"/>
        </w:trPr>
        <w:tc>
          <w:tcPr>
            <w:tcW w:w="0" w:type="auto"/>
            <w:vAlign w:val="center"/>
            <w:hideMark/>
          </w:tcPr>
          <w:p w14:paraId="3A7FA47B" w14:textId="77777777" w:rsidR="00036BE5" w:rsidRPr="00036BE5" w:rsidRDefault="00036BE5" w:rsidP="00B15555">
            <w:pPr>
              <w:rPr>
                <w:sz w:val="24"/>
                <w:szCs w:val="24"/>
              </w:rPr>
            </w:pPr>
            <w:r w:rsidRPr="00036BE5">
              <w:rPr>
                <w:rStyle w:val="aff"/>
                <w:sz w:val="24"/>
                <w:szCs w:val="24"/>
              </w:rPr>
              <w:t>Максимальна дальність польоту кулі</w:t>
            </w:r>
          </w:p>
        </w:tc>
        <w:tc>
          <w:tcPr>
            <w:tcW w:w="0" w:type="auto"/>
            <w:vAlign w:val="center"/>
            <w:hideMark/>
          </w:tcPr>
          <w:p w14:paraId="4DD5C705" w14:textId="77777777" w:rsidR="00036BE5" w:rsidRPr="00036BE5" w:rsidRDefault="00036BE5" w:rsidP="00B15555">
            <w:pPr>
              <w:rPr>
                <w:sz w:val="24"/>
                <w:szCs w:val="24"/>
              </w:rPr>
            </w:pPr>
            <w:r w:rsidRPr="00036BE5">
              <w:rPr>
                <w:sz w:val="24"/>
                <w:szCs w:val="24"/>
              </w:rPr>
              <w:t>до 4500 м</w:t>
            </w:r>
          </w:p>
        </w:tc>
      </w:tr>
      <w:tr w:rsidR="00036BE5" w:rsidRPr="00036BE5" w14:paraId="2D15CF32" w14:textId="77777777" w:rsidTr="00BD3FC2">
        <w:trPr>
          <w:tblCellSpacing w:w="15" w:type="dxa"/>
        </w:trPr>
        <w:tc>
          <w:tcPr>
            <w:tcW w:w="0" w:type="auto"/>
            <w:vAlign w:val="center"/>
            <w:hideMark/>
          </w:tcPr>
          <w:p w14:paraId="5B96E977" w14:textId="77777777" w:rsidR="00036BE5" w:rsidRPr="00036BE5" w:rsidRDefault="00036BE5" w:rsidP="00B15555">
            <w:pPr>
              <w:rPr>
                <w:sz w:val="24"/>
                <w:szCs w:val="24"/>
              </w:rPr>
            </w:pPr>
            <w:r w:rsidRPr="00036BE5">
              <w:rPr>
                <w:rStyle w:val="aff"/>
                <w:sz w:val="24"/>
                <w:szCs w:val="24"/>
              </w:rPr>
              <w:t>Живлення</w:t>
            </w:r>
          </w:p>
        </w:tc>
        <w:tc>
          <w:tcPr>
            <w:tcW w:w="0" w:type="auto"/>
            <w:vAlign w:val="center"/>
            <w:hideMark/>
          </w:tcPr>
          <w:p w14:paraId="47875006" w14:textId="77777777" w:rsidR="00036BE5" w:rsidRPr="00036BE5" w:rsidRDefault="00036BE5" w:rsidP="00B15555">
            <w:pPr>
              <w:rPr>
                <w:sz w:val="24"/>
                <w:szCs w:val="24"/>
              </w:rPr>
            </w:pPr>
            <w:r w:rsidRPr="00036BE5">
              <w:rPr>
                <w:sz w:val="24"/>
                <w:szCs w:val="24"/>
              </w:rPr>
              <w:t>Металева патронна стрічка на 50 патронів</w:t>
            </w:r>
          </w:p>
        </w:tc>
      </w:tr>
      <w:tr w:rsidR="00036BE5" w:rsidRPr="00036BE5" w14:paraId="4DF5C178" w14:textId="77777777" w:rsidTr="00BD3FC2">
        <w:trPr>
          <w:tblCellSpacing w:w="15" w:type="dxa"/>
        </w:trPr>
        <w:tc>
          <w:tcPr>
            <w:tcW w:w="0" w:type="auto"/>
            <w:vAlign w:val="center"/>
            <w:hideMark/>
          </w:tcPr>
          <w:p w14:paraId="38BA82E9" w14:textId="77777777" w:rsidR="00036BE5" w:rsidRPr="00036BE5" w:rsidRDefault="00036BE5" w:rsidP="00B15555">
            <w:pPr>
              <w:rPr>
                <w:sz w:val="24"/>
                <w:szCs w:val="24"/>
              </w:rPr>
            </w:pPr>
            <w:r w:rsidRPr="00036BE5">
              <w:rPr>
                <w:rStyle w:val="aff"/>
                <w:sz w:val="24"/>
                <w:szCs w:val="24"/>
              </w:rPr>
              <w:t>Система охолодження</w:t>
            </w:r>
          </w:p>
        </w:tc>
        <w:tc>
          <w:tcPr>
            <w:tcW w:w="0" w:type="auto"/>
            <w:vAlign w:val="center"/>
            <w:hideMark/>
          </w:tcPr>
          <w:p w14:paraId="663D0500" w14:textId="77777777" w:rsidR="00036BE5" w:rsidRPr="00036BE5" w:rsidRDefault="00036BE5" w:rsidP="00B15555">
            <w:pPr>
              <w:rPr>
                <w:sz w:val="24"/>
                <w:szCs w:val="24"/>
              </w:rPr>
            </w:pPr>
            <w:r w:rsidRPr="00036BE5">
              <w:rPr>
                <w:sz w:val="24"/>
                <w:szCs w:val="24"/>
              </w:rPr>
              <w:t>Повітряне</w:t>
            </w:r>
          </w:p>
        </w:tc>
      </w:tr>
      <w:tr w:rsidR="00036BE5" w:rsidRPr="00036BE5" w14:paraId="10AD270A" w14:textId="77777777" w:rsidTr="00BD3FC2">
        <w:trPr>
          <w:tblCellSpacing w:w="15" w:type="dxa"/>
        </w:trPr>
        <w:tc>
          <w:tcPr>
            <w:tcW w:w="0" w:type="auto"/>
            <w:vAlign w:val="center"/>
            <w:hideMark/>
          </w:tcPr>
          <w:p w14:paraId="680BE4B8" w14:textId="77777777" w:rsidR="00036BE5" w:rsidRPr="00036BE5" w:rsidRDefault="00036BE5" w:rsidP="00B15555">
            <w:pPr>
              <w:rPr>
                <w:sz w:val="24"/>
                <w:szCs w:val="24"/>
              </w:rPr>
            </w:pPr>
            <w:r w:rsidRPr="00036BE5">
              <w:rPr>
                <w:rStyle w:val="aff"/>
                <w:sz w:val="24"/>
                <w:szCs w:val="24"/>
              </w:rPr>
              <w:lastRenderedPageBreak/>
              <w:t>Принцип дії</w:t>
            </w:r>
          </w:p>
        </w:tc>
        <w:tc>
          <w:tcPr>
            <w:tcW w:w="0" w:type="auto"/>
            <w:vAlign w:val="center"/>
            <w:hideMark/>
          </w:tcPr>
          <w:p w14:paraId="2B5255AA" w14:textId="77777777" w:rsidR="00036BE5" w:rsidRPr="00036BE5" w:rsidRDefault="00036BE5" w:rsidP="00B15555">
            <w:pPr>
              <w:rPr>
                <w:sz w:val="24"/>
                <w:szCs w:val="24"/>
              </w:rPr>
            </w:pPr>
            <w:r w:rsidRPr="00036BE5">
              <w:rPr>
                <w:sz w:val="24"/>
                <w:szCs w:val="24"/>
              </w:rPr>
              <w:t>Віддача ствола з коротким ходом, поворотний затвор</w:t>
            </w:r>
          </w:p>
        </w:tc>
      </w:tr>
      <w:tr w:rsidR="00036BE5" w:rsidRPr="00036BE5" w14:paraId="2BCD15E4" w14:textId="77777777" w:rsidTr="00BD3FC2">
        <w:trPr>
          <w:tblCellSpacing w:w="15" w:type="dxa"/>
        </w:trPr>
        <w:tc>
          <w:tcPr>
            <w:tcW w:w="0" w:type="auto"/>
            <w:vAlign w:val="center"/>
            <w:hideMark/>
          </w:tcPr>
          <w:p w14:paraId="5DBF5AA9" w14:textId="77777777" w:rsidR="00036BE5" w:rsidRPr="00036BE5" w:rsidRDefault="00036BE5" w:rsidP="00B15555">
            <w:pPr>
              <w:rPr>
                <w:sz w:val="24"/>
                <w:szCs w:val="24"/>
              </w:rPr>
            </w:pPr>
            <w:r w:rsidRPr="00036BE5">
              <w:rPr>
                <w:rStyle w:val="aff"/>
                <w:sz w:val="24"/>
                <w:szCs w:val="24"/>
              </w:rPr>
              <w:t>Монтаж</w:t>
            </w:r>
          </w:p>
        </w:tc>
        <w:tc>
          <w:tcPr>
            <w:tcW w:w="0" w:type="auto"/>
            <w:vAlign w:val="center"/>
            <w:hideMark/>
          </w:tcPr>
          <w:p w14:paraId="1105EFCC" w14:textId="77777777" w:rsidR="00036BE5" w:rsidRPr="00036BE5" w:rsidRDefault="00036BE5" w:rsidP="00B15555">
            <w:pPr>
              <w:rPr>
                <w:sz w:val="24"/>
                <w:szCs w:val="24"/>
              </w:rPr>
            </w:pPr>
            <w:r w:rsidRPr="00036BE5">
              <w:rPr>
                <w:sz w:val="24"/>
                <w:szCs w:val="24"/>
              </w:rPr>
              <w:t>Станки, бронетехніка, машини, бойові модулі, ППО-установки</w:t>
            </w:r>
          </w:p>
        </w:tc>
      </w:tr>
      <w:tr w:rsidR="00036BE5" w:rsidRPr="00036BE5" w14:paraId="414A9F4E" w14:textId="77777777" w:rsidTr="00BD3FC2">
        <w:trPr>
          <w:tblCellSpacing w:w="15" w:type="dxa"/>
        </w:trPr>
        <w:tc>
          <w:tcPr>
            <w:tcW w:w="0" w:type="auto"/>
            <w:vAlign w:val="center"/>
            <w:hideMark/>
          </w:tcPr>
          <w:p w14:paraId="75CD88D1" w14:textId="77777777" w:rsidR="00036BE5" w:rsidRPr="00036BE5" w:rsidRDefault="00036BE5" w:rsidP="00B15555">
            <w:pPr>
              <w:rPr>
                <w:sz w:val="24"/>
                <w:szCs w:val="24"/>
              </w:rPr>
            </w:pPr>
            <w:r w:rsidRPr="00036BE5">
              <w:rPr>
                <w:rStyle w:val="aff"/>
                <w:sz w:val="24"/>
                <w:szCs w:val="24"/>
              </w:rPr>
              <w:t>Тип ведення вогню</w:t>
            </w:r>
          </w:p>
        </w:tc>
        <w:tc>
          <w:tcPr>
            <w:tcW w:w="0" w:type="auto"/>
            <w:vAlign w:val="center"/>
            <w:hideMark/>
          </w:tcPr>
          <w:p w14:paraId="6906B495" w14:textId="77777777" w:rsidR="00036BE5" w:rsidRPr="00036BE5" w:rsidRDefault="00036BE5" w:rsidP="00B15555">
            <w:pPr>
              <w:rPr>
                <w:sz w:val="24"/>
                <w:szCs w:val="24"/>
              </w:rPr>
            </w:pPr>
            <w:r w:rsidRPr="00036BE5">
              <w:rPr>
                <w:sz w:val="24"/>
                <w:szCs w:val="24"/>
              </w:rPr>
              <w:t>Автоматичний (</w:t>
            </w:r>
            <w:proofErr w:type="spellStart"/>
            <w:r w:rsidRPr="00036BE5">
              <w:rPr>
                <w:sz w:val="24"/>
                <w:szCs w:val="24"/>
              </w:rPr>
              <w:t>рідко</w:t>
            </w:r>
            <w:proofErr w:type="spellEnd"/>
            <w:r w:rsidRPr="00036BE5">
              <w:rPr>
                <w:sz w:val="24"/>
                <w:szCs w:val="24"/>
              </w:rPr>
              <w:t xml:space="preserve"> — одиночний вручну)</w:t>
            </w:r>
          </w:p>
        </w:tc>
      </w:tr>
      <w:tr w:rsidR="00036BE5" w:rsidRPr="00036BE5" w14:paraId="1923998A" w14:textId="77777777" w:rsidTr="00BD3FC2">
        <w:trPr>
          <w:tblCellSpacing w:w="15" w:type="dxa"/>
        </w:trPr>
        <w:tc>
          <w:tcPr>
            <w:tcW w:w="0" w:type="auto"/>
            <w:vAlign w:val="center"/>
            <w:hideMark/>
          </w:tcPr>
          <w:p w14:paraId="66CE51BE" w14:textId="77777777" w:rsidR="00036BE5" w:rsidRPr="00036BE5" w:rsidRDefault="00036BE5" w:rsidP="00B15555">
            <w:pPr>
              <w:rPr>
                <w:sz w:val="24"/>
                <w:szCs w:val="24"/>
              </w:rPr>
            </w:pPr>
            <w:r w:rsidRPr="00036BE5">
              <w:rPr>
                <w:rStyle w:val="aff"/>
                <w:sz w:val="24"/>
                <w:szCs w:val="24"/>
              </w:rPr>
              <w:t>Мінімальний екіпаж</w:t>
            </w:r>
          </w:p>
        </w:tc>
        <w:tc>
          <w:tcPr>
            <w:tcW w:w="0" w:type="auto"/>
            <w:vAlign w:val="center"/>
            <w:hideMark/>
          </w:tcPr>
          <w:p w14:paraId="1422E122" w14:textId="77777777" w:rsidR="00036BE5" w:rsidRPr="00036BE5" w:rsidRDefault="00036BE5" w:rsidP="00B15555">
            <w:pPr>
              <w:rPr>
                <w:sz w:val="24"/>
                <w:szCs w:val="24"/>
              </w:rPr>
            </w:pPr>
            <w:r w:rsidRPr="00036BE5">
              <w:rPr>
                <w:sz w:val="24"/>
                <w:szCs w:val="24"/>
              </w:rPr>
              <w:t>2 особи (стрілець і заряджаючий / навідник)</w:t>
            </w:r>
          </w:p>
        </w:tc>
      </w:tr>
    </w:tbl>
    <w:p w14:paraId="2B9F6214" w14:textId="77777777" w:rsidR="00036BE5" w:rsidRPr="0089305F" w:rsidRDefault="00036BE5" w:rsidP="001706F3">
      <w:pPr>
        <w:pStyle w:val="13"/>
        <w:jc w:val="center"/>
        <w:rPr>
          <w:rFonts w:ascii="Times New Roman" w:hAnsi="Times New Roman" w:cs="Times New Roman"/>
          <w:b/>
          <w:sz w:val="28"/>
          <w:szCs w:val="28"/>
          <w:lang w:val="uk-UA"/>
        </w:rPr>
      </w:pPr>
    </w:p>
    <w:p w14:paraId="6D624AD7" w14:textId="327F529B" w:rsidR="0089305F" w:rsidRDefault="0089305F" w:rsidP="001706F3">
      <w:pPr>
        <w:pStyle w:val="13"/>
        <w:jc w:val="center"/>
        <w:rPr>
          <w:rFonts w:ascii="Times New Roman" w:hAnsi="Times New Roman" w:cs="Times New Roman"/>
          <w:b/>
          <w:lang w:val="uk-UA"/>
        </w:rPr>
      </w:pPr>
    </w:p>
    <w:p w14:paraId="60EFCD45" w14:textId="77777777" w:rsidR="00FD3011" w:rsidRDefault="00DC6D7A" w:rsidP="00DC6D7A">
      <w:pPr>
        <w:pStyle w:val="13"/>
        <w:jc w:val="both"/>
        <w:rPr>
          <w:rFonts w:ascii="Times New Roman" w:hAnsi="Times New Roman" w:cs="Times New Roman"/>
          <w:bCs/>
          <w:sz w:val="28"/>
          <w:szCs w:val="28"/>
          <w:lang w:val="uk-UA"/>
        </w:rPr>
      </w:pPr>
      <w:r>
        <w:rPr>
          <w:rFonts w:ascii="Times New Roman" w:hAnsi="Times New Roman" w:cs="Times New Roman"/>
          <w:b/>
          <w:sz w:val="28"/>
          <w:szCs w:val="28"/>
          <w:lang w:val="uk-UA"/>
        </w:rPr>
        <w:t xml:space="preserve">2. </w:t>
      </w:r>
      <w:r w:rsidR="00FD3011" w:rsidRPr="002408B9">
        <w:rPr>
          <w:rFonts w:ascii="Times New Roman" w:hAnsi="Times New Roman" w:cs="Times New Roman"/>
          <w:b/>
          <w:sz w:val="36"/>
          <w:szCs w:val="36"/>
        </w:rPr>
        <w:t xml:space="preserve">ТТХ до </w:t>
      </w:r>
      <w:proofErr w:type="spellStart"/>
      <w:r w:rsidR="00FD3011" w:rsidRPr="002408B9">
        <w:rPr>
          <w:rFonts w:ascii="Times New Roman" w:hAnsi="Times New Roman" w:cs="Times New Roman"/>
          <w:b/>
          <w:sz w:val="36"/>
          <w:szCs w:val="36"/>
        </w:rPr>
        <w:t>кулемета</w:t>
      </w:r>
      <w:proofErr w:type="spellEnd"/>
      <w:r w:rsidR="00FD3011" w:rsidRPr="002408B9">
        <w:rPr>
          <w:rFonts w:ascii="Times New Roman" w:hAnsi="Times New Roman" w:cs="Times New Roman"/>
          <w:b/>
          <w:sz w:val="36"/>
          <w:szCs w:val="36"/>
        </w:rPr>
        <w:t xml:space="preserve"> КПВТ</w:t>
      </w:r>
      <w:r w:rsidR="00FD3011" w:rsidRPr="00FD3011">
        <w:rPr>
          <w:rFonts w:ascii="Times New Roman" w:hAnsi="Times New Roman" w:cs="Times New Roman"/>
          <w:bCs/>
          <w:sz w:val="28"/>
          <w:szCs w:val="28"/>
          <w:lang w:val="uk-UA"/>
        </w:rPr>
        <w:t xml:space="preserve"> </w:t>
      </w:r>
    </w:p>
    <w:p w14:paraId="2615FD48" w14:textId="2AF054BE" w:rsidR="00DC6D7A" w:rsidRDefault="00DC6D7A" w:rsidP="00DC6D7A">
      <w:pPr>
        <w:pStyle w:val="13"/>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4,5мм крупнокаліберний кулемет Володимирова ( КПВТ- танковий) є потужною автоматичною зброєю і встановлюється у баштах БТР, БРДМ, а також на інших вогневих засобах. Кулемет призначений для боротьби з легко броньованими цілями, вогневими засобами і живою силою противника, що знаходиться за легкими укриттями на </w:t>
      </w:r>
      <w:proofErr w:type="spellStart"/>
      <w:r w:rsidRPr="00FD3011">
        <w:rPr>
          <w:rFonts w:ascii="Times New Roman" w:hAnsi="Times New Roman" w:cs="Times New Roman"/>
          <w:bCs/>
          <w:sz w:val="28"/>
          <w:szCs w:val="28"/>
          <w:lang w:val="uk-UA"/>
        </w:rPr>
        <w:t>дальностях</w:t>
      </w:r>
      <w:proofErr w:type="spellEnd"/>
      <w:r w:rsidRPr="00FD3011">
        <w:rPr>
          <w:rFonts w:ascii="Times New Roman" w:hAnsi="Times New Roman" w:cs="Times New Roman"/>
          <w:bCs/>
          <w:sz w:val="28"/>
          <w:szCs w:val="28"/>
          <w:lang w:val="uk-UA"/>
        </w:rPr>
        <w:t xml:space="preserve"> до 1000 м. Вогонь з кулемета ефективний по скупченню живої сили і транспорту противника до 2000 м</w:t>
      </w:r>
      <w:r w:rsidR="00FD3011">
        <w:rPr>
          <w:rFonts w:ascii="Times New Roman" w:hAnsi="Times New Roman" w:cs="Times New Roman"/>
          <w:bCs/>
          <w:sz w:val="28"/>
          <w:szCs w:val="28"/>
          <w:lang w:val="uk-UA"/>
        </w:rPr>
        <w:t>.</w:t>
      </w:r>
    </w:p>
    <w:p w14:paraId="1251ED2F" w14:textId="77777777" w:rsidR="00FD3011" w:rsidRPr="00FD3011" w:rsidRDefault="00FD3011" w:rsidP="00FD3011">
      <w:pPr>
        <w:pStyle w:val="13"/>
        <w:jc w:val="both"/>
        <w:rPr>
          <w:rFonts w:ascii="Times New Roman" w:hAnsi="Times New Roman" w:cs="Times New Roman"/>
          <w:bCs/>
          <w:sz w:val="28"/>
          <w:szCs w:val="28"/>
          <w:lang w:val="uk-UA"/>
        </w:rPr>
      </w:pPr>
      <w:r>
        <w:rPr>
          <w:rFonts w:ascii="Times New Roman" w:hAnsi="Times New Roman" w:cs="Times New Roman"/>
          <w:bCs/>
          <w:sz w:val="28"/>
          <w:szCs w:val="28"/>
          <w:lang w:val="uk-UA"/>
        </w:rPr>
        <w:tab/>
      </w:r>
      <w:r w:rsidRPr="00FD3011">
        <w:rPr>
          <w:rFonts w:ascii="Times New Roman" w:hAnsi="Times New Roman" w:cs="Times New Roman"/>
          <w:bCs/>
          <w:sz w:val="28"/>
          <w:szCs w:val="28"/>
          <w:lang w:val="uk-UA"/>
        </w:rPr>
        <w:t>Основні відомості</w:t>
      </w:r>
    </w:p>
    <w:p w14:paraId="6C04D719" w14:textId="3D7453B9"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Спосіб наведення — за допомогою поворотного та підйомного механізмів з фіксацією гальмами [</w:t>
      </w:r>
    </w:p>
    <w:p w14:paraId="10BCCEAC" w14:textId="621B0310"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Прицільні пристосування — перископічний приціл ПП-61А для спостереження за місцевістю та наведення кулеметів на ціль, оптичний приціл ПУ для стрільби по наземних цілях і зенітний приціл коліматорний ВК-4 і ВК-4М з підсвічуванням сектора огляду в темний час доби </w:t>
      </w:r>
    </w:p>
    <w:p w14:paraId="3651683D" w14:textId="5D408F80"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Тип боєприпасів, що застосовується, — патрони з бронебійно-запальними кулями (Б-32 і БС-41), бронебійно-</w:t>
      </w:r>
      <w:proofErr w:type="spellStart"/>
      <w:r w:rsidRPr="00FD3011">
        <w:rPr>
          <w:rFonts w:ascii="Times New Roman" w:hAnsi="Times New Roman" w:cs="Times New Roman"/>
          <w:bCs/>
          <w:sz w:val="28"/>
          <w:szCs w:val="28"/>
          <w:lang w:val="uk-UA"/>
        </w:rPr>
        <w:t>запально</w:t>
      </w:r>
      <w:proofErr w:type="spellEnd"/>
      <w:r w:rsidRPr="00FD3011">
        <w:rPr>
          <w:rFonts w:ascii="Times New Roman" w:hAnsi="Times New Roman" w:cs="Times New Roman"/>
          <w:bCs/>
          <w:sz w:val="28"/>
          <w:szCs w:val="28"/>
          <w:lang w:val="uk-UA"/>
        </w:rPr>
        <w:t xml:space="preserve">-трасуючими (БЗТ і БСТ) і запальними (ЗП та МДЗ) кулями </w:t>
      </w:r>
    </w:p>
    <w:p w14:paraId="6C18B823" w14:textId="4E9D2B2F"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Спосіб стрілянини — короткими (2-5 пострілів) і довгими чергами (до 20 пострілів), і безперервною чергою (до 150 пострілів) </w:t>
      </w:r>
    </w:p>
    <w:p w14:paraId="3C42BB53" w14:textId="49F99D3F" w:rsidR="00FD3011" w:rsidRPr="00FD3011" w:rsidRDefault="00FD3011" w:rsidP="00FD3011">
      <w:pPr>
        <w:pStyle w:val="13"/>
        <w:numPr>
          <w:ilvl w:val="0"/>
          <w:numId w:val="4"/>
        </w:numPr>
        <w:jc w:val="both"/>
        <w:rPr>
          <w:rFonts w:ascii="Times New Roman" w:hAnsi="Times New Roman" w:cs="Times New Roman"/>
          <w:bCs/>
          <w:sz w:val="28"/>
          <w:szCs w:val="28"/>
          <w:lang w:val="uk-UA"/>
        </w:rPr>
      </w:pPr>
      <w:r>
        <w:rPr>
          <w:rFonts w:ascii="Times New Roman" w:hAnsi="Times New Roman" w:cs="Times New Roman"/>
          <w:bCs/>
          <w:sz w:val="28"/>
          <w:szCs w:val="28"/>
          <w:lang w:val="uk-UA"/>
        </w:rPr>
        <w:t>П</w:t>
      </w:r>
      <w:r w:rsidRPr="00FD3011">
        <w:rPr>
          <w:rFonts w:ascii="Times New Roman" w:hAnsi="Times New Roman" w:cs="Times New Roman"/>
          <w:bCs/>
          <w:sz w:val="28"/>
          <w:szCs w:val="28"/>
          <w:lang w:val="uk-UA"/>
        </w:rPr>
        <w:t xml:space="preserve">о наземних і надводних цілях — вогонь у крапку, з розсіванням по фронту та з розсіюванням у глибину за повітряними цілями — супровідним способом, трасами, загороджувальним способом по пікіруючим, </w:t>
      </w:r>
      <w:proofErr w:type="spellStart"/>
      <w:r w:rsidRPr="00FD3011">
        <w:rPr>
          <w:rFonts w:ascii="Times New Roman" w:hAnsi="Times New Roman" w:cs="Times New Roman"/>
          <w:bCs/>
          <w:sz w:val="28"/>
          <w:szCs w:val="28"/>
          <w:lang w:val="uk-UA"/>
        </w:rPr>
        <w:t>кабрірующим</w:t>
      </w:r>
      <w:proofErr w:type="spellEnd"/>
      <w:r w:rsidRPr="00FD3011">
        <w:rPr>
          <w:rFonts w:ascii="Times New Roman" w:hAnsi="Times New Roman" w:cs="Times New Roman"/>
          <w:bCs/>
          <w:sz w:val="28"/>
          <w:szCs w:val="28"/>
          <w:lang w:val="uk-UA"/>
        </w:rPr>
        <w:t xml:space="preserve"> і завислим повітряним цілям — супровідний вогонь безперервною чергою за повітряними цілями, що маневрують на звукових та надзвукових швидкостях — загороджувальний вогонь довгими чергами </w:t>
      </w:r>
    </w:p>
    <w:p w14:paraId="67193984" w14:textId="79438113"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Технічна скорострільність — 550—600 пострілів за хвилину </w:t>
      </w:r>
    </w:p>
    <w:p w14:paraId="4DC0590A" w14:textId="21D94B9E"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Бойова скорострільність — 70-80 пострілів за хвилину </w:t>
      </w:r>
    </w:p>
    <w:p w14:paraId="6724B789" w14:textId="5ACD5A69"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Тип </w:t>
      </w:r>
      <w:proofErr w:type="spellStart"/>
      <w:r w:rsidRPr="00FD3011">
        <w:rPr>
          <w:rFonts w:ascii="Times New Roman" w:hAnsi="Times New Roman" w:cs="Times New Roman"/>
          <w:bCs/>
          <w:sz w:val="28"/>
          <w:szCs w:val="28"/>
          <w:lang w:val="uk-UA"/>
        </w:rPr>
        <w:t>боєживлення</w:t>
      </w:r>
      <w:proofErr w:type="spellEnd"/>
      <w:r w:rsidRPr="00FD3011">
        <w:rPr>
          <w:rFonts w:ascii="Times New Roman" w:hAnsi="Times New Roman" w:cs="Times New Roman"/>
          <w:bCs/>
          <w:sz w:val="28"/>
          <w:szCs w:val="28"/>
          <w:lang w:val="uk-UA"/>
        </w:rPr>
        <w:t xml:space="preserve"> — стрічкове з патронної коробки </w:t>
      </w:r>
    </w:p>
    <w:p w14:paraId="06A1F9FC" w14:textId="3A5DA51B"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Охолодження ствола — повітряне </w:t>
      </w:r>
    </w:p>
    <w:p w14:paraId="0EFFEBA7" w14:textId="3F9004BB"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Перегрів ствола — після 150 пострілів </w:t>
      </w:r>
    </w:p>
    <w:p w14:paraId="0B001480" w14:textId="6217AC5A" w:rsidR="00FD3011" w:rsidRPr="00FD3011" w:rsidRDefault="00FD3011" w:rsidP="00FD3011">
      <w:pPr>
        <w:pStyle w:val="13"/>
        <w:ind w:firstLine="360"/>
        <w:jc w:val="both"/>
        <w:rPr>
          <w:rFonts w:ascii="Times New Roman" w:hAnsi="Times New Roman" w:cs="Times New Roman"/>
          <w:bCs/>
          <w:sz w:val="28"/>
          <w:szCs w:val="28"/>
          <w:lang w:val="uk-UA"/>
        </w:rPr>
      </w:pPr>
      <w:r>
        <w:rPr>
          <w:rFonts w:ascii="Times New Roman" w:hAnsi="Times New Roman" w:cs="Times New Roman"/>
          <w:bCs/>
          <w:sz w:val="28"/>
          <w:szCs w:val="28"/>
          <w:lang w:val="uk-UA"/>
        </w:rPr>
        <w:t>-</w:t>
      </w:r>
      <w:r w:rsidRPr="00FD3011">
        <w:rPr>
          <w:rFonts w:ascii="Times New Roman" w:hAnsi="Times New Roman" w:cs="Times New Roman"/>
          <w:bCs/>
          <w:sz w:val="28"/>
          <w:szCs w:val="28"/>
          <w:lang w:val="uk-UA"/>
        </w:rPr>
        <w:t xml:space="preserve">Робоча напруга системи </w:t>
      </w:r>
      <w:proofErr w:type="spellStart"/>
      <w:r w:rsidRPr="00FD3011">
        <w:rPr>
          <w:rFonts w:ascii="Times New Roman" w:hAnsi="Times New Roman" w:cs="Times New Roman"/>
          <w:bCs/>
          <w:sz w:val="28"/>
          <w:szCs w:val="28"/>
          <w:lang w:val="uk-UA"/>
        </w:rPr>
        <w:t>електроспуску</w:t>
      </w:r>
      <w:proofErr w:type="spellEnd"/>
      <w:r w:rsidRPr="00FD3011">
        <w:rPr>
          <w:rFonts w:ascii="Times New Roman" w:hAnsi="Times New Roman" w:cs="Times New Roman"/>
          <w:bCs/>
          <w:sz w:val="28"/>
          <w:szCs w:val="28"/>
          <w:lang w:val="uk-UA"/>
        </w:rPr>
        <w:t xml:space="preserve"> — 26 В </w:t>
      </w:r>
    </w:p>
    <w:p w14:paraId="1D1F3A22" w14:textId="2293BCB4" w:rsidR="00FD3011" w:rsidRPr="00FD3011" w:rsidRDefault="00FD3011" w:rsidP="00FD3011">
      <w:pPr>
        <w:pStyle w:val="13"/>
        <w:ind w:firstLine="360"/>
        <w:jc w:val="both"/>
        <w:rPr>
          <w:rFonts w:ascii="Times New Roman" w:hAnsi="Times New Roman" w:cs="Times New Roman"/>
          <w:bCs/>
          <w:sz w:val="28"/>
          <w:szCs w:val="28"/>
          <w:lang w:val="uk-UA"/>
        </w:rPr>
      </w:pPr>
      <w:r>
        <w:rPr>
          <w:rFonts w:ascii="Times New Roman" w:hAnsi="Times New Roman" w:cs="Times New Roman"/>
          <w:bCs/>
          <w:sz w:val="28"/>
          <w:szCs w:val="28"/>
          <w:lang w:val="uk-UA"/>
        </w:rPr>
        <w:t>-</w:t>
      </w:r>
      <w:r w:rsidRPr="00FD3011">
        <w:rPr>
          <w:rFonts w:ascii="Times New Roman" w:hAnsi="Times New Roman" w:cs="Times New Roman"/>
          <w:bCs/>
          <w:sz w:val="28"/>
          <w:szCs w:val="28"/>
          <w:lang w:val="uk-UA"/>
        </w:rPr>
        <w:t xml:space="preserve">Допустимі коливання напруги в системі </w:t>
      </w:r>
      <w:proofErr w:type="spellStart"/>
      <w:r w:rsidRPr="00FD3011">
        <w:rPr>
          <w:rFonts w:ascii="Times New Roman" w:hAnsi="Times New Roman" w:cs="Times New Roman"/>
          <w:bCs/>
          <w:sz w:val="28"/>
          <w:szCs w:val="28"/>
          <w:lang w:val="uk-UA"/>
        </w:rPr>
        <w:t>електроспуску</w:t>
      </w:r>
      <w:proofErr w:type="spellEnd"/>
      <w:r w:rsidRPr="00FD3011">
        <w:rPr>
          <w:rFonts w:ascii="Times New Roman" w:hAnsi="Times New Roman" w:cs="Times New Roman"/>
          <w:bCs/>
          <w:sz w:val="28"/>
          <w:szCs w:val="28"/>
          <w:lang w:val="uk-UA"/>
        </w:rPr>
        <w:t xml:space="preserve"> — 22-30 В </w:t>
      </w:r>
    </w:p>
    <w:p w14:paraId="5205F6B4" w14:textId="77777777" w:rsidR="00FD3011" w:rsidRPr="00FD3011" w:rsidRDefault="00FD3011" w:rsidP="00FD3011">
      <w:pPr>
        <w:pStyle w:val="13"/>
        <w:jc w:val="both"/>
        <w:rPr>
          <w:rFonts w:ascii="Times New Roman" w:hAnsi="Times New Roman" w:cs="Times New Roman"/>
          <w:b/>
          <w:sz w:val="28"/>
          <w:szCs w:val="28"/>
          <w:lang w:val="uk-UA"/>
        </w:rPr>
      </w:pPr>
      <w:r w:rsidRPr="00FD3011">
        <w:rPr>
          <w:rFonts w:ascii="Times New Roman" w:hAnsi="Times New Roman" w:cs="Times New Roman"/>
          <w:b/>
          <w:sz w:val="28"/>
          <w:szCs w:val="28"/>
          <w:lang w:val="uk-UA"/>
        </w:rPr>
        <w:t>Масо-габаритні характеристики</w:t>
      </w:r>
    </w:p>
    <w:p w14:paraId="49D634C0" w14:textId="2CA94A22"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Вага кулемету — 52,2 кг </w:t>
      </w:r>
    </w:p>
    <w:p w14:paraId="39B29007" w14:textId="44FDD0A1"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lastRenderedPageBreak/>
        <w:t xml:space="preserve">Вага патронної коробки зі спорядженою 50 патронами стрічкою — 12,3 кг </w:t>
      </w:r>
    </w:p>
    <w:p w14:paraId="124C3410" w14:textId="77777777" w:rsidR="00FD3011" w:rsidRPr="00FD3011" w:rsidRDefault="00FD3011" w:rsidP="00FD3011">
      <w:pPr>
        <w:pStyle w:val="13"/>
        <w:jc w:val="both"/>
        <w:rPr>
          <w:rFonts w:ascii="Times New Roman" w:hAnsi="Times New Roman" w:cs="Times New Roman"/>
          <w:b/>
          <w:sz w:val="28"/>
          <w:szCs w:val="28"/>
          <w:lang w:val="uk-UA"/>
        </w:rPr>
      </w:pPr>
      <w:r w:rsidRPr="00FD3011">
        <w:rPr>
          <w:rFonts w:ascii="Times New Roman" w:hAnsi="Times New Roman" w:cs="Times New Roman"/>
          <w:b/>
          <w:sz w:val="28"/>
          <w:szCs w:val="28"/>
          <w:lang w:val="uk-UA"/>
        </w:rPr>
        <w:t>Стрілецькі характеристики</w:t>
      </w:r>
    </w:p>
    <w:p w14:paraId="6B21E359" w14:textId="77777777" w:rsidR="00FD3011" w:rsidRDefault="00FD3011" w:rsidP="00FD3011">
      <w:pPr>
        <w:pStyle w:val="13"/>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Ефективна дальність </w:t>
      </w:r>
      <w:proofErr w:type="spellStart"/>
      <w:r w:rsidRPr="00FD3011">
        <w:rPr>
          <w:rFonts w:ascii="Times New Roman" w:hAnsi="Times New Roman" w:cs="Times New Roman"/>
          <w:bCs/>
          <w:sz w:val="28"/>
          <w:szCs w:val="28"/>
          <w:lang w:val="uk-UA"/>
        </w:rPr>
        <w:t>стрільбиза</w:t>
      </w:r>
      <w:proofErr w:type="spellEnd"/>
      <w:r w:rsidRPr="00FD3011">
        <w:rPr>
          <w:rFonts w:ascii="Times New Roman" w:hAnsi="Times New Roman" w:cs="Times New Roman"/>
          <w:bCs/>
          <w:sz w:val="28"/>
          <w:szCs w:val="28"/>
          <w:lang w:val="uk-UA"/>
        </w:rPr>
        <w:t xml:space="preserve"> </w:t>
      </w:r>
      <w:proofErr w:type="spellStart"/>
      <w:r w:rsidRPr="00FD3011">
        <w:rPr>
          <w:rFonts w:ascii="Times New Roman" w:hAnsi="Times New Roman" w:cs="Times New Roman"/>
          <w:bCs/>
          <w:sz w:val="28"/>
          <w:szCs w:val="28"/>
          <w:lang w:val="uk-UA"/>
        </w:rPr>
        <w:t>бронеоб'єктами</w:t>
      </w:r>
      <w:proofErr w:type="spellEnd"/>
      <w:r w:rsidRPr="00FD3011">
        <w:rPr>
          <w:rFonts w:ascii="Times New Roman" w:hAnsi="Times New Roman" w:cs="Times New Roman"/>
          <w:bCs/>
          <w:sz w:val="28"/>
          <w:szCs w:val="28"/>
          <w:lang w:val="uk-UA"/>
        </w:rPr>
        <w:t xml:space="preserve"> та живою силою за легкими укриттями — до 1000 м</w:t>
      </w:r>
      <w:r>
        <w:rPr>
          <w:rFonts w:ascii="Times New Roman" w:hAnsi="Times New Roman" w:cs="Times New Roman"/>
          <w:bCs/>
          <w:sz w:val="28"/>
          <w:szCs w:val="28"/>
          <w:lang w:val="uk-UA"/>
        </w:rPr>
        <w:t>.,</w:t>
      </w:r>
      <w:r w:rsidRPr="00FD3011">
        <w:rPr>
          <w:rFonts w:ascii="Times New Roman" w:hAnsi="Times New Roman" w:cs="Times New Roman"/>
          <w:bCs/>
          <w:sz w:val="28"/>
          <w:szCs w:val="28"/>
          <w:lang w:val="uk-UA"/>
        </w:rPr>
        <w:t xml:space="preserve"> </w:t>
      </w:r>
    </w:p>
    <w:p w14:paraId="40AF253B" w14:textId="248F7BB5"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по накопиченню живої сили та транспорту — до 2000м </w:t>
      </w:r>
    </w:p>
    <w:p w14:paraId="1A340E45" w14:textId="208C59F9"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по повітряним цілям — до 2000 м </w:t>
      </w:r>
    </w:p>
    <w:p w14:paraId="5A142BA1" w14:textId="77777777" w:rsidR="00FD3011" w:rsidRPr="00FD3011" w:rsidRDefault="00FD3011" w:rsidP="00FD3011">
      <w:pPr>
        <w:pStyle w:val="13"/>
        <w:jc w:val="both"/>
        <w:rPr>
          <w:rFonts w:ascii="Times New Roman" w:hAnsi="Times New Roman" w:cs="Times New Roman"/>
          <w:b/>
          <w:sz w:val="28"/>
          <w:szCs w:val="28"/>
          <w:lang w:val="uk-UA"/>
        </w:rPr>
      </w:pPr>
      <w:r w:rsidRPr="00FD3011">
        <w:rPr>
          <w:rFonts w:ascii="Times New Roman" w:hAnsi="Times New Roman" w:cs="Times New Roman"/>
          <w:b/>
          <w:sz w:val="28"/>
          <w:szCs w:val="28"/>
          <w:lang w:val="uk-UA"/>
        </w:rPr>
        <w:t>Прицільна дальність стрільби</w:t>
      </w:r>
    </w:p>
    <w:p w14:paraId="52DAB307" w14:textId="16495DFF" w:rsidR="00FD3011" w:rsidRPr="00FD3011" w:rsidRDefault="00FD3011" w:rsidP="00FD3011">
      <w:pPr>
        <w:pStyle w:val="13"/>
        <w:numPr>
          <w:ilvl w:val="0"/>
          <w:numId w:val="4"/>
        </w:numPr>
        <w:jc w:val="both"/>
        <w:rPr>
          <w:rFonts w:ascii="Times New Roman" w:hAnsi="Times New Roman" w:cs="Times New Roman"/>
          <w:bCs/>
          <w:sz w:val="28"/>
          <w:szCs w:val="28"/>
          <w:lang w:val="uk-UA"/>
        </w:rPr>
      </w:pPr>
      <w:r>
        <w:rPr>
          <w:rFonts w:ascii="Times New Roman" w:hAnsi="Times New Roman" w:cs="Times New Roman"/>
          <w:bCs/>
          <w:sz w:val="28"/>
          <w:szCs w:val="28"/>
          <w:lang w:val="uk-UA"/>
        </w:rPr>
        <w:t>З</w:t>
      </w:r>
      <w:r w:rsidRPr="00FD3011">
        <w:rPr>
          <w:rFonts w:ascii="Times New Roman" w:hAnsi="Times New Roman" w:cs="Times New Roman"/>
          <w:bCs/>
          <w:sz w:val="28"/>
          <w:szCs w:val="28"/>
          <w:lang w:val="uk-UA"/>
        </w:rPr>
        <w:t xml:space="preserve"> оптичним прицілом — до 2000 м </w:t>
      </w:r>
    </w:p>
    <w:p w14:paraId="2B12F0D5" w14:textId="0D55DDB1"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Досяжність за висотою — до 1500 м </w:t>
      </w:r>
    </w:p>
    <w:p w14:paraId="10ADD454" w14:textId="671F8A34"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Кут піднесення — -5 ° … + 85 ° </w:t>
      </w:r>
    </w:p>
    <w:p w14:paraId="77B74FC9" w14:textId="66D72CE5" w:rsidR="00FD3011" w:rsidRPr="00FD3011" w:rsidRDefault="00FD3011" w:rsidP="00FD3011">
      <w:pPr>
        <w:pStyle w:val="13"/>
        <w:numPr>
          <w:ilvl w:val="0"/>
          <w:numId w:val="4"/>
        </w:numPr>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Кут розвороту — 360 ° </w:t>
      </w:r>
    </w:p>
    <w:p w14:paraId="4E7CD7D7" w14:textId="77777777" w:rsidR="00FD3011" w:rsidRPr="00FD3011" w:rsidRDefault="00FD3011" w:rsidP="00FD3011">
      <w:pPr>
        <w:pStyle w:val="13"/>
        <w:jc w:val="both"/>
        <w:rPr>
          <w:rFonts w:ascii="Times New Roman" w:hAnsi="Times New Roman" w:cs="Times New Roman"/>
          <w:b/>
          <w:sz w:val="28"/>
          <w:szCs w:val="28"/>
          <w:lang w:val="uk-UA"/>
        </w:rPr>
      </w:pPr>
      <w:r w:rsidRPr="00FD3011">
        <w:rPr>
          <w:rFonts w:ascii="Times New Roman" w:hAnsi="Times New Roman" w:cs="Times New Roman"/>
          <w:b/>
          <w:sz w:val="28"/>
          <w:szCs w:val="28"/>
          <w:lang w:val="uk-UA"/>
        </w:rPr>
        <w:t>Зовнішня балістика</w:t>
      </w:r>
    </w:p>
    <w:p w14:paraId="26713CD5" w14:textId="051E9D24" w:rsidR="00FD3011" w:rsidRPr="00FD3011" w:rsidRDefault="00FD3011" w:rsidP="00FD3011">
      <w:pPr>
        <w:pStyle w:val="13"/>
        <w:jc w:val="both"/>
        <w:rPr>
          <w:rFonts w:ascii="Times New Roman" w:hAnsi="Times New Roman" w:cs="Times New Roman"/>
          <w:bCs/>
          <w:sz w:val="28"/>
          <w:szCs w:val="28"/>
          <w:lang w:val="uk-UA"/>
        </w:rPr>
      </w:pPr>
      <w:r w:rsidRPr="00FD3011">
        <w:rPr>
          <w:rFonts w:ascii="Times New Roman" w:hAnsi="Times New Roman" w:cs="Times New Roman"/>
          <w:bCs/>
          <w:sz w:val="28"/>
          <w:szCs w:val="28"/>
          <w:lang w:val="uk-UA"/>
        </w:rPr>
        <w:t xml:space="preserve">Вплив поздовжнього вітру на зміну дальності польоту кулі — вимагає внесення поправок </w:t>
      </w:r>
    </w:p>
    <w:p w14:paraId="580C6ADB" w14:textId="6137762B" w:rsidR="00FD3011" w:rsidRPr="00DC6D7A" w:rsidRDefault="00FD3011" w:rsidP="00FD3011">
      <w:pPr>
        <w:pStyle w:val="13"/>
        <w:jc w:val="both"/>
        <w:rPr>
          <w:rFonts w:ascii="Times New Roman" w:hAnsi="Times New Roman" w:cs="Times New Roman"/>
          <w:b/>
          <w:sz w:val="28"/>
          <w:szCs w:val="28"/>
          <w:lang w:val="uk-UA"/>
        </w:rPr>
      </w:pPr>
      <w:r w:rsidRPr="00FD3011">
        <w:rPr>
          <w:rFonts w:ascii="Times New Roman" w:hAnsi="Times New Roman" w:cs="Times New Roman"/>
          <w:bCs/>
          <w:sz w:val="28"/>
          <w:szCs w:val="28"/>
          <w:lang w:val="uk-UA"/>
        </w:rPr>
        <w:t xml:space="preserve">Вплив температури повітря на балістичні якості кулі вимагає поправок на </w:t>
      </w:r>
      <w:proofErr w:type="spellStart"/>
      <w:r w:rsidRPr="00FD3011">
        <w:rPr>
          <w:rFonts w:ascii="Times New Roman" w:hAnsi="Times New Roman" w:cs="Times New Roman"/>
          <w:bCs/>
          <w:sz w:val="28"/>
          <w:szCs w:val="28"/>
          <w:lang w:val="uk-UA"/>
        </w:rPr>
        <w:t>дальностях</w:t>
      </w:r>
      <w:proofErr w:type="spellEnd"/>
      <w:r w:rsidRPr="00FD3011">
        <w:rPr>
          <w:rFonts w:ascii="Times New Roman" w:hAnsi="Times New Roman" w:cs="Times New Roman"/>
          <w:bCs/>
          <w:sz w:val="28"/>
          <w:szCs w:val="28"/>
          <w:lang w:val="uk-UA"/>
        </w:rPr>
        <w:t xml:space="preserve"> понад 1000 м</w:t>
      </w:r>
    </w:p>
    <w:p w14:paraId="1DDDB889" w14:textId="77777777" w:rsidR="00F5470E" w:rsidRPr="00D26D17" w:rsidRDefault="00F5470E" w:rsidP="00F5470E">
      <w:pPr>
        <w:pStyle w:val="2"/>
        <w:rPr>
          <w:szCs w:val="28"/>
        </w:rPr>
      </w:pPr>
      <w:r w:rsidRPr="00D26D17">
        <w:rPr>
          <w:rStyle w:val="aff"/>
          <w:bCs w:val="0"/>
          <w:szCs w:val="28"/>
        </w:rPr>
        <w:t>Тактико-технічні характеристики КПВТ (Кулемет Протитанковий Великокаліберний Танковий)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27"/>
        <w:gridCol w:w="6161"/>
      </w:tblGrid>
      <w:tr w:rsidR="00F5470E" w14:paraId="3AED05EC" w14:textId="77777777" w:rsidTr="00F5470E">
        <w:trPr>
          <w:tblHeader/>
          <w:tblCellSpacing w:w="15" w:type="dxa"/>
        </w:trPr>
        <w:tc>
          <w:tcPr>
            <w:tcW w:w="0" w:type="auto"/>
            <w:vAlign w:val="center"/>
            <w:hideMark/>
          </w:tcPr>
          <w:p w14:paraId="5DFD1903" w14:textId="77777777" w:rsidR="00F5470E" w:rsidRDefault="00F5470E" w:rsidP="00856146">
            <w:pPr>
              <w:jc w:val="center"/>
              <w:rPr>
                <w:b/>
                <w:bCs/>
              </w:rPr>
            </w:pPr>
            <w:r>
              <w:rPr>
                <w:rStyle w:val="aff"/>
              </w:rPr>
              <w:t>Параметр</w:t>
            </w:r>
          </w:p>
        </w:tc>
        <w:tc>
          <w:tcPr>
            <w:tcW w:w="0" w:type="auto"/>
            <w:vAlign w:val="center"/>
            <w:hideMark/>
          </w:tcPr>
          <w:p w14:paraId="51B57F9A" w14:textId="77777777" w:rsidR="00F5470E" w:rsidRDefault="00F5470E" w:rsidP="00856146">
            <w:pPr>
              <w:jc w:val="center"/>
              <w:rPr>
                <w:b/>
                <w:bCs/>
              </w:rPr>
            </w:pPr>
            <w:r>
              <w:rPr>
                <w:rStyle w:val="aff"/>
              </w:rPr>
              <w:t>КПВТ</w:t>
            </w:r>
          </w:p>
        </w:tc>
      </w:tr>
      <w:tr w:rsidR="00F5470E" w14:paraId="155D2A21" w14:textId="77777777" w:rsidTr="00F5470E">
        <w:trPr>
          <w:tblCellSpacing w:w="15" w:type="dxa"/>
        </w:trPr>
        <w:tc>
          <w:tcPr>
            <w:tcW w:w="0" w:type="auto"/>
            <w:vAlign w:val="center"/>
            <w:hideMark/>
          </w:tcPr>
          <w:p w14:paraId="3208F372" w14:textId="77777777" w:rsidR="00F5470E" w:rsidRPr="00F5470E" w:rsidRDefault="00F5470E" w:rsidP="00856146">
            <w:pPr>
              <w:rPr>
                <w:sz w:val="24"/>
                <w:szCs w:val="24"/>
              </w:rPr>
            </w:pPr>
            <w:r w:rsidRPr="00F5470E">
              <w:rPr>
                <w:rStyle w:val="aff"/>
                <w:sz w:val="24"/>
                <w:szCs w:val="24"/>
              </w:rPr>
              <w:t>Призначення</w:t>
            </w:r>
          </w:p>
        </w:tc>
        <w:tc>
          <w:tcPr>
            <w:tcW w:w="0" w:type="auto"/>
            <w:vAlign w:val="center"/>
            <w:hideMark/>
          </w:tcPr>
          <w:p w14:paraId="1C70258C" w14:textId="77777777" w:rsidR="00F5470E" w:rsidRPr="00F5470E" w:rsidRDefault="00F5470E" w:rsidP="00856146">
            <w:pPr>
              <w:rPr>
                <w:sz w:val="24"/>
                <w:szCs w:val="24"/>
              </w:rPr>
            </w:pPr>
            <w:r w:rsidRPr="00F5470E">
              <w:rPr>
                <w:sz w:val="24"/>
                <w:szCs w:val="24"/>
              </w:rPr>
              <w:t xml:space="preserve">Ураження легко- та </w:t>
            </w:r>
            <w:proofErr w:type="spellStart"/>
            <w:r w:rsidRPr="00F5470E">
              <w:rPr>
                <w:sz w:val="24"/>
                <w:szCs w:val="24"/>
              </w:rPr>
              <w:t>середньоброньованих</w:t>
            </w:r>
            <w:proofErr w:type="spellEnd"/>
            <w:r w:rsidRPr="00F5470E">
              <w:rPr>
                <w:sz w:val="24"/>
                <w:szCs w:val="24"/>
              </w:rPr>
              <w:t xml:space="preserve"> цілей, живої сили, повітряних цілей</w:t>
            </w:r>
          </w:p>
        </w:tc>
      </w:tr>
      <w:tr w:rsidR="00F5470E" w14:paraId="3849257B" w14:textId="77777777" w:rsidTr="00F5470E">
        <w:trPr>
          <w:tblCellSpacing w:w="15" w:type="dxa"/>
        </w:trPr>
        <w:tc>
          <w:tcPr>
            <w:tcW w:w="0" w:type="auto"/>
            <w:vAlign w:val="center"/>
            <w:hideMark/>
          </w:tcPr>
          <w:p w14:paraId="3225E54B" w14:textId="77777777" w:rsidR="00F5470E" w:rsidRPr="00F5470E" w:rsidRDefault="00F5470E" w:rsidP="00856146">
            <w:pPr>
              <w:rPr>
                <w:sz w:val="24"/>
                <w:szCs w:val="24"/>
              </w:rPr>
            </w:pPr>
            <w:r w:rsidRPr="00F5470E">
              <w:rPr>
                <w:rStyle w:val="aff"/>
                <w:sz w:val="24"/>
                <w:szCs w:val="24"/>
              </w:rPr>
              <w:t>Тип кулемета</w:t>
            </w:r>
          </w:p>
        </w:tc>
        <w:tc>
          <w:tcPr>
            <w:tcW w:w="0" w:type="auto"/>
            <w:vAlign w:val="center"/>
            <w:hideMark/>
          </w:tcPr>
          <w:p w14:paraId="72DA35A6" w14:textId="77777777" w:rsidR="00F5470E" w:rsidRPr="00F5470E" w:rsidRDefault="00F5470E" w:rsidP="00856146">
            <w:pPr>
              <w:rPr>
                <w:sz w:val="24"/>
                <w:szCs w:val="24"/>
              </w:rPr>
            </w:pPr>
            <w:r w:rsidRPr="00F5470E">
              <w:rPr>
                <w:sz w:val="24"/>
                <w:szCs w:val="24"/>
              </w:rPr>
              <w:t>Станковий / танковий, автоматичний, великокаліберний</w:t>
            </w:r>
          </w:p>
        </w:tc>
      </w:tr>
      <w:tr w:rsidR="00F5470E" w14:paraId="76BB0DE2" w14:textId="77777777" w:rsidTr="00F5470E">
        <w:trPr>
          <w:tblCellSpacing w:w="15" w:type="dxa"/>
        </w:trPr>
        <w:tc>
          <w:tcPr>
            <w:tcW w:w="0" w:type="auto"/>
            <w:vAlign w:val="center"/>
            <w:hideMark/>
          </w:tcPr>
          <w:p w14:paraId="692FA30B" w14:textId="77777777" w:rsidR="00F5470E" w:rsidRPr="00F5470E" w:rsidRDefault="00F5470E" w:rsidP="00856146">
            <w:pPr>
              <w:rPr>
                <w:sz w:val="24"/>
                <w:szCs w:val="24"/>
              </w:rPr>
            </w:pPr>
            <w:r w:rsidRPr="00F5470E">
              <w:rPr>
                <w:rStyle w:val="aff"/>
                <w:sz w:val="24"/>
                <w:szCs w:val="24"/>
              </w:rPr>
              <w:t>Калібр</w:t>
            </w:r>
          </w:p>
        </w:tc>
        <w:tc>
          <w:tcPr>
            <w:tcW w:w="0" w:type="auto"/>
            <w:vAlign w:val="center"/>
            <w:hideMark/>
          </w:tcPr>
          <w:p w14:paraId="638EC226" w14:textId="77777777" w:rsidR="00F5470E" w:rsidRPr="00F5470E" w:rsidRDefault="00F5470E" w:rsidP="00856146">
            <w:pPr>
              <w:rPr>
                <w:sz w:val="24"/>
                <w:szCs w:val="24"/>
              </w:rPr>
            </w:pPr>
            <w:r w:rsidRPr="00F5470E">
              <w:rPr>
                <w:sz w:val="24"/>
                <w:szCs w:val="24"/>
              </w:rPr>
              <w:t>14,5 мм</w:t>
            </w:r>
          </w:p>
        </w:tc>
      </w:tr>
      <w:tr w:rsidR="00F5470E" w14:paraId="1206B622" w14:textId="77777777" w:rsidTr="00F5470E">
        <w:trPr>
          <w:tblCellSpacing w:w="15" w:type="dxa"/>
        </w:trPr>
        <w:tc>
          <w:tcPr>
            <w:tcW w:w="0" w:type="auto"/>
            <w:vAlign w:val="center"/>
            <w:hideMark/>
          </w:tcPr>
          <w:p w14:paraId="01108E64" w14:textId="77777777" w:rsidR="00F5470E" w:rsidRPr="00F5470E" w:rsidRDefault="00F5470E" w:rsidP="00856146">
            <w:pPr>
              <w:rPr>
                <w:sz w:val="24"/>
                <w:szCs w:val="24"/>
              </w:rPr>
            </w:pPr>
            <w:r w:rsidRPr="00F5470E">
              <w:rPr>
                <w:rStyle w:val="aff"/>
                <w:sz w:val="24"/>
                <w:szCs w:val="24"/>
              </w:rPr>
              <w:t>Тип патрона</w:t>
            </w:r>
          </w:p>
        </w:tc>
        <w:tc>
          <w:tcPr>
            <w:tcW w:w="0" w:type="auto"/>
            <w:vAlign w:val="center"/>
            <w:hideMark/>
          </w:tcPr>
          <w:p w14:paraId="73334C65" w14:textId="77777777" w:rsidR="00F5470E" w:rsidRPr="00F5470E" w:rsidRDefault="00F5470E" w:rsidP="00856146">
            <w:pPr>
              <w:rPr>
                <w:sz w:val="24"/>
                <w:szCs w:val="24"/>
              </w:rPr>
            </w:pPr>
            <w:r w:rsidRPr="00F5470E">
              <w:rPr>
                <w:sz w:val="24"/>
                <w:szCs w:val="24"/>
              </w:rPr>
              <w:t>14,5×114 мм (збільшена пробивна здатність порівняно з 12,7 мм)</w:t>
            </w:r>
          </w:p>
        </w:tc>
      </w:tr>
      <w:tr w:rsidR="00F5470E" w14:paraId="5CABE983" w14:textId="77777777" w:rsidTr="00F5470E">
        <w:trPr>
          <w:tblCellSpacing w:w="15" w:type="dxa"/>
        </w:trPr>
        <w:tc>
          <w:tcPr>
            <w:tcW w:w="0" w:type="auto"/>
            <w:vAlign w:val="center"/>
            <w:hideMark/>
          </w:tcPr>
          <w:p w14:paraId="2685E389" w14:textId="77777777" w:rsidR="00F5470E" w:rsidRPr="00F5470E" w:rsidRDefault="00F5470E" w:rsidP="00856146">
            <w:pPr>
              <w:rPr>
                <w:sz w:val="24"/>
                <w:szCs w:val="24"/>
              </w:rPr>
            </w:pPr>
            <w:r w:rsidRPr="00F5470E">
              <w:rPr>
                <w:rStyle w:val="aff"/>
                <w:sz w:val="24"/>
                <w:szCs w:val="24"/>
              </w:rPr>
              <w:t>Маса кулемета без станка</w:t>
            </w:r>
          </w:p>
        </w:tc>
        <w:tc>
          <w:tcPr>
            <w:tcW w:w="0" w:type="auto"/>
            <w:vAlign w:val="center"/>
            <w:hideMark/>
          </w:tcPr>
          <w:p w14:paraId="7976C68C" w14:textId="77777777" w:rsidR="00F5470E" w:rsidRPr="00F5470E" w:rsidRDefault="00F5470E" w:rsidP="00856146">
            <w:pPr>
              <w:rPr>
                <w:sz w:val="24"/>
                <w:szCs w:val="24"/>
              </w:rPr>
            </w:pPr>
            <w:r w:rsidRPr="00F5470E">
              <w:rPr>
                <w:sz w:val="24"/>
                <w:szCs w:val="24"/>
              </w:rPr>
              <w:t>~49 кг</w:t>
            </w:r>
          </w:p>
        </w:tc>
      </w:tr>
      <w:tr w:rsidR="00F5470E" w14:paraId="4DDD9405" w14:textId="77777777" w:rsidTr="00F5470E">
        <w:trPr>
          <w:tblCellSpacing w:w="15" w:type="dxa"/>
        </w:trPr>
        <w:tc>
          <w:tcPr>
            <w:tcW w:w="0" w:type="auto"/>
            <w:vAlign w:val="center"/>
            <w:hideMark/>
          </w:tcPr>
          <w:p w14:paraId="4A2A1BC8" w14:textId="77777777" w:rsidR="00F5470E" w:rsidRPr="00F5470E" w:rsidRDefault="00F5470E" w:rsidP="00856146">
            <w:pPr>
              <w:rPr>
                <w:sz w:val="24"/>
                <w:szCs w:val="24"/>
              </w:rPr>
            </w:pPr>
            <w:r w:rsidRPr="00F5470E">
              <w:rPr>
                <w:rStyle w:val="aff"/>
                <w:sz w:val="24"/>
                <w:szCs w:val="24"/>
              </w:rPr>
              <w:t>Маса з установкою (зазвичай)</w:t>
            </w:r>
          </w:p>
        </w:tc>
        <w:tc>
          <w:tcPr>
            <w:tcW w:w="0" w:type="auto"/>
            <w:vAlign w:val="center"/>
            <w:hideMark/>
          </w:tcPr>
          <w:p w14:paraId="4C78B5A7" w14:textId="77777777" w:rsidR="00F5470E" w:rsidRPr="00F5470E" w:rsidRDefault="00F5470E" w:rsidP="00856146">
            <w:pPr>
              <w:rPr>
                <w:sz w:val="24"/>
                <w:szCs w:val="24"/>
              </w:rPr>
            </w:pPr>
            <w:r w:rsidRPr="00F5470E">
              <w:rPr>
                <w:sz w:val="24"/>
                <w:szCs w:val="24"/>
              </w:rPr>
              <w:t>~80–100 кг (у складі бойового модуля БТР-70/80 або ЗПУ-4)</w:t>
            </w:r>
          </w:p>
        </w:tc>
      </w:tr>
      <w:tr w:rsidR="00F5470E" w14:paraId="662C8EA4" w14:textId="77777777" w:rsidTr="00F5470E">
        <w:trPr>
          <w:tblCellSpacing w:w="15" w:type="dxa"/>
        </w:trPr>
        <w:tc>
          <w:tcPr>
            <w:tcW w:w="0" w:type="auto"/>
            <w:vAlign w:val="center"/>
            <w:hideMark/>
          </w:tcPr>
          <w:p w14:paraId="4884612D" w14:textId="77777777" w:rsidR="00F5470E" w:rsidRPr="00F5470E" w:rsidRDefault="00F5470E" w:rsidP="00856146">
            <w:pPr>
              <w:rPr>
                <w:sz w:val="24"/>
                <w:szCs w:val="24"/>
              </w:rPr>
            </w:pPr>
            <w:r w:rsidRPr="00F5470E">
              <w:rPr>
                <w:rStyle w:val="aff"/>
                <w:sz w:val="24"/>
                <w:szCs w:val="24"/>
              </w:rPr>
              <w:t>Довжина кулемета</w:t>
            </w:r>
          </w:p>
        </w:tc>
        <w:tc>
          <w:tcPr>
            <w:tcW w:w="0" w:type="auto"/>
            <w:vAlign w:val="center"/>
            <w:hideMark/>
          </w:tcPr>
          <w:p w14:paraId="1990E1A1" w14:textId="77777777" w:rsidR="00F5470E" w:rsidRPr="00F5470E" w:rsidRDefault="00F5470E" w:rsidP="00856146">
            <w:pPr>
              <w:rPr>
                <w:sz w:val="24"/>
                <w:szCs w:val="24"/>
              </w:rPr>
            </w:pPr>
            <w:r w:rsidRPr="00F5470E">
              <w:rPr>
                <w:sz w:val="24"/>
                <w:szCs w:val="24"/>
              </w:rPr>
              <w:t>~1980 мм</w:t>
            </w:r>
          </w:p>
        </w:tc>
      </w:tr>
      <w:tr w:rsidR="00F5470E" w14:paraId="4FA45223" w14:textId="77777777" w:rsidTr="00F5470E">
        <w:trPr>
          <w:tblCellSpacing w:w="15" w:type="dxa"/>
        </w:trPr>
        <w:tc>
          <w:tcPr>
            <w:tcW w:w="0" w:type="auto"/>
            <w:vAlign w:val="center"/>
            <w:hideMark/>
          </w:tcPr>
          <w:p w14:paraId="56690969" w14:textId="77777777" w:rsidR="00F5470E" w:rsidRPr="00F5470E" w:rsidRDefault="00F5470E" w:rsidP="00856146">
            <w:pPr>
              <w:rPr>
                <w:sz w:val="24"/>
                <w:szCs w:val="24"/>
              </w:rPr>
            </w:pPr>
            <w:r w:rsidRPr="00F5470E">
              <w:rPr>
                <w:rStyle w:val="aff"/>
                <w:sz w:val="24"/>
                <w:szCs w:val="24"/>
              </w:rPr>
              <w:t>Довжина ствола</w:t>
            </w:r>
          </w:p>
        </w:tc>
        <w:tc>
          <w:tcPr>
            <w:tcW w:w="0" w:type="auto"/>
            <w:vAlign w:val="center"/>
            <w:hideMark/>
          </w:tcPr>
          <w:p w14:paraId="169AE733" w14:textId="77777777" w:rsidR="00F5470E" w:rsidRPr="00F5470E" w:rsidRDefault="00F5470E" w:rsidP="00856146">
            <w:pPr>
              <w:rPr>
                <w:sz w:val="24"/>
                <w:szCs w:val="24"/>
              </w:rPr>
            </w:pPr>
            <w:r w:rsidRPr="00F5470E">
              <w:rPr>
                <w:sz w:val="24"/>
                <w:szCs w:val="24"/>
              </w:rPr>
              <w:t>~1350 мм</w:t>
            </w:r>
          </w:p>
        </w:tc>
      </w:tr>
      <w:tr w:rsidR="00F5470E" w14:paraId="18C59BA8" w14:textId="77777777" w:rsidTr="00F5470E">
        <w:trPr>
          <w:tblCellSpacing w:w="15" w:type="dxa"/>
        </w:trPr>
        <w:tc>
          <w:tcPr>
            <w:tcW w:w="0" w:type="auto"/>
            <w:vAlign w:val="center"/>
            <w:hideMark/>
          </w:tcPr>
          <w:p w14:paraId="6DEFF4E9" w14:textId="77777777" w:rsidR="00F5470E" w:rsidRPr="00F5470E" w:rsidRDefault="00F5470E" w:rsidP="00856146">
            <w:pPr>
              <w:rPr>
                <w:sz w:val="24"/>
                <w:szCs w:val="24"/>
              </w:rPr>
            </w:pPr>
            <w:r w:rsidRPr="00F5470E">
              <w:rPr>
                <w:rStyle w:val="aff"/>
                <w:sz w:val="24"/>
                <w:szCs w:val="24"/>
              </w:rPr>
              <w:t>Початкова швидкість кулі</w:t>
            </w:r>
          </w:p>
        </w:tc>
        <w:tc>
          <w:tcPr>
            <w:tcW w:w="0" w:type="auto"/>
            <w:vAlign w:val="center"/>
            <w:hideMark/>
          </w:tcPr>
          <w:p w14:paraId="29937393" w14:textId="77777777" w:rsidR="00F5470E" w:rsidRPr="00F5470E" w:rsidRDefault="00F5470E" w:rsidP="00856146">
            <w:pPr>
              <w:rPr>
                <w:sz w:val="24"/>
                <w:szCs w:val="24"/>
              </w:rPr>
            </w:pPr>
            <w:r w:rsidRPr="00F5470E">
              <w:rPr>
                <w:sz w:val="24"/>
                <w:szCs w:val="24"/>
              </w:rPr>
              <w:t>1000 м/с</w:t>
            </w:r>
          </w:p>
        </w:tc>
      </w:tr>
      <w:tr w:rsidR="00F5470E" w14:paraId="267F52D3" w14:textId="77777777" w:rsidTr="00F5470E">
        <w:trPr>
          <w:tblCellSpacing w:w="15" w:type="dxa"/>
        </w:trPr>
        <w:tc>
          <w:tcPr>
            <w:tcW w:w="0" w:type="auto"/>
            <w:vAlign w:val="center"/>
            <w:hideMark/>
          </w:tcPr>
          <w:p w14:paraId="6FF139EB" w14:textId="77777777" w:rsidR="00F5470E" w:rsidRPr="00F5470E" w:rsidRDefault="00F5470E" w:rsidP="00856146">
            <w:pPr>
              <w:rPr>
                <w:sz w:val="24"/>
                <w:szCs w:val="24"/>
              </w:rPr>
            </w:pPr>
            <w:r w:rsidRPr="00F5470E">
              <w:rPr>
                <w:rStyle w:val="aff"/>
                <w:sz w:val="24"/>
                <w:szCs w:val="24"/>
              </w:rPr>
              <w:t>Темп стрільби технічний</w:t>
            </w:r>
          </w:p>
        </w:tc>
        <w:tc>
          <w:tcPr>
            <w:tcW w:w="0" w:type="auto"/>
            <w:vAlign w:val="center"/>
            <w:hideMark/>
          </w:tcPr>
          <w:p w14:paraId="1447EDED" w14:textId="77777777" w:rsidR="00F5470E" w:rsidRPr="00F5470E" w:rsidRDefault="00F5470E" w:rsidP="00856146">
            <w:pPr>
              <w:rPr>
                <w:sz w:val="24"/>
                <w:szCs w:val="24"/>
              </w:rPr>
            </w:pPr>
            <w:r w:rsidRPr="00F5470E">
              <w:rPr>
                <w:sz w:val="24"/>
                <w:szCs w:val="24"/>
              </w:rPr>
              <w:t xml:space="preserve">600–700 </w:t>
            </w:r>
            <w:proofErr w:type="spellStart"/>
            <w:r w:rsidRPr="00F5470E">
              <w:rPr>
                <w:sz w:val="24"/>
                <w:szCs w:val="24"/>
              </w:rPr>
              <w:t>постр</w:t>
            </w:r>
            <w:proofErr w:type="spellEnd"/>
            <w:r w:rsidRPr="00F5470E">
              <w:rPr>
                <w:sz w:val="24"/>
                <w:szCs w:val="24"/>
              </w:rPr>
              <w:t>./хв</w:t>
            </w:r>
          </w:p>
        </w:tc>
      </w:tr>
      <w:tr w:rsidR="00F5470E" w14:paraId="3DB70CA1" w14:textId="77777777" w:rsidTr="00F5470E">
        <w:trPr>
          <w:tblCellSpacing w:w="15" w:type="dxa"/>
        </w:trPr>
        <w:tc>
          <w:tcPr>
            <w:tcW w:w="0" w:type="auto"/>
            <w:vAlign w:val="center"/>
            <w:hideMark/>
          </w:tcPr>
          <w:p w14:paraId="7D992531" w14:textId="77777777" w:rsidR="00F5470E" w:rsidRPr="00F5470E" w:rsidRDefault="00F5470E" w:rsidP="00856146">
            <w:pPr>
              <w:rPr>
                <w:sz w:val="24"/>
                <w:szCs w:val="24"/>
              </w:rPr>
            </w:pPr>
            <w:r w:rsidRPr="00F5470E">
              <w:rPr>
                <w:rStyle w:val="aff"/>
                <w:sz w:val="24"/>
                <w:szCs w:val="24"/>
              </w:rPr>
              <w:t>Прицільна дальність стрільби</w:t>
            </w:r>
          </w:p>
        </w:tc>
        <w:tc>
          <w:tcPr>
            <w:tcW w:w="0" w:type="auto"/>
            <w:vAlign w:val="center"/>
            <w:hideMark/>
          </w:tcPr>
          <w:p w14:paraId="7734C002" w14:textId="77777777" w:rsidR="00F5470E" w:rsidRPr="00F5470E" w:rsidRDefault="00F5470E" w:rsidP="00856146">
            <w:pPr>
              <w:rPr>
                <w:sz w:val="24"/>
                <w:szCs w:val="24"/>
              </w:rPr>
            </w:pPr>
            <w:r w:rsidRPr="00F5470E">
              <w:rPr>
                <w:sz w:val="24"/>
                <w:szCs w:val="24"/>
              </w:rPr>
              <w:t>до 2000 м по наземних цілях</w:t>
            </w:r>
          </w:p>
        </w:tc>
      </w:tr>
      <w:tr w:rsidR="00F5470E" w14:paraId="3E199554" w14:textId="77777777" w:rsidTr="00F5470E">
        <w:trPr>
          <w:tblCellSpacing w:w="15" w:type="dxa"/>
        </w:trPr>
        <w:tc>
          <w:tcPr>
            <w:tcW w:w="0" w:type="auto"/>
            <w:vAlign w:val="center"/>
            <w:hideMark/>
          </w:tcPr>
          <w:p w14:paraId="326C58BA" w14:textId="77777777" w:rsidR="00F5470E" w:rsidRPr="00F5470E" w:rsidRDefault="00F5470E" w:rsidP="00856146">
            <w:pPr>
              <w:rPr>
                <w:sz w:val="24"/>
                <w:szCs w:val="24"/>
              </w:rPr>
            </w:pPr>
            <w:r w:rsidRPr="00F5470E">
              <w:rPr>
                <w:rStyle w:val="aff"/>
                <w:sz w:val="24"/>
                <w:szCs w:val="24"/>
              </w:rPr>
              <w:t>Ефективна дальність стрільби</w:t>
            </w:r>
          </w:p>
        </w:tc>
        <w:tc>
          <w:tcPr>
            <w:tcW w:w="0" w:type="auto"/>
            <w:vAlign w:val="center"/>
            <w:hideMark/>
          </w:tcPr>
          <w:p w14:paraId="0194A20E" w14:textId="77777777" w:rsidR="00F5470E" w:rsidRPr="00F5470E" w:rsidRDefault="00F5470E" w:rsidP="00856146">
            <w:pPr>
              <w:rPr>
                <w:sz w:val="24"/>
                <w:szCs w:val="24"/>
              </w:rPr>
            </w:pPr>
            <w:r w:rsidRPr="00F5470E">
              <w:rPr>
                <w:sz w:val="24"/>
                <w:szCs w:val="24"/>
              </w:rPr>
              <w:t>1000–1500 м</w:t>
            </w:r>
          </w:p>
        </w:tc>
      </w:tr>
      <w:tr w:rsidR="00F5470E" w14:paraId="2AA5B9FE" w14:textId="77777777" w:rsidTr="00F5470E">
        <w:trPr>
          <w:tblCellSpacing w:w="15" w:type="dxa"/>
        </w:trPr>
        <w:tc>
          <w:tcPr>
            <w:tcW w:w="0" w:type="auto"/>
            <w:vAlign w:val="center"/>
            <w:hideMark/>
          </w:tcPr>
          <w:p w14:paraId="768291BA" w14:textId="77777777" w:rsidR="00F5470E" w:rsidRPr="00F5470E" w:rsidRDefault="00F5470E" w:rsidP="00856146">
            <w:pPr>
              <w:rPr>
                <w:sz w:val="24"/>
                <w:szCs w:val="24"/>
              </w:rPr>
            </w:pPr>
            <w:r w:rsidRPr="00F5470E">
              <w:rPr>
                <w:rStyle w:val="aff"/>
                <w:sz w:val="24"/>
                <w:szCs w:val="24"/>
              </w:rPr>
              <w:t>Максимальна дальність польоту кулі</w:t>
            </w:r>
          </w:p>
        </w:tc>
        <w:tc>
          <w:tcPr>
            <w:tcW w:w="0" w:type="auto"/>
            <w:vAlign w:val="center"/>
            <w:hideMark/>
          </w:tcPr>
          <w:p w14:paraId="0A1D8C8D" w14:textId="77777777" w:rsidR="00F5470E" w:rsidRPr="00F5470E" w:rsidRDefault="00F5470E" w:rsidP="00856146">
            <w:pPr>
              <w:rPr>
                <w:sz w:val="24"/>
                <w:szCs w:val="24"/>
              </w:rPr>
            </w:pPr>
            <w:r w:rsidRPr="00F5470E">
              <w:rPr>
                <w:sz w:val="24"/>
                <w:szCs w:val="24"/>
              </w:rPr>
              <w:t>до 7000 м</w:t>
            </w:r>
          </w:p>
        </w:tc>
      </w:tr>
      <w:tr w:rsidR="00F5470E" w14:paraId="3DF5603D" w14:textId="77777777" w:rsidTr="00F5470E">
        <w:trPr>
          <w:tblCellSpacing w:w="15" w:type="dxa"/>
        </w:trPr>
        <w:tc>
          <w:tcPr>
            <w:tcW w:w="0" w:type="auto"/>
            <w:vAlign w:val="center"/>
            <w:hideMark/>
          </w:tcPr>
          <w:p w14:paraId="32DD04AA" w14:textId="77777777" w:rsidR="00F5470E" w:rsidRPr="00F5470E" w:rsidRDefault="00F5470E" w:rsidP="00856146">
            <w:pPr>
              <w:rPr>
                <w:sz w:val="24"/>
                <w:szCs w:val="24"/>
              </w:rPr>
            </w:pPr>
            <w:r w:rsidRPr="00F5470E">
              <w:rPr>
                <w:rStyle w:val="aff"/>
                <w:sz w:val="24"/>
                <w:szCs w:val="24"/>
              </w:rPr>
              <w:t>Живлення</w:t>
            </w:r>
          </w:p>
        </w:tc>
        <w:tc>
          <w:tcPr>
            <w:tcW w:w="0" w:type="auto"/>
            <w:vAlign w:val="center"/>
            <w:hideMark/>
          </w:tcPr>
          <w:p w14:paraId="6408BADB" w14:textId="77777777" w:rsidR="00F5470E" w:rsidRPr="00F5470E" w:rsidRDefault="00F5470E" w:rsidP="00856146">
            <w:pPr>
              <w:rPr>
                <w:sz w:val="24"/>
                <w:szCs w:val="24"/>
              </w:rPr>
            </w:pPr>
            <w:r w:rsidRPr="00F5470E">
              <w:rPr>
                <w:sz w:val="24"/>
                <w:szCs w:val="24"/>
              </w:rPr>
              <w:t>Металева патронна стрічка на 40–50 патронів</w:t>
            </w:r>
          </w:p>
        </w:tc>
      </w:tr>
      <w:tr w:rsidR="00F5470E" w14:paraId="049ECCE2" w14:textId="77777777" w:rsidTr="00F5470E">
        <w:trPr>
          <w:tblCellSpacing w:w="15" w:type="dxa"/>
        </w:trPr>
        <w:tc>
          <w:tcPr>
            <w:tcW w:w="0" w:type="auto"/>
            <w:vAlign w:val="center"/>
            <w:hideMark/>
          </w:tcPr>
          <w:p w14:paraId="0979E798" w14:textId="77777777" w:rsidR="00F5470E" w:rsidRPr="00F5470E" w:rsidRDefault="00F5470E" w:rsidP="00856146">
            <w:pPr>
              <w:rPr>
                <w:sz w:val="24"/>
                <w:szCs w:val="24"/>
              </w:rPr>
            </w:pPr>
            <w:r w:rsidRPr="00F5470E">
              <w:rPr>
                <w:rStyle w:val="aff"/>
                <w:sz w:val="24"/>
                <w:szCs w:val="24"/>
              </w:rPr>
              <w:t>Система охолодження</w:t>
            </w:r>
          </w:p>
        </w:tc>
        <w:tc>
          <w:tcPr>
            <w:tcW w:w="0" w:type="auto"/>
            <w:vAlign w:val="center"/>
            <w:hideMark/>
          </w:tcPr>
          <w:p w14:paraId="24B6671F" w14:textId="77777777" w:rsidR="00F5470E" w:rsidRPr="00F5470E" w:rsidRDefault="00F5470E" w:rsidP="00856146">
            <w:pPr>
              <w:rPr>
                <w:sz w:val="24"/>
                <w:szCs w:val="24"/>
              </w:rPr>
            </w:pPr>
            <w:r w:rsidRPr="00F5470E">
              <w:rPr>
                <w:sz w:val="24"/>
                <w:szCs w:val="24"/>
              </w:rPr>
              <w:t>Повітряне</w:t>
            </w:r>
          </w:p>
        </w:tc>
      </w:tr>
      <w:tr w:rsidR="00F5470E" w14:paraId="3957EF08" w14:textId="77777777" w:rsidTr="00F5470E">
        <w:trPr>
          <w:tblCellSpacing w:w="15" w:type="dxa"/>
        </w:trPr>
        <w:tc>
          <w:tcPr>
            <w:tcW w:w="0" w:type="auto"/>
            <w:vAlign w:val="center"/>
            <w:hideMark/>
          </w:tcPr>
          <w:p w14:paraId="5B26AB8E" w14:textId="77777777" w:rsidR="00F5470E" w:rsidRPr="00F5470E" w:rsidRDefault="00F5470E" w:rsidP="00856146">
            <w:pPr>
              <w:rPr>
                <w:sz w:val="24"/>
                <w:szCs w:val="24"/>
              </w:rPr>
            </w:pPr>
            <w:r w:rsidRPr="00F5470E">
              <w:rPr>
                <w:rStyle w:val="aff"/>
                <w:sz w:val="24"/>
                <w:szCs w:val="24"/>
              </w:rPr>
              <w:t>Принцип дії</w:t>
            </w:r>
          </w:p>
        </w:tc>
        <w:tc>
          <w:tcPr>
            <w:tcW w:w="0" w:type="auto"/>
            <w:vAlign w:val="center"/>
            <w:hideMark/>
          </w:tcPr>
          <w:p w14:paraId="75903BED" w14:textId="77777777" w:rsidR="00F5470E" w:rsidRPr="00F5470E" w:rsidRDefault="00F5470E" w:rsidP="00856146">
            <w:pPr>
              <w:rPr>
                <w:sz w:val="24"/>
                <w:szCs w:val="24"/>
              </w:rPr>
            </w:pPr>
            <w:r w:rsidRPr="00F5470E">
              <w:rPr>
                <w:sz w:val="24"/>
                <w:szCs w:val="24"/>
              </w:rPr>
              <w:t>Відведення порохових газів, рухомий затвор, поворотний затвор</w:t>
            </w:r>
          </w:p>
        </w:tc>
      </w:tr>
      <w:tr w:rsidR="00F5470E" w14:paraId="6FFF1C7A" w14:textId="77777777" w:rsidTr="00F5470E">
        <w:trPr>
          <w:tblCellSpacing w:w="15" w:type="dxa"/>
        </w:trPr>
        <w:tc>
          <w:tcPr>
            <w:tcW w:w="0" w:type="auto"/>
            <w:vAlign w:val="center"/>
            <w:hideMark/>
          </w:tcPr>
          <w:p w14:paraId="7D79CA2A" w14:textId="77777777" w:rsidR="00F5470E" w:rsidRPr="00F5470E" w:rsidRDefault="00F5470E" w:rsidP="00856146">
            <w:pPr>
              <w:rPr>
                <w:sz w:val="24"/>
                <w:szCs w:val="24"/>
              </w:rPr>
            </w:pPr>
            <w:r w:rsidRPr="00F5470E">
              <w:rPr>
                <w:rStyle w:val="aff"/>
                <w:sz w:val="24"/>
                <w:szCs w:val="24"/>
              </w:rPr>
              <w:t>Монтаж</w:t>
            </w:r>
          </w:p>
        </w:tc>
        <w:tc>
          <w:tcPr>
            <w:tcW w:w="0" w:type="auto"/>
            <w:vAlign w:val="center"/>
            <w:hideMark/>
          </w:tcPr>
          <w:p w14:paraId="444D994E" w14:textId="77777777" w:rsidR="00F5470E" w:rsidRPr="00F5470E" w:rsidRDefault="00F5470E" w:rsidP="00856146">
            <w:pPr>
              <w:rPr>
                <w:sz w:val="24"/>
                <w:szCs w:val="24"/>
              </w:rPr>
            </w:pPr>
            <w:r w:rsidRPr="00F5470E">
              <w:rPr>
                <w:sz w:val="24"/>
                <w:szCs w:val="24"/>
              </w:rPr>
              <w:t>Установка БТР-70, БТР-80, БРДМ-2, модулі типу ЗПУ-2/4</w:t>
            </w:r>
          </w:p>
        </w:tc>
      </w:tr>
      <w:tr w:rsidR="00F5470E" w14:paraId="2DE577EC" w14:textId="77777777" w:rsidTr="00F5470E">
        <w:trPr>
          <w:tblCellSpacing w:w="15" w:type="dxa"/>
        </w:trPr>
        <w:tc>
          <w:tcPr>
            <w:tcW w:w="0" w:type="auto"/>
            <w:vAlign w:val="center"/>
            <w:hideMark/>
          </w:tcPr>
          <w:p w14:paraId="28F457AD" w14:textId="77777777" w:rsidR="00F5470E" w:rsidRPr="00F5470E" w:rsidRDefault="00F5470E" w:rsidP="00856146">
            <w:pPr>
              <w:rPr>
                <w:sz w:val="24"/>
                <w:szCs w:val="24"/>
              </w:rPr>
            </w:pPr>
            <w:r w:rsidRPr="00F5470E">
              <w:rPr>
                <w:rStyle w:val="aff"/>
                <w:sz w:val="24"/>
                <w:szCs w:val="24"/>
              </w:rPr>
              <w:t>Тип ведення вогню</w:t>
            </w:r>
          </w:p>
        </w:tc>
        <w:tc>
          <w:tcPr>
            <w:tcW w:w="0" w:type="auto"/>
            <w:vAlign w:val="center"/>
            <w:hideMark/>
          </w:tcPr>
          <w:p w14:paraId="40D45C4B" w14:textId="77777777" w:rsidR="00F5470E" w:rsidRPr="00F5470E" w:rsidRDefault="00F5470E" w:rsidP="00856146">
            <w:pPr>
              <w:rPr>
                <w:sz w:val="24"/>
                <w:szCs w:val="24"/>
              </w:rPr>
            </w:pPr>
            <w:r w:rsidRPr="00F5470E">
              <w:rPr>
                <w:sz w:val="24"/>
                <w:szCs w:val="24"/>
              </w:rPr>
              <w:t>Лише автоматичний (без одиночного)</w:t>
            </w:r>
          </w:p>
        </w:tc>
      </w:tr>
      <w:tr w:rsidR="00F5470E" w14:paraId="31C94CD2" w14:textId="77777777" w:rsidTr="00F5470E">
        <w:trPr>
          <w:tblCellSpacing w:w="15" w:type="dxa"/>
        </w:trPr>
        <w:tc>
          <w:tcPr>
            <w:tcW w:w="0" w:type="auto"/>
            <w:vAlign w:val="center"/>
            <w:hideMark/>
          </w:tcPr>
          <w:p w14:paraId="573667EF" w14:textId="77777777" w:rsidR="00F5470E" w:rsidRPr="00F5470E" w:rsidRDefault="00F5470E" w:rsidP="00856146">
            <w:pPr>
              <w:rPr>
                <w:sz w:val="24"/>
                <w:szCs w:val="24"/>
              </w:rPr>
            </w:pPr>
            <w:r w:rsidRPr="00F5470E">
              <w:rPr>
                <w:rStyle w:val="aff"/>
                <w:sz w:val="24"/>
                <w:szCs w:val="24"/>
              </w:rPr>
              <w:t>Мінімальний екіпаж</w:t>
            </w:r>
          </w:p>
        </w:tc>
        <w:tc>
          <w:tcPr>
            <w:tcW w:w="0" w:type="auto"/>
            <w:vAlign w:val="center"/>
            <w:hideMark/>
          </w:tcPr>
          <w:p w14:paraId="5D3E1570" w14:textId="77777777" w:rsidR="00F5470E" w:rsidRPr="00F5470E" w:rsidRDefault="00F5470E" w:rsidP="00856146">
            <w:pPr>
              <w:rPr>
                <w:sz w:val="24"/>
                <w:szCs w:val="24"/>
              </w:rPr>
            </w:pPr>
            <w:r w:rsidRPr="00F5470E">
              <w:rPr>
                <w:sz w:val="24"/>
                <w:szCs w:val="24"/>
              </w:rPr>
              <w:t>1–2 особи (стрілець, заряджаючий або механік)</w:t>
            </w:r>
          </w:p>
        </w:tc>
      </w:tr>
    </w:tbl>
    <w:p w14:paraId="74681E1D" w14:textId="1D32253E" w:rsidR="00F5470E" w:rsidRDefault="00F5470E" w:rsidP="001706F3">
      <w:pPr>
        <w:pStyle w:val="13"/>
        <w:jc w:val="center"/>
        <w:rPr>
          <w:rFonts w:ascii="Times New Roman" w:hAnsi="Times New Roman" w:cs="Times New Roman"/>
          <w:b/>
          <w:lang w:val="uk-UA"/>
        </w:rPr>
      </w:pPr>
    </w:p>
    <w:p w14:paraId="71E9746D" w14:textId="517393FE" w:rsidR="00DC6D7A" w:rsidRPr="00DC6D7A" w:rsidRDefault="00DC6D7A" w:rsidP="00DC6D7A">
      <w:pPr>
        <w:shd w:val="clear" w:color="auto" w:fill="FFFFFF"/>
        <w:suppressAutoHyphens w:val="0"/>
        <w:jc w:val="both"/>
        <w:textAlignment w:val="baseline"/>
        <w:rPr>
          <w:rFonts w:ascii="Inter" w:hAnsi="Inter"/>
          <w:color w:val="000000"/>
          <w:sz w:val="27"/>
          <w:szCs w:val="27"/>
          <w:lang w:eastAsia="uk-UA"/>
        </w:rPr>
      </w:pPr>
      <w:r>
        <w:rPr>
          <w:rFonts w:ascii="inherit" w:hAnsi="inherit"/>
          <w:b/>
          <w:bCs/>
          <w:color w:val="000000"/>
          <w:sz w:val="27"/>
          <w:szCs w:val="27"/>
          <w:bdr w:val="none" w:sz="0" w:space="0" w:color="auto" w:frame="1"/>
          <w:lang w:eastAsia="uk-UA"/>
        </w:rPr>
        <w:t xml:space="preserve">           </w:t>
      </w:r>
      <w:r w:rsidRPr="00DC6D7A">
        <w:rPr>
          <w:rFonts w:ascii="inherit" w:hAnsi="inherit"/>
          <w:b/>
          <w:bCs/>
          <w:color w:val="000000"/>
          <w:sz w:val="27"/>
          <w:szCs w:val="27"/>
          <w:bdr w:val="none" w:sz="0" w:space="0" w:color="auto" w:frame="1"/>
          <w:lang w:eastAsia="uk-UA"/>
        </w:rPr>
        <w:t>Можливі затримки під час стрільби та способи їх усунення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9"/>
        <w:gridCol w:w="2740"/>
        <w:gridCol w:w="3057"/>
        <w:gridCol w:w="3042"/>
      </w:tblGrid>
      <w:tr w:rsidR="00DC6D7A" w:rsidRPr="00DC6D7A" w14:paraId="714E27BD" w14:textId="77777777" w:rsidTr="00DC6D7A">
        <w:trPr>
          <w:jc w:val="center"/>
        </w:trPr>
        <w:tc>
          <w:tcPr>
            <w:tcW w:w="0" w:type="auto"/>
            <w:tcMar>
              <w:top w:w="150" w:type="dxa"/>
              <w:left w:w="150" w:type="dxa"/>
              <w:bottom w:w="150" w:type="dxa"/>
              <w:right w:w="150" w:type="dxa"/>
            </w:tcMar>
            <w:vAlign w:val="center"/>
            <w:hideMark/>
          </w:tcPr>
          <w:p w14:paraId="24246C8A"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  </w:t>
            </w:r>
          </w:p>
          <w:p w14:paraId="2464B630"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з/п</w:t>
            </w:r>
          </w:p>
        </w:tc>
        <w:tc>
          <w:tcPr>
            <w:tcW w:w="0" w:type="auto"/>
            <w:tcMar>
              <w:top w:w="150" w:type="dxa"/>
              <w:left w:w="150" w:type="dxa"/>
              <w:bottom w:w="150" w:type="dxa"/>
              <w:right w:w="150" w:type="dxa"/>
            </w:tcMar>
            <w:vAlign w:val="center"/>
            <w:hideMark/>
          </w:tcPr>
          <w:p w14:paraId="46AE10ED"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Затримки та їх  </w:t>
            </w:r>
          </w:p>
          <w:p w14:paraId="1ECC2480"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характеристика</w:t>
            </w:r>
          </w:p>
        </w:tc>
        <w:tc>
          <w:tcPr>
            <w:tcW w:w="0" w:type="auto"/>
            <w:tcMar>
              <w:top w:w="150" w:type="dxa"/>
              <w:left w:w="150" w:type="dxa"/>
              <w:bottom w:w="150" w:type="dxa"/>
              <w:right w:w="150" w:type="dxa"/>
            </w:tcMar>
            <w:vAlign w:val="center"/>
            <w:hideMark/>
          </w:tcPr>
          <w:p w14:paraId="18A0F228"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Причини затримок </w:t>
            </w:r>
          </w:p>
        </w:tc>
        <w:tc>
          <w:tcPr>
            <w:tcW w:w="0" w:type="auto"/>
            <w:tcMar>
              <w:top w:w="150" w:type="dxa"/>
              <w:left w:w="150" w:type="dxa"/>
              <w:bottom w:w="150" w:type="dxa"/>
              <w:right w:w="150" w:type="dxa"/>
            </w:tcMar>
            <w:vAlign w:val="center"/>
            <w:hideMark/>
          </w:tcPr>
          <w:p w14:paraId="7176B016"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Способи усунення</w:t>
            </w:r>
          </w:p>
        </w:tc>
      </w:tr>
      <w:tr w:rsidR="00DC6D7A" w:rsidRPr="00DC6D7A" w14:paraId="2E7B0CDA" w14:textId="77777777" w:rsidTr="00DC6D7A">
        <w:trPr>
          <w:jc w:val="center"/>
        </w:trPr>
        <w:tc>
          <w:tcPr>
            <w:tcW w:w="0" w:type="auto"/>
            <w:tcMar>
              <w:top w:w="150" w:type="dxa"/>
              <w:left w:w="150" w:type="dxa"/>
              <w:bottom w:w="150" w:type="dxa"/>
              <w:right w:w="150" w:type="dxa"/>
            </w:tcMar>
            <w:vAlign w:val="center"/>
            <w:hideMark/>
          </w:tcPr>
          <w:p w14:paraId="5E575F4A"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1 </w:t>
            </w:r>
          </w:p>
        </w:tc>
        <w:tc>
          <w:tcPr>
            <w:tcW w:w="0" w:type="auto"/>
            <w:tcMar>
              <w:top w:w="150" w:type="dxa"/>
              <w:left w:w="150" w:type="dxa"/>
              <w:bottom w:w="150" w:type="dxa"/>
              <w:right w:w="150" w:type="dxa"/>
            </w:tcMar>
            <w:vAlign w:val="center"/>
            <w:hideMark/>
          </w:tcPr>
          <w:p w14:paraId="58EF8DCC"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2 </w:t>
            </w:r>
          </w:p>
        </w:tc>
        <w:tc>
          <w:tcPr>
            <w:tcW w:w="0" w:type="auto"/>
            <w:tcMar>
              <w:top w:w="150" w:type="dxa"/>
              <w:left w:w="150" w:type="dxa"/>
              <w:bottom w:w="150" w:type="dxa"/>
              <w:right w:w="150" w:type="dxa"/>
            </w:tcMar>
            <w:vAlign w:val="center"/>
            <w:hideMark/>
          </w:tcPr>
          <w:p w14:paraId="791FA4DF"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3 </w:t>
            </w:r>
          </w:p>
        </w:tc>
        <w:tc>
          <w:tcPr>
            <w:tcW w:w="0" w:type="auto"/>
            <w:tcMar>
              <w:top w:w="150" w:type="dxa"/>
              <w:left w:w="150" w:type="dxa"/>
              <w:bottom w:w="150" w:type="dxa"/>
              <w:right w:w="150" w:type="dxa"/>
            </w:tcMar>
            <w:vAlign w:val="center"/>
            <w:hideMark/>
          </w:tcPr>
          <w:p w14:paraId="4E04F014"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4</w:t>
            </w:r>
          </w:p>
        </w:tc>
      </w:tr>
      <w:tr w:rsidR="00DC6D7A" w:rsidRPr="00DC6D7A" w14:paraId="2B6707DA" w14:textId="77777777" w:rsidTr="00DC6D7A">
        <w:trPr>
          <w:jc w:val="center"/>
        </w:trPr>
        <w:tc>
          <w:tcPr>
            <w:tcW w:w="0" w:type="auto"/>
            <w:tcMar>
              <w:top w:w="150" w:type="dxa"/>
              <w:left w:w="150" w:type="dxa"/>
              <w:bottom w:w="150" w:type="dxa"/>
              <w:right w:w="150" w:type="dxa"/>
            </w:tcMar>
            <w:vAlign w:val="center"/>
            <w:hideMark/>
          </w:tcPr>
          <w:p w14:paraId="41A8DC04"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1. </w:t>
            </w:r>
          </w:p>
        </w:tc>
        <w:tc>
          <w:tcPr>
            <w:tcW w:w="0" w:type="auto"/>
            <w:tcMar>
              <w:top w:w="150" w:type="dxa"/>
              <w:left w:w="150" w:type="dxa"/>
              <w:bottom w:w="150" w:type="dxa"/>
              <w:right w:w="150" w:type="dxa"/>
            </w:tcMar>
            <w:vAlign w:val="center"/>
            <w:hideMark/>
          </w:tcPr>
          <w:p w14:paraId="060D509C"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Неповне відходження  рухомих частин назад.  Рухомі частини під час  руху назад зупинилися у  проміжному положенні.</w:t>
            </w:r>
          </w:p>
        </w:tc>
        <w:tc>
          <w:tcPr>
            <w:tcW w:w="0" w:type="auto"/>
            <w:tcMar>
              <w:top w:w="150" w:type="dxa"/>
              <w:left w:w="150" w:type="dxa"/>
              <w:bottom w:w="150" w:type="dxa"/>
              <w:right w:w="150" w:type="dxa"/>
            </w:tcMar>
            <w:vAlign w:val="center"/>
            <w:hideMark/>
          </w:tcPr>
          <w:p w14:paraId="47DA2B44"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Забруднення рухомих  частин. </w:t>
            </w:r>
          </w:p>
          <w:p w14:paraId="17BAAB31"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Несправність набою.</w:t>
            </w:r>
          </w:p>
        </w:tc>
        <w:tc>
          <w:tcPr>
            <w:tcW w:w="0" w:type="auto"/>
            <w:tcMar>
              <w:top w:w="150" w:type="dxa"/>
              <w:left w:w="150" w:type="dxa"/>
              <w:bottom w:w="150" w:type="dxa"/>
              <w:right w:w="150" w:type="dxa"/>
            </w:tcMar>
            <w:vAlign w:val="center"/>
            <w:hideMark/>
          </w:tcPr>
          <w:p w14:paraId="6F464852"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Почистити та змастити  кулемет. </w:t>
            </w:r>
          </w:p>
          <w:p w14:paraId="7651639A"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Відкрити кришку ствольної  коробки та видалити  несправний патрон.</w:t>
            </w:r>
          </w:p>
        </w:tc>
      </w:tr>
      <w:tr w:rsidR="00DC6D7A" w:rsidRPr="00DC6D7A" w14:paraId="733AB8EE" w14:textId="77777777" w:rsidTr="00DC6D7A">
        <w:trPr>
          <w:jc w:val="center"/>
        </w:trPr>
        <w:tc>
          <w:tcPr>
            <w:tcW w:w="0" w:type="auto"/>
            <w:tcMar>
              <w:top w:w="150" w:type="dxa"/>
              <w:left w:w="150" w:type="dxa"/>
              <w:bottom w:w="150" w:type="dxa"/>
              <w:right w:w="150" w:type="dxa"/>
            </w:tcMar>
            <w:vAlign w:val="center"/>
            <w:hideMark/>
          </w:tcPr>
          <w:p w14:paraId="2AA5083E"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2. </w:t>
            </w:r>
          </w:p>
        </w:tc>
        <w:tc>
          <w:tcPr>
            <w:tcW w:w="0" w:type="auto"/>
            <w:tcMar>
              <w:top w:w="150" w:type="dxa"/>
              <w:left w:w="150" w:type="dxa"/>
              <w:bottom w:w="150" w:type="dxa"/>
              <w:right w:w="150" w:type="dxa"/>
            </w:tcMar>
            <w:vAlign w:val="center"/>
            <w:hideMark/>
          </w:tcPr>
          <w:p w14:paraId="183A0865"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 xml:space="preserve">Слабкий </w:t>
            </w:r>
            <w:proofErr w:type="spellStart"/>
            <w:r w:rsidRPr="00DC6D7A">
              <w:rPr>
                <w:sz w:val="24"/>
                <w:szCs w:val="24"/>
                <w:lang w:eastAsia="uk-UA"/>
              </w:rPr>
              <w:t>накол</w:t>
            </w:r>
            <w:proofErr w:type="spellEnd"/>
            <w:r w:rsidRPr="00DC6D7A">
              <w:rPr>
                <w:sz w:val="24"/>
                <w:szCs w:val="24"/>
                <w:lang w:eastAsia="uk-UA"/>
              </w:rPr>
              <w:t xml:space="preserve"> капсуля  патрона, осічка або  </w:t>
            </w:r>
            <w:proofErr w:type="spellStart"/>
            <w:r w:rsidRPr="00DC6D7A">
              <w:rPr>
                <w:sz w:val="24"/>
                <w:szCs w:val="24"/>
                <w:lang w:eastAsia="uk-UA"/>
              </w:rPr>
              <w:t>недокриття</w:t>
            </w:r>
            <w:proofErr w:type="spellEnd"/>
            <w:r w:rsidRPr="00DC6D7A">
              <w:rPr>
                <w:sz w:val="24"/>
                <w:szCs w:val="24"/>
                <w:lang w:eastAsia="uk-UA"/>
              </w:rPr>
              <w:t>. </w:t>
            </w:r>
          </w:p>
          <w:p w14:paraId="0560C451"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Рухомі частини підійшли  в переднє положення,  патрон знаходиться в  патроннику, але постріл  не відбувся.</w:t>
            </w:r>
          </w:p>
        </w:tc>
        <w:tc>
          <w:tcPr>
            <w:tcW w:w="0" w:type="auto"/>
            <w:tcMar>
              <w:top w:w="150" w:type="dxa"/>
              <w:left w:w="150" w:type="dxa"/>
              <w:bottom w:w="150" w:type="dxa"/>
              <w:right w:w="150" w:type="dxa"/>
            </w:tcMar>
            <w:vAlign w:val="center"/>
            <w:hideMark/>
          </w:tcPr>
          <w:p w14:paraId="6C57FEB0"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Несправність патрона. Потрапив сторонній  предмет між стволом і  бойовою личинкою або  між остовом затвора та  бойовою личинкою.</w:t>
            </w:r>
          </w:p>
        </w:tc>
        <w:tc>
          <w:tcPr>
            <w:tcW w:w="0" w:type="auto"/>
            <w:tcMar>
              <w:top w:w="150" w:type="dxa"/>
              <w:left w:w="150" w:type="dxa"/>
              <w:bottom w:w="150" w:type="dxa"/>
              <w:right w:w="150" w:type="dxa"/>
            </w:tcMar>
            <w:vAlign w:val="center"/>
            <w:hideMark/>
          </w:tcPr>
          <w:p w14:paraId="06D286AC"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Відвести затвор назад,  поставивши його на шептало,  та продовжувати стрільбу. Усунути сторонній предмет. Розібрати затвор, збільшити  вихід бойка або замінити  бойок. </w:t>
            </w:r>
          </w:p>
          <w:p w14:paraId="55853B24"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 xml:space="preserve">Почистити затвор і </w:t>
            </w:r>
            <w:proofErr w:type="spellStart"/>
            <w:r w:rsidRPr="00DC6D7A">
              <w:rPr>
                <w:sz w:val="24"/>
                <w:szCs w:val="24"/>
                <w:lang w:eastAsia="uk-UA"/>
              </w:rPr>
              <w:t>надуль</w:t>
            </w:r>
            <w:proofErr w:type="spellEnd"/>
            <w:r w:rsidRPr="00DC6D7A">
              <w:rPr>
                <w:sz w:val="24"/>
                <w:szCs w:val="24"/>
                <w:lang w:eastAsia="uk-UA"/>
              </w:rPr>
              <w:t xml:space="preserve"> </w:t>
            </w:r>
            <w:proofErr w:type="spellStart"/>
            <w:r w:rsidRPr="00DC6D7A">
              <w:rPr>
                <w:sz w:val="24"/>
                <w:szCs w:val="24"/>
                <w:lang w:eastAsia="uk-UA"/>
              </w:rPr>
              <w:t>ник</w:t>
            </w:r>
            <w:proofErr w:type="spellEnd"/>
            <w:r w:rsidRPr="00DC6D7A">
              <w:rPr>
                <w:sz w:val="24"/>
                <w:szCs w:val="24"/>
                <w:lang w:eastAsia="uk-UA"/>
              </w:rPr>
              <w:t xml:space="preserve"> і змастити частини, що  труться.</w:t>
            </w:r>
          </w:p>
        </w:tc>
      </w:tr>
      <w:tr w:rsidR="00DC6D7A" w:rsidRPr="00DC6D7A" w14:paraId="64528549" w14:textId="77777777" w:rsidTr="00DC6D7A">
        <w:trPr>
          <w:jc w:val="center"/>
        </w:trPr>
        <w:tc>
          <w:tcPr>
            <w:tcW w:w="0" w:type="auto"/>
            <w:tcMar>
              <w:top w:w="150" w:type="dxa"/>
              <w:left w:w="150" w:type="dxa"/>
              <w:bottom w:w="150" w:type="dxa"/>
              <w:right w:w="150" w:type="dxa"/>
            </w:tcMar>
            <w:vAlign w:val="center"/>
            <w:hideMark/>
          </w:tcPr>
          <w:p w14:paraId="2ED56F09"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3. </w:t>
            </w:r>
          </w:p>
        </w:tc>
        <w:tc>
          <w:tcPr>
            <w:tcW w:w="0" w:type="auto"/>
            <w:tcMar>
              <w:top w:w="150" w:type="dxa"/>
              <w:left w:w="150" w:type="dxa"/>
              <w:bottom w:w="150" w:type="dxa"/>
              <w:right w:w="150" w:type="dxa"/>
            </w:tcMar>
            <w:vAlign w:val="center"/>
            <w:hideMark/>
          </w:tcPr>
          <w:p w14:paraId="4D116763" w14:textId="77777777" w:rsidR="00DC6D7A" w:rsidRPr="00DC6D7A" w:rsidRDefault="00DC6D7A" w:rsidP="00DC6D7A">
            <w:pPr>
              <w:suppressAutoHyphens w:val="0"/>
              <w:textAlignment w:val="baseline"/>
              <w:rPr>
                <w:sz w:val="24"/>
                <w:szCs w:val="24"/>
                <w:lang w:eastAsia="uk-UA"/>
              </w:rPr>
            </w:pPr>
            <w:proofErr w:type="spellStart"/>
            <w:r w:rsidRPr="00DC6D7A">
              <w:rPr>
                <w:sz w:val="24"/>
                <w:szCs w:val="24"/>
                <w:lang w:eastAsia="uk-UA"/>
              </w:rPr>
              <w:t>Невідбиття</w:t>
            </w:r>
            <w:proofErr w:type="spellEnd"/>
            <w:r w:rsidRPr="00DC6D7A">
              <w:rPr>
                <w:sz w:val="24"/>
                <w:szCs w:val="24"/>
                <w:lang w:eastAsia="uk-UA"/>
              </w:rPr>
              <w:t xml:space="preserve"> останньої  гільзи. </w:t>
            </w:r>
          </w:p>
          <w:p w14:paraId="2FB826DE"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Рухомі частини в перед ньому положенні гільза  відійшла назад до  патронника.</w:t>
            </w:r>
          </w:p>
        </w:tc>
        <w:tc>
          <w:tcPr>
            <w:tcW w:w="3375" w:type="dxa"/>
            <w:tcMar>
              <w:top w:w="150" w:type="dxa"/>
              <w:left w:w="150" w:type="dxa"/>
              <w:bottom w:w="150" w:type="dxa"/>
              <w:right w:w="150" w:type="dxa"/>
            </w:tcMar>
            <w:vAlign w:val="center"/>
            <w:hideMark/>
          </w:tcPr>
          <w:p w14:paraId="46B7EDB0"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 xml:space="preserve">Поломка або осадження  пружини </w:t>
            </w:r>
            <w:proofErr w:type="spellStart"/>
            <w:r w:rsidRPr="00DC6D7A">
              <w:rPr>
                <w:sz w:val="24"/>
                <w:szCs w:val="24"/>
                <w:lang w:eastAsia="uk-UA"/>
              </w:rPr>
              <w:t>подавача</w:t>
            </w:r>
            <w:proofErr w:type="spellEnd"/>
            <w:r w:rsidRPr="00DC6D7A">
              <w:rPr>
                <w:sz w:val="24"/>
                <w:szCs w:val="24"/>
                <w:lang w:eastAsia="uk-UA"/>
              </w:rPr>
              <w:t>. </w:t>
            </w:r>
          </w:p>
          <w:p w14:paraId="19264704"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 xml:space="preserve">Закруглення або наплив  металу на </w:t>
            </w:r>
            <w:proofErr w:type="spellStart"/>
            <w:r w:rsidRPr="00DC6D7A">
              <w:rPr>
                <w:sz w:val="24"/>
                <w:szCs w:val="24"/>
                <w:lang w:eastAsia="uk-UA"/>
              </w:rPr>
              <w:t>заплечиках</w:t>
            </w:r>
            <w:proofErr w:type="spellEnd"/>
            <w:r w:rsidRPr="00DC6D7A">
              <w:rPr>
                <w:sz w:val="24"/>
                <w:szCs w:val="24"/>
                <w:lang w:eastAsia="uk-UA"/>
              </w:rPr>
              <w:t xml:space="preserve">  </w:t>
            </w:r>
            <w:proofErr w:type="spellStart"/>
            <w:r w:rsidRPr="00DC6D7A">
              <w:rPr>
                <w:sz w:val="24"/>
                <w:szCs w:val="24"/>
                <w:lang w:eastAsia="uk-UA"/>
              </w:rPr>
              <w:t>подавача</w:t>
            </w:r>
            <w:proofErr w:type="spellEnd"/>
            <w:r w:rsidRPr="00DC6D7A">
              <w:rPr>
                <w:sz w:val="24"/>
                <w:szCs w:val="24"/>
                <w:lang w:eastAsia="uk-UA"/>
              </w:rPr>
              <w:t xml:space="preserve"> та на упорі  </w:t>
            </w:r>
            <w:proofErr w:type="spellStart"/>
            <w:r w:rsidRPr="00DC6D7A">
              <w:rPr>
                <w:sz w:val="24"/>
                <w:szCs w:val="24"/>
                <w:lang w:eastAsia="uk-UA"/>
              </w:rPr>
              <w:t>подавача</w:t>
            </w:r>
            <w:proofErr w:type="spellEnd"/>
            <w:r w:rsidRPr="00DC6D7A">
              <w:rPr>
                <w:sz w:val="24"/>
                <w:szCs w:val="24"/>
                <w:lang w:eastAsia="uk-UA"/>
              </w:rPr>
              <w:t>.</w:t>
            </w:r>
          </w:p>
        </w:tc>
        <w:tc>
          <w:tcPr>
            <w:tcW w:w="3075" w:type="dxa"/>
            <w:tcMar>
              <w:top w:w="150" w:type="dxa"/>
              <w:left w:w="150" w:type="dxa"/>
              <w:bottom w:w="150" w:type="dxa"/>
              <w:right w:w="150" w:type="dxa"/>
            </w:tcMar>
            <w:vAlign w:val="center"/>
            <w:hideMark/>
          </w:tcPr>
          <w:p w14:paraId="6C7F2244"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 xml:space="preserve">Замінити пружину </w:t>
            </w:r>
            <w:proofErr w:type="spellStart"/>
            <w:r w:rsidRPr="00DC6D7A">
              <w:rPr>
                <w:sz w:val="24"/>
                <w:szCs w:val="24"/>
                <w:lang w:eastAsia="uk-UA"/>
              </w:rPr>
              <w:t>подавача</w:t>
            </w:r>
            <w:proofErr w:type="spellEnd"/>
            <w:r w:rsidRPr="00DC6D7A">
              <w:rPr>
                <w:sz w:val="24"/>
                <w:szCs w:val="24"/>
                <w:lang w:eastAsia="uk-UA"/>
              </w:rPr>
              <w:t xml:space="preserve">. Замінити </w:t>
            </w:r>
            <w:proofErr w:type="spellStart"/>
            <w:r w:rsidRPr="00DC6D7A">
              <w:rPr>
                <w:sz w:val="24"/>
                <w:szCs w:val="24"/>
                <w:lang w:eastAsia="uk-UA"/>
              </w:rPr>
              <w:t>подавач</w:t>
            </w:r>
            <w:proofErr w:type="spellEnd"/>
            <w:r w:rsidRPr="00DC6D7A">
              <w:rPr>
                <w:sz w:val="24"/>
                <w:szCs w:val="24"/>
                <w:lang w:eastAsia="uk-UA"/>
              </w:rPr>
              <w:t xml:space="preserve"> або упор  пружини </w:t>
            </w:r>
            <w:proofErr w:type="spellStart"/>
            <w:r w:rsidRPr="00DC6D7A">
              <w:rPr>
                <w:sz w:val="24"/>
                <w:szCs w:val="24"/>
                <w:lang w:eastAsia="uk-UA"/>
              </w:rPr>
              <w:t>подавача</w:t>
            </w:r>
            <w:proofErr w:type="spellEnd"/>
            <w:r w:rsidRPr="00DC6D7A">
              <w:rPr>
                <w:sz w:val="24"/>
                <w:szCs w:val="24"/>
                <w:lang w:eastAsia="uk-UA"/>
              </w:rPr>
              <w:t>.</w:t>
            </w:r>
          </w:p>
        </w:tc>
      </w:tr>
      <w:tr w:rsidR="00DC6D7A" w:rsidRPr="00DC6D7A" w14:paraId="0432CD52" w14:textId="77777777" w:rsidTr="00DC6D7A">
        <w:trPr>
          <w:jc w:val="center"/>
        </w:trPr>
        <w:tc>
          <w:tcPr>
            <w:tcW w:w="0" w:type="auto"/>
            <w:tcMar>
              <w:top w:w="150" w:type="dxa"/>
              <w:left w:w="150" w:type="dxa"/>
              <w:bottom w:w="150" w:type="dxa"/>
              <w:right w:w="150" w:type="dxa"/>
            </w:tcMar>
            <w:vAlign w:val="center"/>
            <w:hideMark/>
          </w:tcPr>
          <w:p w14:paraId="4CD021A7"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4. </w:t>
            </w:r>
          </w:p>
        </w:tc>
        <w:tc>
          <w:tcPr>
            <w:tcW w:w="0" w:type="auto"/>
            <w:tcMar>
              <w:top w:w="150" w:type="dxa"/>
              <w:left w:w="150" w:type="dxa"/>
              <w:bottom w:w="150" w:type="dxa"/>
              <w:right w:w="150" w:type="dxa"/>
            </w:tcMar>
            <w:vAlign w:val="center"/>
            <w:hideMark/>
          </w:tcPr>
          <w:p w14:paraId="67A7DF3A"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Заклинювання ланки  стрічки у приймачі. </w:t>
            </w:r>
          </w:p>
          <w:p w14:paraId="2E2BB2ED"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Рухомі частини в  передньому положенні,  стрічка з патронами  перекошена в приймачі.</w:t>
            </w:r>
          </w:p>
        </w:tc>
        <w:tc>
          <w:tcPr>
            <w:tcW w:w="3375" w:type="dxa"/>
            <w:tcMar>
              <w:top w:w="150" w:type="dxa"/>
              <w:left w:w="150" w:type="dxa"/>
              <w:bottom w:w="150" w:type="dxa"/>
              <w:right w:w="150" w:type="dxa"/>
            </w:tcMar>
            <w:vAlign w:val="center"/>
            <w:hideMark/>
          </w:tcPr>
          <w:p w14:paraId="5D7BF56E"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Несправність ланки  стрічки.</w:t>
            </w:r>
          </w:p>
        </w:tc>
        <w:tc>
          <w:tcPr>
            <w:tcW w:w="3075" w:type="dxa"/>
            <w:tcMar>
              <w:top w:w="150" w:type="dxa"/>
              <w:left w:w="150" w:type="dxa"/>
              <w:bottom w:w="150" w:type="dxa"/>
              <w:right w:w="150" w:type="dxa"/>
            </w:tcMar>
            <w:vAlign w:val="center"/>
            <w:hideMark/>
          </w:tcPr>
          <w:p w14:paraId="778353CD"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Відкрити кришку ствольної  коробки та поправити стрічку. Замінити несправну стрічку.</w:t>
            </w:r>
          </w:p>
        </w:tc>
      </w:tr>
      <w:tr w:rsidR="00DC6D7A" w:rsidRPr="00DC6D7A" w14:paraId="7A1FD59A" w14:textId="77777777" w:rsidTr="00DC6D7A">
        <w:trPr>
          <w:jc w:val="center"/>
        </w:trPr>
        <w:tc>
          <w:tcPr>
            <w:tcW w:w="0" w:type="auto"/>
            <w:tcMar>
              <w:top w:w="150" w:type="dxa"/>
              <w:left w:w="150" w:type="dxa"/>
              <w:bottom w:w="150" w:type="dxa"/>
              <w:right w:w="150" w:type="dxa"/>
            </w:tcMar>
            <w:vAlign w:val="center"/>
            <w:hideMark/>
          </w:tcPr>
          <w:p w14:paraId="2BFB815B"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5. </w:t>
            </w:r>
          </w:p>
        </w:tc>
        <w:tc>
          <w:tcPr>
            <w:tcW w:w="0" w:type="auto"/>
            <w:tcMar>
              <w:top w:w="150" w:type="dxa"/>
              <w:left w:w="150" w:type="dxa"/>
              <w:bottom w:w="150" w:type="dxa"/>
              <w:right w:w="150" w:type="dxa"/>
            </w:tcMar>
            <w:vAlign w:val="center"/>
            <w:hideMark/>
          </w:tcPr>
          <w:p w14:paraId="6A9E4D3C"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 xml:space="preserve">Відмова </w:t>
            </w:r>
            <w:proofErr w:type="spellStart"/>
            <w:r w:rsidRPr="00DC6D7A">
              <w:rPr>
                <w:sz w:val="24"/>
                <w:szCs w:val="24"/>
                <w:lang w:eastAsia="uk-UA"/>
              </w:rPr>
              <w:t>електроспуска</w:t>
            </w:r>
            <w:proofErr w:type="spellEnd"/>
            <w:r w:rsidRPr="00DC6D7A">
              <w:rPr>
                <w:sz w:val="24"/>
                <w:szCs w:val="24"/>
                <w:lang w:eastAsia="uk-UA"/>
              </w:rPr>
              <w:t>. </w:t>
            </w:r>
          </w:p>
        </w:tc>
        <w:tc>
          <w:tcPr>
            <w:tcW w:w="3375" w:type="dxa"/>
            <w:tcMar>
              <w:top w:w="150" w:type="dxa"/>
              <w:left w:w="150" w:type="dxa"/>
              <w:bottom w:w="150" w:type="dxa"/>
              <w:right w:w="150" w:type="dxa"/>
            </w:tcMar>
            <w:vAlign w:val="center"/>
            <w:hideMark/>
          </w:tcPr>
          <w:p w14:paraId="5605D415"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Розрядження АКБ. </w:t>
            </w:r>
          </w:p>
          <w:p w14:paraId="38A608F0"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 xml:space="preserve">Поганий контакт в </w:t>
            </w:r>
            <w:proofErr w:type="spellStart"/>
            <w:r w:rsidRPr="00DC6D7A">
              <w:rPr>
                <w:sz w:val="24"/>
                <w:szCs w:val="24"/>
                <w:lang w:eastAsia="uk-UA"/>
              </w:rPr>
              <w:t>штеп</w:t>
            </w:r>
            <w:proofErr w:type="spellEnd"/>
            <w:r w:rsidRPr="00DC6D7A">
              <w:rPr>
                <w:sz w:val="24"/>
                <w:szCs w:val="24"/>
                <w:lang w:eastAsia="uk-UA"/>
              </w:rPr>
              <w:t xml:space="preserve"> </w:t>
            </w:r>
            <w:proofErr w:type="spellStart"/>
            <w:r w:rsidRPr="00DC6D7A">
              <w:rPr>
                <w:sz w:val="24"/>
                <w:szCs w:val="24"/>
                <w:lang w:eastAsia="uk-UA"/>
              </w:rPr>
              <w:t>сельному</w:t>
            </w:r>
            <w:proofErr w:type="spellEnd"/>
            <w:r w:rsidRPr="00DC6D7A">
              <w:rPr>
                <w:sz w:val="24"/>
                <w:szCs w:val="24"/>
                <w:lang w:eastAsia="uk-UA"/>
              </w:rPr>
              <w:t xml:space="preserve"> роз’ємі або у  вводі, розрив дроту.</w:t>
            </w:r>
          </w:p>
        </w:tc>
        <w:tc>
          <w:tcPr>
            <w:tcW w:w="3075" w:type="dxa"/>
            <w:tcMar>
              <w:top w:w="150" w:type="dxa"/>
              <w:left w:w="150" w:type="dxa"/>
              <w:bottom w:w="150" w:type="dxa"/>
              <w:right w:w="150" w:type="dxa"/>
            </w:tcMar>
            <w:vAlign w:val="center"/>
            <w:hideMark/>
          </w:tcPr>
          <w:p w14:paraId="54B1BAD3"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Продовжувати стрільбу з  використанням спускового  важеля. </w:t>
            </w:r>
          </w:p>
          <w:p w14:paraId="4159101C"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 xml:space="preserve">Перевірити напругу </w:t>
            </w:r>
            <w:proofErr w:type="spellStart"/>
            <w:r w:rsidRPr="00DC6D7A">
              <w:rPr>
                <w:sz w:val="24"/>
                <w:szCs w:val="24"/>
                <w:lang w:eastAsia="uk-UA"/>
              </w:rPr>
              <w:t>батарей</w:t>
            </w:r>
            <w:proofErr w:type="spellEnd"/>
            <w:r w:rsidRPr="00DC6D7A">
              <w:rPr>
                <w:sz w:val="24"/>
                <w:szCs w:val="24"/>
                <w:lang w:eastAsia="uk-UA"/>
              </w:rPr>
              <w:t xml:space="preserve"> і  міцність кріплення  штепсельного роз’єму.  </w:t>
            </w:r>
          </w:p>
          <w:p w14:paraId="10CBEBC0"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lastRenderedPageBreak/>
              <w:t xml:space="preserve">Якщо напруга </w:t>
            </w:r>
            <w:proofErr w:type="spellStart"/>
            <w:r w:rsidRPr="00DC6D7A">
              <w:rPr>
                <w:sz w:val="24"/>
                <w:szCs w:val="24"/>
                <w:lang w:eastAsia="uk-UA"/>
              </w:rPr>
              <w:t>батарей</w:t>
            </w:r>
            <w:proofErr w:type="spellEnd"/>
            <w:r w:rsidRPr="00DC6D7A">
              <w:rPr>
                <w:sz w:val="24"/>
                <w:szCs w:val="24"/>
                <w:lang w:eastAsia="uk-UA"/>
              </w:rPr>
              <w:t xml:space="preserve">  нормальна та ШР закріплений  міцно, спрямувати  </w:t>
            </w:r>
            <w:proofErr w:type="spellStart"/>
            <w:r w:rsidRPr="00DC6D7A">
              <w:rPr>
                <w:sz w:val="24"/>
                <w:szCs w:val="24"/>
                <w:lang w:eastAsia="uk-UA"/>
              </w:rPr>
              <w:t>електроспуск</w:t>
            </w:r>
            <w:proofErr w:type="spellEnd"/>
            <w:r w:rsidRPr="00DC6D7A">
              <w:rPr>
                <w:sz w:val="24"/>
                <w:szCs w:val="24"/>
                <w:lang w:eastAsia="uk-UA"/>
              </w:rPr>
              <w:t xml:space="preserve"> до ремонтної  майстерні.</w:t>
            </w:r>
          </w:p>
        </w:tc>
      </w:tr>
      <w:tr w:rsidR="00DC6D7A" w:rsidRPr="00DC6D7A" w14:paraId="730E0621" w14:textId="77777777" w:rsidTr="00DC6D7A">
        <w:trPr>
          <w:jc w:val="center"/>
        </w:trPr>
        <w:tc>
          <w:tcPr>
            <w:tcW w:w="0" w:type="auto"/>
            <w:tcMar>
              <w:top w:w="150" w:type="dxa"/>
              <w:left w:w="150" w:type="dxa"/>
              <w:bottom w:w="150" w:type="dxa"/>
              <w:right w:w="150" w:type="dxa"/>
            </w:tcMar>
            <w:vAlign w:val="center"/>
            <w:hideMark/>
          </w:tcPr>
          <w:p w14:paraId="32525F45"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lastRenderedPageBreak/>
              <w:t>6. </w:t>
            </w:r>
          </w:p>
        </w:tc>
        <w:tc>
          <w:tcPr>
            <w:tcW w:w="0" w:type="auto"/>
            <w:tcMar>
              <w:top w:w="150" w:type="dxa"/>
              <w:left w:w="150" w:type="dxa"/>
              <w:bottom w:w="150" w:type="dxa"/>
              <w:right w:w="150" w:type="dxa"/>
            </w:tcMar>
            <w:vAlign w:val="center"/>
            <w:hideMark/>
          </w:tcPr>
          <w:p w14:paraId="1D1DAA51" w14:textId="77777777" w:rsidR="00DC6D7A" w:rsidRPr="00DC6D7A" w:rsidRDefault="00DC6D7A" w:rsidP="00DC6D7A">
            <w:pPr>
              <w:suppressAutoHyphens w:val="0"/>
              <w:textAlignment w:val="baseline"/>
              <w:rPr>
                <w:sz w:val="24"/>
                <w:szCs w:val="24"/>
                <w:lang w:eastAsia="uk-UA"/>
              </w:rPr>
            </w:pPr>
            <w:proofErr w:type="spellStart"/>
            <w:r w:rsidRPr="00DC6D7A">
              <w:rPr>
                <w:sz w:val="24"/>
                <w:szCs w:val="24"/>
                <w:lang w:eastAsia="uk-UA"/>
              </w:rPr>
              <w:t>Незахоплення</w:t>
            </w:r>
            <w:proofErr w:type="spellEnd"/>
            <w:r w:rsidRPr="00DC6D7A">
              <w:rPr>
                <w:sz w:val="24"/>
                <w:szCs w:val="24"/>
                <w:lang w:eastAsia="uk-UA"/>
              </w:rPr>
              <w:t xml:space="preserve"> патрона  зачепами </w:t>
            </w:r>
            <w:proofErr w:type="spellStart"/>
            <w:r w:rsidRPr="00DC6D7A">
              <w:rPr>
                <w:sz w:val="24"/>
                <w:szCs w:val="24"/>
                <w:lang w:eastAsia="uk-UA"/>
              </w:rPr>
              <w:t>виймача</w:t>
            </w:r>
            <w:proofErr w:type="spellEnd"/>
            <w:r w:rsidRPr="00DC6D7A">
              <w:rPr>
                <w:sz w:val="24"/>
                <w:szCs w:val="24"/>
                <w:lang w:eastAsia="uk-UA"/>
              </w:rPr>
              <w:t xml:space="preserve"> або  пропуск подавання. </w:t>
            </w:r>
          </w:p>
          <w:p w14:paraId="161BAD82"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Рухомі частини в  передньому положенні,  патрон в патроннику  відсутній.</w:t>
            </w:r>
          </w:p>
        </w:tc>
        <w:tc>
          <w:tcPr>
            <w:tcW w:w="3375" w:type="dxa"/>
            <w:tcMar>
              <w:top w:w="150" w:type="dxa"/>
              <w:left w:w="150" w:type="dxa"/>
              <w:bottom w:w="150" w:type="dxa"/>
              <w:right w:w="150" w:type="dxa"/>
            </w:tcMar>
            <w:vAlign w:val="center"/>
            <w:hideMark/>
          </w:tcPr>
          <w:p w14:paraId="3EDC2407"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Забруднення рухомих  частин або загущення  мастила. </w:t>
            </w:r>
          </w:p>
          <w:p w14:paraId="1E5EE52E"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Забруднення надульника.</w:t>
            </w:r>
          </w:p>
        </w:tc>
        <w:tc>
          <w:tcPr>
            <w:tcW w:w="3075" w:type="dxa"/>
            <w:tcMar>
              <w:top w:w="150" w:type="dxa"/>
              <w:left w:w="150" w:type="dxa"/>
              <w:bottom w:w="150" w:type="dxa"/>
              <w:right w:w="150" w:type="dxa"/>
            </w:tcMar>
            <w:vAlign w:val="center"/>
            <w:hideMark/>
          </w:tcPr>
          <w:p w14:paraId="398AD7E0"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Перезарядити кулемет і  продовжувати стрільбу. </w:t>
            </w:r>
          </w:p>
          <w:p w14:paraId="1E886EC4" w14:textId="77777777" w:rsidR="00DC6D7A" w:rsidRPr="00DC6D7A" w:rsidRDefault="00DC6D7A" w:rsidP="00DC6D7A">
            <w:pPr>
              <w:suppressAutoHyphens w:val="0"/>
              <w:textAlignment w:val="baseline"/>
              <w:rPr>
                <w:sz w:val="24"/>
                <w:szCs w:val="24"/>
                <w:lang w:eastAsia="uk-UA"/>
              </w:rPr>
            </w:pPr>
            <w:r w:rsidRPr="00DC6D7A">
              <w:rPr>
                <w:sz w:val="24"/>
                <w:szCs w:val="24"/>
                <w:lang w:eastAsia="uk-UA"/>
              </w:rPr>
              <w:t>У випадку повторення  затримки прочистити та  змастити рухомі частини та  надульник</w:t>
            </w:r>
          </w:p>
        </w:tc>
      </w:tr>
    </w:tbl>
    <w:p w14:paraId="27CB72E6" w14:textId="77777777" w:rsidR="00DC6D7A" w:rsidRPr="00064077" w:rsidRDefault="00DC6D7A" w:rsidP="001706F3">
      <w:pPr>
        <w:pStyle w:val="13"/>
        <w:jc w:val="center"/>
        <w:rPr>
          <w:rFonts w:ascii="Times New Roman" w:hAnsi="Times New Roman" w:cs="Times New Roman"/>
          <w:b/>
          <w:lang w:val="uk-UA"/>
        </w:rPr>
      </w:pPr>
    </w:p>
    <w:p w14:paraId="3EE17293" w14:textId="0B3B5882" w:rsidR="003A3049" w:rsidRDefault="0089305F">
      <w:pPr>
        <w:pStyle w:val="4"/>
        <w:tabs>
          <w:tab w:val="num" w:pos="0"/>
        </w:tabs>
        <w:jc w:val="center"/>
        <w:rPr>
          <w:szCs w:val="28"/>
        </w:rPr>
      </w:pPr>
      <w:r w:rsidRPr="00190629">
        <w:rPr>
          <w:szCs w:val="28"/>
        </w:rPr>
        <w:t xml:space="preserve">ІІІ. ЗАКЛЮЧНА ЧАСТИНА – </w:t>
      </w:r>
      <w:r w:rsidR="00934967">
        <w:rPr>
          <w:szCs w:val="28"/>
        </w:rPr>
        <w:t xml:space="preserve">    </w:t>
      </w:r>
      <w:r w:rsidRPr="00190629">
        <w:rPr>
          <w:szCs w:val="28"/>
        </w:rPr>
        <w:t>ХВ.</w:t>
      </w:r>
    </w:p>
    <w:p w14:paraId="69F53835" w14:textId="77777777" w:rsidR="0089305F" w:rsidRPr="0089305F" w:rsidRDefault="0089305F" w:rsidP="0089305F">
      <w:pPr>
        <w:rPr>
          <w:sz w:val="24"/>
          <w:szCs w:val="24"/>
        </w:rPr>
      </w:pPr>
    </w:p>
    <w:p w14:paraId="7F7A3C0A" w14:textId="77777777" w:rsidR="00190629" w:rsidRPr="00190629" w:rsidRDefault="00190629" w:rsidP="00190629">
      <w:pPr>
        <w:rPr>
          <w:sz w:val="28"/>
        </w:rPr>
      </w:pPr>
    </w:p>
    <w:p w14:paraId="0F5E5654" w14:textId="2C18D8C5" w:rsidR="003A3049" w:rsidRPr="00415845" w:rsidRDefault="003A3049" w:rsidP="00E31DC2">
      <w:pPr>
        <w:ind w:firstLine="709"/>
        <w:jc w:val="both"/>
        <w:rPr>
          <w:bCs/>
          <w:sz w:val="28"/>
          <w:szCs w:val="28"/>
          <w:lang w:val="ru-RU"/>
        </w:rPr>
      </w:pPr>
      <w:r w:rsidRPr="00190629">
        <w:rPr>
          <w:sz w:val="28"/>
          <w:szCs w:val="28"/>
        </w:rPr>
        <w:t xml:space="preserve">Нагадую тему заняття </w:t>
      </w:r>
    </w:p>
    <w:p w14:paraId="575AC064" w14:textId="77777777" w:rsidR="003A3049" w:rsidRDefault="003A3049">
      <w:pPr>
        <w:ind w:right="-568"/>
        <w:rPr>
          <w:sz w:val="28"/>
          <w:szCs w:val="28"/>
        </w:rPr>
      </w:pPr>
    </w:p>
    <w:p w14:paraId="4F93A8AC" w14:textId="77777777" w:rsidR="009768E0" w:rsidRPr="00190629" w:rsidRDefault="009768E0">
      <w:pPr>
        <w:ind w:right="-568"/>
        <w:rPr>
          <w:sz w:val="28"/>
          <w:szCs w:val="28"/>
        </w:rPr>
      </w:pPr>
    </w:p>
    <w:p w14:paraId="6EBAC159" w14:textId="77777777" w:rsidR="003A3049" w:rsidRPr="00190629" w:rsidRDefault="003A3049">
      <w:pPr>
        <w:ind w:right="-568"/>
        <w:rPr>
          <w:sz w:val="28"/>
          <w:szCs w:val="28"/>
        </w:rPr>
      </w:pPr>
    </w:p>
    <w:p w14:paraId="0D985EA2" w14:textId="77777777" w:rsidR="003A3049" w:rsidRPr="00190629" w:rsidRDefault="003A3049">
      <w:pPr>
        <w:ind w:left="1560" w:right="-568" w:hanging="1560"/>
        <w:rPr>
          <w:sz w:val="28"/>
          <w:szCs w:val="28"/>
        </w:rPr>
      </w:pPr>
      <w:r w:rsidRPr="00190629">
        <w:rPr>
          <w:b/>
          <w:sz w:val="28"/>
          <w:szCs w:val="28"/>
        </w:rPr>
        <w:t xml:space="preserve">Керівник заняття </w:t>
      </w:r>
      <w:r w:rsidRPr="00190629">
        <w:rPr>
          <w:b/>
          <w:sz w:val="28"/>
          <w:szCs w:val="28"/>
          <w:lang w:val="ru-RU"/>
        </w:rPr>
        <w:t>: __________________________________________________</w:t>
      </w:r>
    </w:p>
    <w:sectPr w:rsidR="003A3049" w:rsidRPr="00190629">
      <w:headerReference w:type="even" r:id="rId7"/>
      <w:headerReference w:type="default" r:id="rId8"/>
      <w:footerReference w:type="even" r:id="rId9"/>
      <w:footerReference w:type="default" r:id="rId10"/>
      <w:headerReference w:type="first" r:id="rId11"/>
      <w:footerReference w:type="first" r:id="rId12"/>
      <w:pgSz w:w="11906" w:h="16838"/>
      <w:pgMar w:top="568" w:right="707" w:bottom="56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91FE5" w14:textId="77777777" w:rsidR="00B645AB" w:rsidRDefault="00B645AB" w:rsidP="00107502">
      <w:r>
        <w:separator/>
      </w:r>
    </w:p>
  </w:endnote>
  <w:endnote w:type="continuationSeparator" w:id="0">
    <w:p w14:paraId="53FAA592" w14:textId="77777777" w:rsidR="00B645AB" w:rsidRDefault="00B645AB" w:rsidP="00107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Calibri"/>
    <w:charset w:val="CC"/>
    <w:family w:val="swiss"/>
    <w:pitch w:val="variable"/>
    <w:sig w:usb0="00000000"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inherit">
    <w:altName w:val="Cambria"/>
    <w:panose1 w:val="00000000000000000000"/>
    <w:charset w:val="00"/>
    <w:family w:val="roman"/>
    <w:notTrueType/>
    <w:pitch w:val="default"/>
  </w:font>
  <w:font w:name="Inter">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D98E" w14:textId="77777777" w:rsidR="00107502" w:rsidRDefault="00107502">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DCBBC" w14:textId="77777777" w:rsidR="00107502" w:rsidRDefault="00107502">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81E0F" w14:textId="77777777" w:rsidR="00107502" w:rsidRDefault="00107502">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B917E" w14:textId="77777777" w:rsidR="00B645AB" w:rsidRDefault="00B645AB" w:rsidP="00107502">
      <w:r>
        <w:separator/>
      </w:r>
    </w:p>
  </w:footnote>
  <w:footnote w:type="continuationSeparator" w:id="0">
    <w:p w14:paraId="2B6CC7B2" w14:textId="77777777" w:rsidR="00B645AB" w:rsidRDefault="00B645AB" w:rsidP="00107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3ED3" w14:textId="77777777" w:rsidR="00107502" w:rsidRDefault="00107502">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6ABBC" w14:textId="77777777" w:rsidR="00107502" w:rsidRDefault="00107502">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18997" w14:textId="77777777" w:rsidR="00107502" w:rsidRDefault="0010750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Symbol" w:hAnsi="Symbol" w:cs="Symbol"/>
        <w:b/>
        <w:color w:val="000000"/>
        <w:sz w:val="28"/>
        <w:szCs w:val="28"/>
      </w:rPr>
    </w:lvl>
    <w:lvl w:ilvl="1">
      <w:start w:val="1"/>
      <w:numFmt w:val="none"/>
      <w:suff w:val="nothing"/>
      <w:lvlText w:val=""/>
      <w:lvlJc w:val="left"/>
      <w:pPr>
        <w:tabs>
          <w:tab w:val="num" w:pos="0"/>
        </w:tabs>
        <w:ind w:left="576" w:hanging="576"/>
      </w:pPr>
      <w:rPr>
        <w:rFonts w:ascii="Courier New" w:hAnsi="Courier New" w:cs="Courier New"/>
        <w:sz w:val="24"/>
        <w:szCs w:val="24"/>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sz w:val="24"/>
        <w:szCs w:val="24"/>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14541D0C"/>
    <w:name w:val="WW8Num3"/>
    <w:lvl w:ilvl="0">
      <w:start w:val="1"/>
      <w:numFmt w:val="bullet"/>
      <w:suff w:val="space"/>
      <w:lvlText w:val="-"/>
      <w:lvlJc w:val="left"/>
      <w:pPr>
        <w:ind w:left="720" w:hanging="360"/>
      </w:pPr>
      <w:rPr>
        <w:rFonts w:ascii="Times New Roman" w:hAnsi="Times New Roman" w:cs="Times New Roman" w:hint="default"/>
        <w:color w:val="000000"/>
        <w:sz w:val="24"/>
        <w:lang w:val="uk-UA"/>
      </w:rPr>
    </w:lvl>
  </w:abstractNum>
  <w:abstractNum w:abstractNumId="3" w15:restartNumberingAfterBreak="0">
    <w:nsid w:val="00000004"/>
    <w:multiLevelType w:val="singleLevel"/>
    <w:tmpl w:val="869453E2"/>
    <w:name w:val="WW8Num4"/>
    <w:lvl w:ilvl="0">
      <w:start w:val="1"/>
      <w:numFmt w:val="bullet"/>
      <w:suff w:val="space"/>
      <w:lvlText w:val="-"/>
      <w:lvlJc w:val="left"/>
      <w:pPr>
        <w:ind w:left="720" w:hanging="360"/>
      </w:pPr>
      <w:rPr>
        <w:rFonts w:ascii="Times New Roman" w:hAnsi="Times New Roman" w:cs="Times New Roman" w:hint="default"/>
        <w:sz w:val="24"/>
        <w:szCs w:val="24"/>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29" w:hanging="360"/>
      </w:pPr>
      <w:rPr>
        <w:rFonts w:ascii="Times New Roman" w:hAnsi="Times New Roman" w:cs="Times New Roman" w:hint="default"/>
        <w:sz w:val="24"/>
        <w:szCs w:val="24"/>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11F2063"/>
    <w:multiLevelType w:val="hybridMultilevel"/>
    <w:tmpl w:val="6D5A7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B27B6E"/>
    <w:multiLevelType w:val="hybridMultilevel"/>
    <w:tmpl w:val="E13C5590"/>
    <w:lvl w:ilvl="0" w:tplc="00000003">
      <w:start w:val="1"/>
      <w:numFmt w:val="bullet"/>
      <w:lvlText w:val="-"/>
      <w:lvlJc w:val="left"/>
      <w:pPr>
        <w:ind w:left="720" w:hanging="360"/>
      </w:pPr>
      <w:rPr>
        <w:rFonts w:ascii="Times New Roman" w:hAnsi="Times New Roman" w:cs="Times New Roman" w:hint="default"/>
        <w:color w:val="000000"/>
        <w:sz w:val="24"/>
        <w:lang w:val="uk-U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7525615B"/>
    <w:multiLevelType w:val="hybridMultilevel"/>
    <w:tmpl w:val="4E743D74"/>
    <w:lvl w:ilvl="0" w:tplc="26FC0904">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5F9"/>
    <w:rsid w:val="00036BE5"/>
    <w:rsid w:val="00064077"/>
    <w:rsid w:val="00065B50"/>
    <w:rsid w:val="000E0570"/>
    <w:rsid w:val="00107502"/>
    <w:rsid w:val="001706F3"/>
    <w:rsid w:val="00190629"/>
    <w:rsid w:val="001A0939"/>
    <w:rsid w:val="001E483A"/>
    <w:rsid w:val="002408B9"/>
    <w:rsid w:val="00243F30"/>
    <w:rsid w:val="002A7C83"/>
    <w:rsid w:val="002C7F26"/>
    <w:rsid w:val="002F4EE4"/>
    <w:rsid w:val="003904F6"/>
    <w:rsid w:val="003A3049"/>
    <w:rsid w:val="003B039D"/>
    <w:rsid w:val="003B2611"/>
    <w:rsid w:val="003C1DC6"/>
    <w:rsid w:val="00415845"/>
    <w:rsid w:val="004C17E8"/>
    <w:rsid w:val="004E3FFB"/>
    <w:rsid w:val="005623CA"/>
    <w:rsid w:val="00583FCE"/>
    <w:rsid w:val="00594911"/>
    <w:rsid w:val="005D05F8"/>
    <w:rsid w:val="0068335F"/>
    <w:rsid w:val="006C25F9"/>
    <w:rsid w:val="006F2B06"/>
    <w:rsid w:val="007D4441"/>
    <w:rsid w:val="008369C5"/>
    <w:rsid w:val="0089305F"/>
    <w:rsid w:val="00894CB8"/>
    <w:rsid w:val="008B5A4C"/>
    <w:rsid w:val="00910C43"/>
    <w:rsid w:val="009133C3"/>
    <w:rsid w:val="00934967"/>
    <w:rsid w:val="009768E0"/>
    <w:rsid w:val="009D4BF6"/>
    <w:rsid w:val="009E2313"/>
    <w:rsid w:val="00A23F43"/>
    <w:rsid w:val="00A364AF"/>
    <w:rsid w:val="00A96907"/>
    <w:rsid w:val="00AC2F93"/>
    <w:rsid w:val="00B13BDE"/>
    <w:rsid w:val="00B645AB"/>
    <w:rsid w:val="00BC24D4"/>
    <w:rsid w:val="00BD166F"/>
    <w:rsid w:val="00BD3FC2"/>
    <w:rsid w:val="00BF1F54"/>
    <w:rsid w:val="00C00D79"/>
    <w:rsid w:val="00C04C8F"/>
    <w:rsid w:val="00C24DA2"/>
    <w:rsid w:val="00C32931"/>
    <w:rsid w:val="00C71045"/>
    <w:rsid w:val="00D306F2"/>
    <w:rsid w:val="00DC6D7A"/>
    <w:rsid w:val="00E053DE"/>
    <w:rsid w:val="00E31DC2"/>
    <w:rsid w:val="00E75E85"/>
    <w:rsid w:val="00EE4951"/>
    <w:rsid w:val="00F06003"/>
    <w:rsid w:val="00F5470E"/>
    <w:rsid w:val="00FD3011"/>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23697D3"/>
  <w15:chartTrackingRefBased/>
  <w15:docId w15:val="{470284ED-56BA-594C-B983-2F7DBB63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lang w:eastAsia="zh-CN"/>
    </w:rPr>
  </w:style>
  <w:style w:type="paragraph" w:styleId="1">
    <w:name w:val="heading 1"/>
    <w:basedOn w:val="a"/>
    <w:next w:val="a"/>
    <w:qFormat/>
    <w:pPr>
      <w:keepNext/>
      <w:numPr>
        <w:numId w:val="1"/>
      </w:numPr>
      <w:tabs>
        <w:tab w:val="left" w:pos="0"/>
      </w:tabs>
      <w:ind w:left="5670" w:hanging="5670"/>
      <w:jc w:val="center"/>
      <w:outlineLvl w:val="0"/>
    </w:pPr>
    <w:rPr>
      <w:b/>
      <w:sz w:val="32"/>
    </w:rPr>
  </w:style>
  <w:style w:type="paragraph" w:styleId="2">
    <w:name w:val="heading 2"/>
    <w:basedOn w:val="a"/>
    <w:next w:val="a"/>
    <w:qFormat/>
    <w:pPr>
      <w:keepNext/>
      <w:numPr>
        <w:ilvl w:val="1"/>
        <w:numId w:val="1"/>
      </w:numPr>
      <w:tabs>
        <w:tab w:val="left" w:pos="0"/>
      </w:tabs>
      <w:ind w:left="576" w:hanging="576"/>
      <w:jc w:val="center"/>
      <w:outlineLvl w:val="1"/>
    </w:pPr>
    <w:rPr>
      <w:b/>
      <w:sz w:val="28"/>
    </w:rPr>
  </w:style>
  <w:style w:type="paragraph" w:styleId="3">
    <w:name w:val="heading 3"/>
    <w:basedOn w:val="a"/>
    <w:next w:val="a"/>
    <w:qFormat/>
    <w:pPr>
      <w:keepNext/>
      <w:numPr>
        <w:ilvl w:val="2"/>
        <w:numId w:val="1"/>
      </w:numPr>
      <w:tabs>
        <w:tab w:val="left" w:pos="0"/>
      </w:tabs>
      <w:spacing w:before="240" w:after="60"/>
      <w:ind w:left="720" w:hanging="720"/>
      <w:outlineLvl w:val="2"/>
    </w:pPr>
    <w:rPr>
      <w:rFonts w:ascii="Arial" w:hAnsi="Arial" w:cs="Arial"/>
      <w:b/>
      <w:bCs/>
      <w:sz w:val="26"/>
      <w:szCs w:val="26"/>
    </w:rPr>
  </w:style>
  <w:style w:type="paragraph" w:styleId="4">
    <w:name w:val="heading 4"/>
    <w:basedOn w:val="a"/>
    <w:next w:val="a"/>
    <w:qFormat/>
    <w:pPr>
      <w:keepNext/>
      <w:numPr>
        <w:ilvl w:val="3"/>
        <w:numId w:val="1"/>
      </w:numPr>
      <w:tabs>
        <w:tab w:val="left" w:pos="0"/>
      </w:tabs>
      <w:ind w:left="864" w:hanging="864"/>
      <w:outlineLvl w:val="3"/>
    </w:pPr>
    <w:rPr>
      <w:b/>
      <w:sz w:val="28"/>
    </w:rPr>
  </w:style>
  <w:style w:type="paragraph" w:styleId="6">
    <w:name w:val="heading 6"/>
    <w:basedOn w:val="a"/>
    <w:next w:val="a"/>
    <w:qFormat/>
    <w:pPr>
      <w:numPr>
        <w:ilvl w:val="5"/>
        <w:numId w:val="1"/>
      </w:numPr>
      <w:tabs>
        <w:tab w:val="left" w:pos="0"/>
      </w:tabs>
      <w:spacing w:before="240" w:after="60"/>
      <w:ind w:left="1152" w:hanging="1152"/>
      <w:outlineLvl w:val="5"/>
    </w:pPr>
    <w:rPr>
      <w:b/>
      <w:bCs/>
      <w:sz w:val="22"/>
      <w:szCs w:val="22"/>
    </w:rPr>
  </w:style>
  <w:style w:type="paragraph" w:styleId="7">
    <w:name w:val="heading 7"/>
    <w:basedOn w:val="a"/>
    <w:next w:val="a"/>
    <w:qFormat/>
    <w:pPr>
      <w:numPr>
        <w:ilvl w:val="6"/>
        <w:numId w:val="1"/>
      </w:numPr>
      <w:spacing w:before="240" w:after="60"/>
      <w:outlineLvl w:val="6"/>
    </w:pPr>
    <w:rPr>
      <w:rFonts w:ascii="Calibri" w:hAnsi="Calibri"/>
      <w:sz w:val="24"/>
      <w:szCs w:val="24"/>
    </w:rPr>
  </w:style>
  <w:style w:type="paragraph" w:styleId="9">
    <w:name w:val="heading 9"/>
    <w:basedOn w:val="a"/>
    <w:next w:val="a"/>
    <w:qFormat/>
    <w:pPr>
      <w:keepNext/>
      <w:numPr>
        <w:ilvl w:val="8"/>
        <w:numId w:val="1"/>
      </w:numPr>
      <w:tabs>
        <w:tab w:val="left" w:pos="0"/>
      </w:tabs>
      <w:ind w:left="2127" w:hanging="2268"/>
      <w:jc w:val="center"/>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b/>
      <w:color w:val="000000"/>
      <w:sz w:val="28"/>
      <w:szCs w:val="28"/>
    </w:rPr>
  </w:style>
  <w:style w:type="character" w:customStyle="1" w:styleId="WW8Num2z1">
    <w:name w:val="WW8Num2z1"/>
    <w:rPr>
      <w:rFonts w:ascii="Courier New" w:hAnsi="Courier New" w:cs="Courier New"/>
      <w:sz w:val="24"/>
      <w:szCs w:val="24"/>
    </w:rPr>
  </w:style>
  <w:style w:type="character" w:customStyle="1" w:styleId="WW8Num2z2">
    <w:name w:val="WW8Num2z2"/>
    <w:rPr>
      <w:rFonts w:ascii="Wingdings" w:hAnsi="Wingdings" w:cs="Wingdings"/>
    </w:rPr>
  </w:style>
  <w:style w:type="character" w:customStyle="1" w:styleId="WW8Num2z3">
    <w:name w:val="WW8Num2z3"/>
    <w:rPr>
      <w:sz w:val="24"/>
      <w:szCs w:val="24"/>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Times New Roman" w:hint="default"/>
      <w:color w:val="000000"/>
      <w:sz w:val="24"/>
      <w:lang w:val="uk-UA"/>
    </w:rPr>
  </w:style>
  <w:style w:type="character" w:customStyle="1" w:styleId="WW8Num4z0">
    <w:name w:val="WW8Num4z0"/>
    <w:rPr>
      <w:rFonts w:ascii="Times New Roman" w:hAnsi="Times New Roman" w:cs="Times New Roman" w:hint="default"/>
      <w:sz w:val="24"/>
      <w:szCs w:val="24"/>
    </w:rPr>
  </w:style>
  <w:style w:type="character" w:customStyle="1" w:styleId="WW8Num5z0">
    <w:name w:val="WW8Num5z0"/>
    <w:rPr>
      <w:rFonts w:ascii="Times New Roman" w:hAnsi="Times New Roman" w:cs="Times New Roman" w:hint="default"/>
      <w:sz w:val="24"/>
      <w:szCs w:val="24"/>
    </w:rPr>
  </w:style>
  <w:style w:type="character" w:customStyle="1" w:styleId="WW8Num6z0">
    <w:name w:val="WW8Num6z0"/>
    <w:rPr>
      <w:rFonts w:ascii="Symbol" w:hAnsi="Symbol" w:cs="OpenSymbol"/>
    </w:rPr>
  </w:style>
  <w:style w:type="character" w:customStyle="1" w:styleId="WW8Num7z0">
    <w:name w:val="WW8Num7z0"/>
    <w:rPr>
      <w:rFonts w:ascii="Symbol" w:hAnsi="Symbol" w:cs="OpenSymbol"/>
    </w:rPr>
  </w:style>
  <w:style w:type="character" w:customStyle="1" w:styleId="WW8Num8z0">
    <w:name w:val="WW8Num8z0"/>
    <w:rPr>
      <w:rFonts w:ascii="Symbol" w:hAnsi="Symbol" w:cs="OpenSymbol"/>
    </w:rPr>
  </w:style>
  <w:style w:type="character" w:customStyle="1" w:styleId="WW8Num9z0">
    <w:name w:val="WW8Num9z0"/>
    <w:rPr>
      <w:rFonts w:ascii="Symbol" w:hAnsi="Symbol" w:cs="OpenSymbol"/>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Times New Roman" w:eastAsia="Times New Roman" w:hAnsi="Times New Roman" w:cs="Times New Roman" w:hint="default"/>
      <w:sz w:val="24"/>
      <w:szCs w:val="24"/>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Times New Roman" w:eastAsia="Times New Roman" w:hAnsi="Times New Roman" w:cs="Times New Roman" w:hint="default"/>
      <w:sz w:val="24"/>
      <w:szCs w:val="24"/>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20">
    <w:name w:val="Основной шрифт абзаца2"/>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4z0">
    <w:name w:val="WW8Num14z0"/>
    <w:rPr>
      <w:rFonts w:ascii="Symbol" w:hAnsi="Symbol" w:cs="Symbol"/>
      <w:sz w:val="28"/>
      <w:szCs w:val="28"/>
    </w:rPr>
  </w:style>
  <w:style w:type="character" w:customStyle="1" w:styleId="10">
    <w:name w:val="Основной шрифт абзаца1"/>
  </w:style>
  <w:style w:type="character" w:styleId="a3">
    <w:name w:val="page number"/>
    <w:basedOn w:val="10"/>
  </w:style>
  <w:style w:type="character" w:customStyle="1" w:styleId="a4">
    <w:name w:val="знак сноски"/>
    <w:rPr>
      <w:vertAlign w:val="superscript"/>
    </w:rPr>
  </w:style>
  <w:style w:type="character" w:customStyle="1" w:styleId="a5">
    <w:name w:val="Вправа Знак"/>
    <w:rPr>
      <w:b/>
      <w:bCs/>
      <w:sz w:val="28"/>
      <w:szCs w:val="28"/>
      <w:lang w:val="uk-UA"/>
    </w:rPr>
  </w:style>
  <w:style w:type="character" w:customStyle="1" w:styleId="a6">
    <w:name w:val="Заголовок Знак"/>
    <w:rPr>
      <w:b/>
      <w:bCs/>
      <w:kern w:val="2"/>
      <w:sz w:val="28"/>
      <w:szCs w:val="32"/>
      <w:lang w:val="x-none"/>
    </w:rPr>
  </w:style>
  <w:style w:type="character" w:customStyle="1" w:styleId="a7">
    <w:name w:val="Обычный Курс Знак"/>
    <w:rPr>
      <w:sz w:val="28"/>
      <w:szCs w:val="24"/>
      <w:lang w:val="x-none"/>
    </w:rPr>
  </w:style>
  <w:style w:type="character" w:customStyle="1" w:styleId="a8">
    <w:name w:val="Символи виноски"/>
    <w:rPr>
      <w:vertAlign w:val="superscript"/>
    </w:rPr>
  </w:style>
  <w:style w:type="character" w:customStyle="1" w:styleId="a9">
    <w:name w:val="Текст сноски Знак"/>
    <w:rPr>
      <w:lang w:val="ru-RU"/>
    </w:rPr>
  </w:style>
  <w:style w:type="character" w:customStyle="1" w:styleId="aa">
    <w:name w:val="Текст выноски Знак"/>
    <w:rPr>
      <w:rFonts w:ascii="Tahoma" w:hAnsi="Tahoma" w:cs="Tahoma"/>
      <w:sz w:val="16"/>
      <w:szCs w:val="16"/>
      <w:lang w:eastAsia="zh-CN"/>
    </w:rPr>
  </w:style>
  <w:style w:type="character" w:customStyle="1" w:styleId="70">
    <w:name w:val="Заголовок 7 Знак"/>
    <w:rPr>
      <w:rFonts w:ascii="Calibri" w:eastAsia="Times New Roman" w:hAnsi="Calibri" w:cs="Times New Roman"/>
      <w:sz w:val="24"/>
      <w:szCs w:val="24"/>
      <w:lang w:val="uk-UA" w:eastAsia="zh-CN"/>
    </w:rPr>
  </w:style>
  <w:style w:type="character" w:customStyle="1" w:styleId="ab">
    <w:name w:val="Маркери списку"/>
    <w:rPr>
      <w:rFonts w:ascii="OpenSymbol" w:eastAsia="OpenSymbol" w:hAnsi="OpenSymbol" w:cs="OpenSymbol"/>
    </w:rPr>
  </w:style>
  <w:style w:type="paragraph" w:styleId="ac">
    <w:name w:val="Title"/>
    <w:basedOn w:val="a"/>
    <w:next w:val="ad"/>
    <w:pPr>
      <w:keepNext/>
      <w:spacing w:before="240" w:after="120"/>
    </w:pPr>
    <w:rPr>
      <w:rFonts w:ascii="Liberation Sans" w:eastAsia="Lucida Sans Unicode" w:hAnsi="Liberation Sans" w:cs="Mangal"/>
      <w:sz w:val="28"/>
      <w:szCs w:val="28"/>
    </w:rPr>
  </w:style>
  <w:style w:type="paragraph" w:styleId="ad">
    <w:name w:val="Body Text"/>
    <w:basedOn w:val="a"/>
    <w:pPr>
      <w:jc w:val="both"/>
    </w:pPr>
    <w:rPr>
      <w:i/>
      <w:sz w:val="28"/>
    </w:rPr>
  </w:style>
  <w:style w:type="paragraph" w:styleId="ae">
    <w:name w:val="List"/>
    <w:basedOn w:val="ad"/>
    <w:rPr>
      <w:rFonts w:cs="Mangal"/>
    </w:rPr>
  </w:style>
  <w:style w:type="paragraph" w:styleId="af">
    <w:name w:val="caption"/>
    <w:basedOn w:val="a"/>
    <w:qFormat/>
    <w:pPr>
      <w:suppressLineNumbers/>
      <w:spacing w:before="120" w:after="120"/>
    </w:pPr>
    <w:rPr>
      <w:rFonts w:cs="Arial"/>
      <w:i/>
      <w:iCs/>
      <w:sz w:val="24"/>
      <w:szCs w:val="24"/>
    </w:rPr>
  </w:style>
  <w:style w:type="paragraph" w:customStyle="1" w:styleId="af0">
    <w:name w:val="Покажчик"/>
    <w:basedOn w:val="a"/>
    <w:pPr>
      <w:suppressLineNumbers/>
    </w:pPr>
    <w:rPr>
      <w:rFonts w:cs="Arial"/>
    </w:rPr>
  </w:style>
  <w:style w:type="paragraph" w:customStyle="1" w:styleId="11">
    <w:name w:val="Название объекта1"/>
    <w:basedOn w:val="a"/>
    <w:pPr>
      <w:suppressLineNumbers/>
      <w:spacing w:before="120" w:after="120"/>
    </w:pPr>
    <w:rPr>
      <w:rFonts w:cs="Mangal"/>
      <w:i/>
      <w:iCs/>
      <w:sz w:val="24"/>
      <w:szCs w:val="24"/>
    </w:rPr>
  </w:style>
  <w:style w:type="paragraph" w:customStyle="1" w:styleId="12">
    <w:name w:val="Указатель1"/>
    <w:basedOn w:val="a"/>
    <w:pPr>
      <w:suppressLineNumbers/>
    </w:pPr>
    <w:rPr>
      <w:rFonts w:cs="Mangal"/>
    </w:rPr>
  </w:style>
  <w:style w:type="paragraph" w:customStyle="1" w:styleId="110">
    <w:name w:val="Заголовок 11"/>
    <w:basedOn w:val="a"/>
    <w:next w:val="a"/>
    <w:pPr>
      <w:keepNext/>
      <w:widowControl w:val="0"/>
      <w:jc w:val="right"/>
    </w:pPr>
    <w:rPr>
      <w:sz w:val="32"/>
    </w:rPr>
  </w:style>
  <w:style w:type="paragraph" w:customStyle="1" w:styleId="21">
    <w:name w:val="Заголовок 21"/>
    <w:basedOn w:val="a"/>
    <w:next w:val="a"/>
    <w:pPr>
      <w:keepNext/>
      <w:widowControl w:val="0"/>
      <w:jc w:val="center"/>
    </w:pPr>
    <w:rPr>
      <w:sz w:val="32"/>
    </w:rPr>
  </w:style>
  <w:style w:type="paragraph" w:customStyle="1" w:styleId="210">
    <w:name w:val="Основной текст с отступом 21"/>
    <w:basedOn w:val="a"/>
    <w:pPr>
      <w:tabs>
        <w:tab w:val="left" w:pos="3119"/>
        <w:tab w:val="left" w:pos="3969"/>
      </w:tabs>
      <w:ind w:left="426" w:hanging="567"/>
    </w:pPr>
    <w:rPr>
      <w:sz w:val="28"/>
    </w:rPr>
  </w:style>
  <w:style w:type="paragraph" w:customStyle="1" w:styleId="31">
    <w:name w:val="Основной текст с отступом 31"/>
    <w:basedOn w:val="a"/>
    <w:pPr>
      <w:tabs>
        <w:tab w:val="left" w:pos="3119"/>
        <w:tab w:val="left" w:pos="3969"/>
      </w:tabs>
      <w:ind w:left="284" w:hanging="284"/>
    </w:pPr>
    <w:rPr>
      <w:sz w:val="28"/>
    </w:rPr>
  </w:style>
  <w:style w:type="paragraph" w:customStyle="1" w:styleId="af1">
    <w:name w:val="Верхній і нижній колонтитули"/>
    <w:basedOn w:val="a"/>
    <w:pPr>
      <w:suppressLineNumbers/>
      <w:tabs>
        <w:tab w:val="center" w:pos="4819"/>
        <w:tab w:val="right" w:pos="9638"/>
      </w:tabs>
    </w:pPr>
  </w:style>
  <w:style w:type="paragraph" w:styleId="af2">
    <w:name w:val="header"/>
    <w:basedOn w:val="a"/>
    <w:pPr>
      <w:tabs>
        <w:tab w:val="center" w:pos="4819"/>
        <w:tab w:val="right" w:pos="9639"/>
      </w:tabs>
    </w:pPr>
  </w:style>
  <w:style w:type="paragraph" w:customStyle="1" w:styleId="13">
    <w:name w:val="Текст1"/>
    <w:basedOn w:val="a"/>
    <w:rPr>
      <w:rFonts w:ascii="Courier New" w:hAnsi="Courier New" w:cs="Courier New"/>
      <w:lang w:val="ru-RU"/>
    </w:rPr>
  </w:style>
  <w:style w:type="paragraph" w:customStyle="1" w:styleId="310">
    <w:name w:val="Основной текст 31"/>
    <w:basedOn w:val="a"/>
    <w:pPr>
      <w:spacing w:after="120"/>
    </w:pPr>
    <w:rPr>
      <w:sz w:val="16"/>
      <w:szCs w:val="16"/>
    </w:rPr>
  </w:style>
  <w:style w:type="paragraph" w:customStyle="1" w:styleId="af3">
    <w:name w:val="текст сноски"/>
    <w:basedOn w:val="a"/>
    <w:rPr>
      <w:szCs w:val="24"/>
      <w:lang w:val="ru-RU"/>
    </w:rPr>
  </w:style>
  <w:style w:type="paragraph" w:customStyle="1" w:styleId="LO-Normal">
    <w:name w:val="LO-Normal"/>
    <w:pPr>
      <w:keepLines/>
      <w:suppressAutoHyphens/>
      <w:ind w:firstLine="567"/>
      <w:jc w:val="both"/>
    </w:pPr>
    <w:rPr>
      <w:sz w:val="28"/>
      <w:lang w:eastAsia="zh-CN"/>
    </w:rPr>
  </w:style>
  <w:style w:type="paragraph" w:styleId="af4">
    <w:name w:val="Body Text Indent"/>
    <w:basedOn w:val="a"/>
    <w:pPr>
      <w:spacing w:after="120"/>
      <w:ind w:left="283"/>
    </w:pPr>
  </w:style>
  <w:style w:type="paragraph" w:styleId="af5">
    <w:name w:val="footer"/>
    <w:basedOn w:val="a"/>
    <w:pPr>
      <w:tabs>
        <w:tab w:val="center" w:pos="4819"/>
        <w:tab w:val="right" w:pos="9639"/>
      </w:tabs>
    </w:pPr>
  </w:style>
  <w:style w:type="paragraph" w:customStyle="1" w:styleId="BodyText21">
    <w:name w:val="Body Text 21"/>
    <w:basedOn w:val="a"/>
    <w:pPr>
      <w:widowControl w:val="0"/>
      <w:ind w:firstLine="720"/>
      <w:jc w:val="both"/>
    </w:pPr>
    <w:rPr>
      <w:rFonts w:ascii="Arial" w:hAnsi="Arial" w:cs="Arial"/>
      <w:sz w:val="28"/>
      <w:szCs w:val="24"/>
      <w:lang w:val="ru-RU"/>
    </w:rPr>
  </w:style>
  <w:style w:type="paragraph" w:customStyle="1" w:styleId="af6">
    <w:name w:val="Содержимое врезки"/>
    <w:basedOn w:val="a"/>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Вправа"/>
    <w:basedOn w:val="4"/>
    <w:next w:val="a"/>
    <w:pPr>
      <w:keepNext w:val="0"/>
      <w:numPr>
        <w:ilvl w:val="0"/>
        <w:numId w:val="0"/>
      </w:numPr>
      <w:suppressAutoHyphens w:val="0"/>
      <w:spacing w:before="120"/>
      <w:contextualSpacing/>
      <w:jc w:val="center"/>
    </w:pPr>
    <w:rPr>
      <w:bCs/>
      <w:szCs w:val="28"/>
    </w:rPr>
  </w:style>
  <w:style w:type="paragraph" w:customStyle="1" w:styleId="WW-">
    <w:name w:val="WW-Заголовок"/>
    <w:basedOn w:val="a"/>
    <w:next w:val="a"/>
    <w:pPr>
      <w:suppressAutoHyphens w:val="0"/>
      <w:spacing w:after="120"/>
      <w:jc w:val="center"/>
    </w:pPr>
    <w:rPr>
      <w:b/>
      <w:bCs/>
      <w:kern w:val="2"/>
      <w:sz w:val="28"/>
      <w:szCs w:val="32"/>
      <w:lang w:val="x-none"/>
    </w:rPr>
  </w:style>
  <w:style w:type="paragraph" w:customStyle="1" w:styleId="afa">
    <w:name w:val="Обычный Курс"/>
    <w:basedOn w:val="a"/>
    <w:pPr>
      <w:suppressAutoHyphens w:val="0"/>
      <w:ind w:firstLine="709"/>
      <w:contextualSpacing/>
      <w:jc w:val="both"/>
    </w:pPr>
    <w:rPr>
      <w:sz w:val="28"/>
      <w:szCs w:val="24"/>
      <w:lang w:val="x-none"/>
    </w:rPr>
  </w:style>
  <w:style w:type="paragraph" w:styleId="afb">
    <w:name w:val="footnote text"/>
    <w:basedOn w:val="a"/>
    <w:pPr>
      <w:suppressAutoHyphens w:val="0"/>
    </w:pPr>
    <w:rPr>
      <w:lang w:val="ru-RU"/>
    </w:rPr>
  </w:style>
  <w:style w:type="paragraph" w:customStyle="1" w:styleId="14">
    <w:name w:val="Текст выноски1"/>
    <w:basedOn w:val="a"/>
    <w:rPr>
      <w:rFonts w:ascii="Tahoma" w:hAnsi="Tahoma" w:cs="Tahoma"/>
      <w:sz w:val="16"/>
      <w:szCs w:val="16"/>
    </w:rPr>
  </w:style>
  <w:style w:type="paragraph" w:customStyle="1" w:styleId="15">
    <w:name w:val="Абзац списка1"/>
    <w:basedOn w:val="a"/>
    <w:pPr>
      <w:suppressAutoHyphens w:val="0"/>
      <w:spacing w:after="160" w:line="252" w:lineRule="auto"/>
      <w:ind w:left="720"/>
      <w:contextualSpacing/>
    </w:pPr>
    <w:rPr>
      <w:rFonts w:ascii="Calibri" w:eastAsia="Calibri" w:hAnsi="Calibri"/>
      <w:sz w:val="22"/>
      <w:szCs w:val="22"/>
    </w:rPr>
  </w:style>
  <w:style w:type="paragraph" w:customStyle="1" w:styleId="afc">
    <w:name w:val="Вміст таблиці"/>
    <w:basedOn w:val="a"/>
    <w:pPr>
      <w:suppressLineNumbers/>
    </w:pPr>
  </w:style>
  <w:style w:type="paragraph" w:customStyle="1" w:styleId="afd">
    <w:name w:val="Заголовок таблиці"/>
    <w:basedOn w:val="afc"/>
    <w:pPr>
      <w:jc w:val="center"/>
    </w:pPr>
    <w:rPr>
      <w:b/>
      <w:bCs/>
    </w:rPr>
  </w:style>
  <w:style w:type="paragraph" w:styleId="afe">
    <w:name w:val="List Paragraph"/>
    <w:basedOn w:val="a"/>
    <w:uiPriority w:val="34"/>
    <w:qFormat/>
    <w:rsid w:val="00C71045"/>
    <w:pPr>
      <w:ind w:left="720"/>
      <w:contextualSpacing/>
    </w:pPr>
  </w:style>
  <w:style w:type="character" w:styleId="aff">
    <w:name w:val="Strong"/>
    <w:basedOn w:val="a0"/>
    <w:uiPriority w:val="22"/>
    <w:qFormat/>
    <w:rsid w:val="00036BE5"/>
    <w:rPr>
      <w:b/>
      <w:bCs/>
    </w:rPr>
  </w:style>
  <w:style w:type="paragraph" w:styleId="aff0">
    <w:name w:val="Normal (Web)"/>
    <w:basedOn w:val="a"/>
    <w:uiPriority w:val="99"/>
    <w:semiHidden/>
    <w:unhideWhenUsed/>
    <w:rsid w:val="00DC6D7A"/>
    <w:pPr>
      <w:suppressAutoHyphens w:val="0"/>
      <w:spacing w:before="100" w:beforeAutospacing="1" w:after="100" w:afterAutospacing="1"/>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133837">
      <w:bodyDiv w:val="1"/>
      <w:marLeft w:val="0"/>
      <w:marRight w:val="0"/>
      <w:marTop w:val="0"/>
      <w:marBottom w:val="0"/>
      <w:divBdr>
        <w:top w:val="none" w:sz="0" w:space="0" w:color="auto"/>
        <w:left w:val="none" w:sz="0" w:space="0" w:color="auto"/>
        <w:bottom w:val="none" w:sz="0" w:space="0" w:color="auto"/>
        <w:right w:val="none" w:sz="0" w:space="0" w:color="auto"/>
      </w:divBdr>
    </w:div>
    <w:div w:id="835069088">
      <w:bodyDiv w:val="1"/>
      <w:marLeft w:val="0"/>
      <w:marRight w:val="0"/>
      <w:marTop w:val="0"/>
      <w:marBottom w:val="0"/>
      <w:divBdr>
        <w:top w:val="none" w:sz="0" w:space="0" w:color="auto"/>
        <w:left w:val="none" w:sz="0" w:space="0" w:color="auto"/>
        <w:bottom w:val="none" w:sz="0" w:space="0" w:color="auto"/>
        <w:right w:val="none" w:sz="0" w:space="0" w:color="auto"/>
      </w:divBdr>
    </w:div>
    <w:div w:id="190972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7</Pages>
  <Words>7815</Words>
  <Characters>4455</Characters>
  <Application>Microsoft Office Word</Application>
  <DocSecurity>0</DocSecurity>
  <Lines>37</Lines>
  <Paragraphs>24</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12246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USER</cp:lastModifiedBy>
  <cp:revision>3</cp:revision>
  <cp:lastPrinted>2025-02-06T18:17:00Z</cp:lastPrinted>
  <dcterms:created xsi:type="dcterms:W3CDTF">2025-06-27T18:29:00Z</dcterms:created>
  <dcterms:modified xsi:type="dcterms:W3CDTF">2025-06-27T19:11:00Z</dcterms:modified>
</cp:coreProperties>
</file>