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7BC3A" w14:textId="77777777" w:rsidR="00ED2C63" w:rsidRPr="00ED2C63" w:rsidRDefault="00ED2C63" w:rsidP="00ED2C63">
      <w:pPr>
        <w:spacing w:line="252" w:lineRule="auto"/>
        <w:ind w:left="6521"/>
        <w:jc w:val="both"/>
        <w:rPr>
          <w:rFonts w:eastAsia="Calibri"/>
          <w:sz w:val="28"/>
          <w:szCs w:val="28"/>
          <w:lang w:eastAsia="en-US"/>
        </w:rPr>
      </w:pPr>
      <w:r w:rsidRPr="00ED2C63">
        <w:rPr>
          <w:rFonts w:eastAsia="Calibri"/>
          <w:sz w:val="28"/>
          <w:szCs w:val="28"/>
          <w:lang w:eastAsia="en-US"/>
        </w:rPr>
        <w:t xml:space="preserve">ЗАТВЕРДЖЕНО </w:t>
      </w:r>
    </w:p>
    <w:p w14:paraId="255CBBCA" w14:textId="61B83DC1" w:rsidR="00ED2C63" w:rsidRPr="00ED2C63" w:rsidRDefault="00ED2C63" w:rsidP="00ED2C63">
      <w:pPr>
        <w:spacing w:line="252" w:lineRule="auto"/>
        <w:ind w:left="6521"/>
        <w:jc w:val="both"/>
        <w:rPr>
          <w:rFonts w:eastAsia="Calibri"/>
          <w:sz w:val="28"/>
          <w:szCs w:val="28"/>
          <w:lang w:eastAsia="en-US"/>
        </w:rPr>
      </w:pPr>
      <w:r w:rsidRPr="00ED2C63">
        <w:rPr>
          <w:rFonts w:eastAsia="Calibri"/>
          <w:sz w:val="28"/>
          <w:szCs w:val="28"/>
          <w:lang w:eastAsia="en-US"/>
        </w:rPr>
        <w:t>Протокол засідання педагогічної ради військової частини А2900</w:t>
      </w:r>
    </w:p>
    <w:p w14:paraId="719CE921" w14:textId="6D7D6F3F" w:rsidR="00ED2C63" w:rsidRPr="00A00B1C" w:rsidRDefault="00A00B1C" w:rsidP="00ED2C63">
      <w:pPr>
        <w:spacing w:line="252" w:lineRule="auto"/>
        <w:ind w:left="6521"/>
        <w:jc w:val="both"/>
        <w:rPr>
          <w:rFonts w:eastAsia="Calibri"/>
          <w:sz w:val="28"/>
          <w:szCs w:val="28"/>
          <w:lang w:val="en-US" w:eastAsia="en-US"/>
        </w:rPr>
      </w:pPr>
      <w:r>
        <w:rPr>
          <w:rFonts w:eastAsia="Calibri"/>
          <w:sz w:val="28"/>
          <w:szCs w:val="28"/>
          <w:lang w:val="en-US" w:eastAsia="en-US"/>
        </w:rPr>
        <w:t>04</w:t>
      </w:r>
      <w:r w:rsidR="00ED2C63" w:rsidRPr="00ED2C63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val="en-US" w:eastAsia="en-US"/>
        </w:rPr>
        <w:t>11</w:t>
      </w:r>
      <w:r w:rsidR="00ED2C63" w:rsidRPr="00ED2C63">
        <w:rPr>
          <w:rFonts w:eastAsia="Calibri"/>
          <w:sz w:val="28"/>
          <w:szCs w:val="28"/>
          <w:lang w:eastAsia="en-US"/>
        </w:rPr>
        <w:t>.2024 №</w:t>
      </w:r>
      <w:r>
        <w:rPr>
          <w:rFonts w:eastAsia="Calibri"/>
          <w:sz w:val="28"/>
          <w:szCs w:val="28"/>
          <w:lang w:val="en-US" w:eastAsia="en-US"/>
        </w:rPr>
        <w:t>11</w:t>
      </w:r>
    </w:p>
    <w:p w14:paraId="5CF14E9E" w14:textId="77777777" w:rsidR="00854D12" w:rsidRPr="00ED2C63" w:rsidRDefault="00854D12" w:rsidP="00854D12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14:paraId="3061FA89" w14:textId="77777777" w:rsidR="00854D12" w:rsidRPr="00ED2C63" w:rsidRDefault="00854D12" w:rsidP="00854D12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14:paraId="39D52C44" w14:textId="2578D136" w:rsidR="00854D12" w:rsidRPr="00ED2C63" w:rsidRDefault="00854D12" w:rsidP="00ED2C63">
      <w:pPr>
        <w:spacing w:line="254" w:lineRule="auto"/>
        <w:jc w:val="center"/>
        <w:rPr>
          <w:rFonts w:eastAsia="Calibri"/>
          <w:sz w:val="28"/>
          <w:szCs w:val="28"/>
          <w:lang w:eastAsia="en-US"/>
        </w:rPr>
      </w:pPr>
      <w:r w:rsidRPr="00ED2C63">
        <w:rPr>
          <w:rFonts w:eastAsia="Calibri"/>
          <w:sz w:val="28"/>
          <w:szCs w:val="28"/>
          <w:lang w:eastAsia="en-US"/>
        </w:rPr>
        <w:t>ОПЕРАЦІЙНА КАРТКА №</w:t>
      </w:r>
      <w:r w:rsidR="00A00B1C">
        <w:rPr>
          <w:rFonts w:eastAsia="Calibri"/>
          <w:sz w:val="28"/>
          <w:szCs w:val="28"/>
          <w:lang w:val="en-US" w:eastAsia="en-US"/>
        </w:rPr>
        <w:t>2/</w:t>
      </w:r>
      <w:r w:rsidR="00E40A33">
        <w:rPr>
          <w:rFonts w:eastAsia="Calibri"/>
          <w:sz w:val="28"/>
          <w:szCs w:val="28"/>
          <w:lang w:eastAsia="en-US"/>
        </w:rPr>
        <w:t>1</w:t>
      </w:r>
      <w:r w:rsidR="00B60FA2" w:rsidRPr="00ED2C63">
        <w:rPr>
          <w:rFonts w:eastAsia="Calibri"/>
          <w:sz w:val="28"/>
          <w:szCs w:val="28"/>
          <w:lang w:eastAsia="en-US"/>
        </w:rPr>
        <w:t>/2</w:t>
      </w:r>
    </w:p>
    <w:p w14:paraId="42100605" w14:textId="1D4889C9" w:rsidR="00854D12" w:rsidRPr="00ED2C63" w:rsidRDefault="00854D12" w:rsidP="00854D1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D2C63">
        <w:rPr>
          <w:rFonts w:eastAsia="Calibri"/>
          <w:sz w:val="28"/>
          <w:szCs w:val="28"/>
          <w:u w:val="single"/>
        </w:rPr>
        <w:t xml:space="preserve">для проведення заняття з </w:t>
      </w:r>
      <w:r w:rsidR="00D93FE6" w:rsidRPr="00ED2C63">
        <w:rPr>
          <w:rFonts w:eastAsia="Calibri"/>
          <w:sz w:val="28"/>
          <w:szCs w:val="28"/>
          <w:u w:val="single"/>
        </w:rPr>
        <w:t xml:space="preserve">інженерної підготовки </w:t>
      </w:r>
    </w:p>
    <w:p w14:paraId="7BC3B512" w14:textId="353C6063" w:rsidR="00854D12" w:rsidRPr="00ED2C63" w:rsidRDefault="00854D12" w:rsidP="00854D1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D2C63">
        <w:rPr>
          <w:rFonts w:eastAsia="Calibri"/>
          <w:sz w:val="28"/>
          <w:szCs w:val="28"/>
          <w:u w:val="single"/>
        </w:rPr>
        <w:t>(БЗВП)</w:t>
      </w:r>
    </w:p>
    <w:p w14:paraId="1E0669C7" w14:textId="0A05D88E" w:rsidR="00854D12" w:rsidRPr="00ED2C63" w:rsidRDefault="00772444" w:rsidP="00854D12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  <w:r w:rsidRPr="00ED2C6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0F0E46" wp14:editId="37FEBA94">
                <wp:simplePos x="0" y="0"/>
                <wp:positionH relativeFrom="margin">
                  <wp:posOffset>-7620</wp:posOffset>
                </wp:positionH>
                <wp:positionV relativeFrom="paragraph">
                  <wp:posOffset>225425</wp:posOffset>
                </wp:positionV>
                <wp:extent cx="6614160" cy="800100"/>
                <wp:effectExtent l="19050" t="19050" r="1524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4160" cy="800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5E525B6" w14:textId="5B30644A" w:rsidR="00854D12" w:rsidRPr="00A63023" w:rsidRDefault="00854D12" w:rsidP="00854D12">
                            <w:pPr>
                              <w:jc w:val="both"/>
                              <w:rPr>
                                <w:b/>
                                <w:sz w:val="28"/>
                              </w:rPr>
                            </w:pPr>
                            <w:r w:rsidRPr="00A63023">
                              <w:rPr>
                                <w:b/>
                                <w:sz w:val="28"/>
                              </w:rPr>
                              <w:t>Навчальне питання:</w:t>
                            </w:r>
                          </w:p>
                          <w:p w14:paraId="282A61EF" w14:textId="4293B74B" w:rsidR="00DC3D9B" w:rsidRPr="00DC3D9B" w:rsidRDefault="00DC3D9B" w:rsidP="00DC3D9B">
                            <w:pPr>
                              <w:rPr>
                                <w:color w:val="000000" w:themeColor="text1"/>
                                <w:sz w:val="28"/>
                              </w:rPr>
                            </w:pPr>
                            <w:r w:rsidRPr="00DC3D9B">
                              <w:rPr>
                                <w:color w:val="000000" w:themeColor="text1"/>
                                <w:sz w:val="28"/>
                              </w:rPr>
                              <w:t xml:space="preserve">Способи встановлення саморобних вибухових пристроїв (граната на натяжний датчик цілі, фугас) та практичний показ їх на місцевості. </w:t>
                            </w:r>
                          </w:p>
                          <w:p w14:paraId="1E057876" w14:textId="0E95E978" w:rsidR="00854D12" w:rsidRPr="00C3643B" w:rsidRDefault="00854D12" w:rsidP="00854D12">
                            <w:pPr>
                              <w:jc w:val="both"/>
                              <w:rPr>
                                <w:bCs/>
                                <w:color w:val="FF0000"/>
                                <w:sz w:val="40"/>
                                <w:szCs w:val="28"/>
                                <w:lang w:eastAsia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0F0E46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margin-left:-.6pt;margin-top:17.75pt;width:520.8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" fillcolor="window" strokeweight="3pt">
                <v:stroke linestyle="thinThin"/>
                <v:textbox>
                  <w:txbxContent>
                    <w:p w14:paraId="65E525B6" w14:textId="5B30644A" w:rsidR="00854D12" w:rsidRPr="00A63023" w:rsidRDefault="00854D12" w:rsidP="00854D12">
                      <w:pPr>
                        <w:jc w:val="both"/>
                        <w:rPr>
                          <w:b/>
                          <w:sz w:val="28"/>
                        </w:rPr>
                      </w:pPr>
                      <w:r w:rsidRPr="00A63023">
                        <w:rPr>
                          <w:b/>
                          <w:sz w:val="28"/>
                        </w:rPr>
                        <w:t>Навчальне питання:</w:t>
                      </w:r>
                    </w:p>
                    <w:p w14:paraId="282A61EF" w14:textId="4293B74B" w:rsidR="00DC3D9B" w:rsidRPr="00DC3D9B" w:rsidRDefault="00DC3D9B" w:rsidP="00DC3D9B">
                      <w:pPr>
                        <w:rPr>
                          <w:color w:val="000000" w:themeColor="text1"/>
                          <w:sz w:val="28"/>
                        </w:rPr>
                      </w:pPr>
                      <w:r w:rsidRPr="00DC3D9B">
                        <w:rPr>
                          <w:color w:val="000000" w:themeColor="text1"/>
                          <w:sz w:val="28"/>
                        </w:rPr>
                        <w:t xml:space="preserve">Способи встановлення саморобних вибухових пристроїв (граната на натяжний датчик цілі, фугас) та практичний показ їх на місцевості. </w:t>
                      </w:r>
                    </w:p>
                    <w:p w14:paraId="1E057876" w14:textId="0E95E978" w:rsidR="00854D12" w:rsidRPr="00C3643B" w:rsidRDefault="00854D12" w:rsidP="00854D12">
                      <w:pPr>
                        <w:jc w:val="both"/>
                        <w:rPr>
                          <w:bCs/>
                          <w:color w:val="FF0000"/>
                          <w:sz w:val="40"/>
                          <w:szCs w:val="28"/>
                          <w:lang w:eastAsia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14C30B" w14:textId="77777777" w:rsidR="00854D12" w:rsidRPr="00ED2C63" w:rsidRDefault="00854D12" w:rsidP="00854D12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</w:p>
    <w:p w14:paraId="728B6F55" w14:textId="77777777" w:rsidR="00854D12" w:rsidRPr="00ED2C63" w:rsidRDefault="00854D12" w:rsidP="00854D12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6A3B1746" w14:textId="77777777" w:rsidR="00854D12" w:rsidRPr="00ED2C63" w:rsidRDefault="00854D12" w:rsidP="00854D12">
      <w:pPr>
        <w:jc w:val="both"/>
        <w:rPr>
          <w:bCs/>
          <w:sz w:val="28"/>
          <w:szCs w:val="28"/>
          <w:lang w:eastAsia="uk-UA"/>
        </w:rPr>
      </w:pPr>
    </w:p>
    <w:p w14:paraId="22C7B636" w14:textId="77777777" w:rsidR="00854D12" w:rsidRPr="00ED2C63" w:rsidRDefault="00854D12" w:rsidP="00854D12">
      <w:pPr>
        <w:jc w:val="both"/>
        <w:rPr>
          <w:b/>
          <w:sz w:val="28"/>
          <w:szCs w:val="28"/>
          <w:lang w:eastAsia="uk-UA"/>
        </w:rPr>
      </w:pPr>
    </w:p>
    <w:p w14:paraId="165E5C2E" w14:textId="71D4A943" w:rsidR="00854D12" w:rsidRPr="00ED2C63" w:rsidRDefault="00854D12" w:rsidP="00772444">
      <w:pPr>
        <w:jc w:val="both"/>
      </w:pPr>
      <w:r w:rsidRPr="00ED2C63">
        <w:rPr>
          <w:b/>
          <w:sz w:val="28"/>
          <w:szCs w:val="28"/>
          <w:lang w:eastAsia="uk-UA"/>
        </w:rPr>
        <w:t xml:space="preserve">Мета: </w:t>
      </w:r>
      <w:r w:rsidR="00C56A2A" w:rsidRPr="00ED2C63">
        <w:rPr>
          <w:sz w:val="28"/>
          <w:szCs w:val="28"/>
        </w:rPr>
        <w:t>Ознайомити особовий склад з</w:t>
      </w:r>
      <w:r w:rsidR="00C3643B" w:rsidRPr="00ED2C63">
        <w:rPr>
          <w:sz w:val="28"/>
          <w:szCs w:val="28"/>
        </w:rPr>
        <w:t xml:space="preserve"> </w:t>
      </w:r>
      <w:r w:rsidR="00DC3D9B" w:rsidRPr="00ED2C63">
        <w:rPr>
          <w:color w:val="000000" w:themeColor="text1"/>
          <w:sz w:val="28"/>
        </w:rPr>
        <w:t>способами встановлення саморобних вибухових пристроїв (граната на натяжний датчик цілі, фугас).</w:t>
      </w:r>
    </w:p>
    <w:p w14:paraId="0190C968" w14:textId="77777777" w:rsidR="006921AB" w:rsidRPr="00ED2C63" w:rsidRDefault="006921AB" w:rsidP="00465AE3"/>
    <w:p w14:paraId="4FF2D4A3" w14:textId="528C84BD" w:rsidR="00C56A2A" w:rsidRPr="00ED2C63" w:rsidRDefault="00854D12" w:rsidP="00DC3D9B">
      <w:pPr>
        <w:jc w:val="both"/>
        <w:rPr>
          <w:b/>
          <w:sz w:val="28"/>
          <w:szCs w:val="28"/>
        </w:rPr>
      </w:pPr>
      <w:bookmarkStart w:id="0" w:name="_Hlk167877166"/>
      <w:r w:rsidRPr="00ED2C63">
        <w:rPr>
          <w:b/>
          <w:sz w:val="28"/>
          <w:szCs w:val="28"/>
        </w:rPr>
        <w:t>Матеріальне забезпечення</w:t>
      </w:r>
      <w:r w:rsidRPr="00ED2C63">
        <w:rPr>
          <w:sz w:val="28"/>
          <w:szCs w:val="28"/>
        </w:rPr>
        <w:t>:</w:t>
      </w:r>
      <w:r w:rsidR="00465AE3" w:rsidRPr="00ED2C63">
        <w:rPr>
          <w:sz w:val="28"/>
          <w:szCs w:val="28"/>
        </w:rPr>
        <w:t xml:space="preserve"> </w:t>
      </w:r>
      <w:r w:rsidR="00C56A2A" w:rsidRPr="00ED2C63">
        <w:rPr>
          <w:sz w:val="28"/>
          <w:szCs w:val="28"/>
          <w:shd w:val="clear" w:color="auto" w:fill="FFFFFF"/>
          <w:lang w:eastAsia="uk-UA"/>
        </w:rPr>
        <w:t>Комплект бойового спорядження, зброя, зошит та ручка у кожного військовослужбовця</w:t>
      </w:r>
      <w:r w:rsidR="00DC3D9B" w:rsidRPr="00ED2C63">
        <w:rPr>
          <w:sz w:val="28"/>
          <w:szCs w:val="28"/>
          <w:shd w:val="clear" w:color="auto" w:fill="FFFFFF"/>
          <w:lang w:eastAsia="uk-UA"/>
        </w:rPr>
        <w:t>, навчальні гранати різних типів, мононитка, дріт для розтяжок, навчальні артилерійські боєприпаси, крони, макети ДШ та замикачів</w:t>
      </w:r>
      <w:r w:rsidR="00B756A3" w:rsidRPr="00ED2C63">
        <w:rPr>
          <w:color w:val="000000" w:themeColor="text1"/>
          <w:sz w:val="28"/>
        </w:rPr>
        <w:t>.</w:t>
      </w:r>
    </w:p>
    <w:p w14:paraId="611D65CA" w14:textId="77777777" w:rsidR="00C56A2A" w:rsidRPr="00ED2C63" w:rsidRDefault="00C56A2A" w:rsidP="006921AB">
      <w:pPr>
        <w:rPr>
          <w:b/>
          <w:sz w:val="28"/>
          <w:szCs w:val="28"/>
        </w:rPr>
      </w:pPr>
    </w:p>
    <w:p w14:paraId="161A1476" w14:textId="1913C0CD" w:rsidR="00854D12" w:rsidRPr="00A00B1C" w:rsidRDefault="00854D12" w:rsidP="00A00B1C">
      <w:pPr>
        <w:tabs>
          <w:tab w:val="left" w:pos="284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ED2C63">
        <w:rPr>
          <w:b/>
          <w:sz w:val="28"/>
          <w:szCs w:val="28"/>
        </w:rPr>
        <w:t>Методичні рекомендації</w:t>
      </w:r>
      <w:r w:rsidRPr="00ED2C63">
        <w:rPr>
          <w:sz w:val="28"/>
          <w:szCs w:val="28"/>
        </w:rPr>
        <w:t xml:space="preserve"> </w:t>
      </w:r>
      <w:bookmarkEnd w:id="0"/>
      <w:r w:rsidR="00DC3D9B" w:rsidRPr="00ED2C63">
        <w:rPr>
          <w:bCs/>
          <w:sz w:val="28"/>
          <w:szCs w:val="28"/>
        </w:rPr>
        <w:t>Заняття проводиться на місцевості (у полі) у складі навчального взводу.</w:t>
      </w:r>
      <w:r w:rsidR="00A00B1C">
        <w:rPr>
          <w:bCs/>
          <w:sz w:val="28"/>
          <w:szCs w:val="28"/>
          <w:lang w:val="en-US"/>
        </w:rPr>
        <w:t xml:space="preserve"> </w:t>
      </w:r>
      <w:r w:rsidRPr="00ED2C63">
        <w:rPr>
          <w:sz w:val="28"/>
          <w:szCs w:val="28"/>
        </w:rPr>
        <w:t xml:space="preserve">Заняття включають </w:t>
      </w:r>
      <w:r w:rsidR="00B756A3" w:rsidRPr="00ED2C63">
        <w:rPr>
          <w:sz w:val="28"/>
          <w:szCs w:val="28"/>
        </w:rPr>
        <w:t>теоретичну частину</w:t>
      </w:r>
      <w:r w:rsidR="00C56A2A" w:rsidRPr="00ED2C63">
        <w:rPr>
          <w:sz w:val="28"/>
          <w:szCs w:val="28"/>
        </w:rPr>
        <w:t>. На</w:t>
      </w:r>
      <w:r w:rsidR="008146D7" w:rsidRPr="00ED2C63">
        <w:rPr>
          <w:sz w:val="28"/>
          <w:szCs w:val="28"/>
        </w:rPr>
        <w:t xml:space="preserve"> </w:t>
      </w:r>
      <w:r w:rsidRPr="00ED2C63">
        <w:rPr>
          <w:sz w:val="28"/>
          <w:szCs w:val="28"/>
        </w:rPr>
        <w:t>занятт</w:t>
      </w:r>
      <w:r w:rsidR="00C56A2A" w:rsidRPr="00ED2C63">
        <w:rPr>
          <w:sz w:val="28"/>
          <w:szCs w:val="28"/>
        </w:rPr>
        <w:t>і</w:t>
      </w:r>
      <w:r w:rsidRPr="00ED2C63">
        <w:rPr>
          <w:sz w:val="28"/>
          <w:szCs w:val="28"/>
        </w:rPr>
        <w:t xml:space="preserve"> керівник </w:t>
      </w:r>
      <w:r w:rsidRPr="00ED2C63">
        <w:rPr>
          <w:sz w:val="28"/>
          <w:szCs w:val="28"/>
          <w:lang w:eastAsia="uk-UA"/>
        </w:rPr>
        <w:t>поясню</w:t>
      </w:r>
      <w:r w:rsidR="00C56A2A" w:rsidRPr="00ED2C63">
        <w:rPr>
          <w:sz w:val="28"/>
          <w:szCs w:val="28"/>
          <w:lang w:eastAsia="uk-UA"/>
        </w:rPr>
        <w:t>є</w:t>
      </w:r>
      <w:r w:rsidR="00DC3D9B" w:rsidRPr="00ED2C63">
        <w:rPr>
          <w:sz w:val="28"/>
          <w:szCs w:val="28"/>
          <w:lang w:eastAsia="uk-UA"/>
        </w:rPr>
        <w:t xml:space="preserve"> та показує</w:t>
      </w:r>
      <w:r w:rsidR="00772444" w:rsidRPr="00ED2C63">
        <w:rPr>
          <w:sz w:val="28"/>
          <w:szCs w:val="28"/>
          <w:lang w:eastAsia="uk-UA"/>
        </w:rPr>
        <w:t xml:space="preserve"> </w:t>
      </w:r>
      <w:r w:rsidR="00DC3D9B" w:rsidRPr="00ED2C63">
        <w:rPr>
          <w:color w:val="000000" w:themeColor="text1"/>
          <w:sz w:val="28"/>
        </w:rPr>
        <w:t>способи встановлення саморобних вибухових пристроїв (граната на натяжний датчик цілі, фугас).</w:t>
      </w:r>
    </w:p>
    <w:p w14:paraId="018FB1A9" w14:textId="77777777" w:rsidR="00854D12" w:rsidRPr="00ED2C63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009F5C1E" w14:textId="77777777" w:rsidR="00854D12" w:rsidRPr="00ED2C63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7C9D9575" w14:textId="6A844FF5" w:rsidR="00854D12" w:rsidRPr="00ED2C63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70FC6B7A" w14:textId="1EB422BB" w:rsidR="00854D12" w:rsidRPr="00ED2C63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7FA519B3" w14:textId="7BD7E9F3" w:rsidR="00854D12" w:rsidRPr="00ED2C63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5370E48" w14:textId="77777777" w:rsidR="00854D12" w:rsidRPr="00ED2C63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447B9570" w14:textId="00B6CB7B" w:rsidR="00854D12" w:rsidRPr="00ED2C63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7FA8EC52" w14:textId="0E7F004D" w:rsidR="008146D7" w:rsidRPr="00ED2C63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393B4863" w14:textId="3254E392" w:rsidR="008146D7" w:rsidRPr="00ED2C63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7DAB1733" w14:textId="27A60474" w:rsidR="008146D7" w:rsidRPr="00ED2C63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705929C" w14:textId="1BD6348E" w:rsidR="008146D7" w:rsidRPr="00ED2C63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03AAE2D0" w14:textId="4DCBF404" w:rsidR="008146D7" w:rsidRPr="00ED2C63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45D2EF9" w14:textId="25DFC10E" w:rsidR="008146D7" w:rsidRPr="00ED2C63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13FDEB37" w14:textId="0F354824" w:rsidR="008146D7" w:rsidRPr="00ED2C63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0A1D5889" w14:textId="22DA2FE0" w:rsidR="008146D7" w:rsidRPr="00ED2C63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76B6F61" w14:textId="30FE955C" w:rsidR="008146D7" w:rsidRPr="00ED2C63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31B4BF2B" w14:textId="7B655590" w:rsidR="00C56A2A" w:rsidRPr="00ED2C63" w:rsidRDefault="00C56A2A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79907C55" w14:textId="45626A2B" w:rsidR="00C56A2A" w:rsidRPr="00ED2C63" w:rsidRDefault="00C56A2A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6B8FDA6C" w14:textId="3770F390" w:rsidR="00772444" w:rsidRPr="00ED2C63" w:rsidRDefault="00772444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033CB3CF" w14:textId="3688B334" w:rsidR="00C3643B" w:rsidRPr="00ED2C63" w:rsidRDefault="00C3643B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354FA510" w14:textId="4B7C221D" w:rsidR="00DC3D9B" w:rsidRPr="00ED2C63" w:rsidRDefault="00DC3D9B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7435A16D" w14:textId="77777777" w:rsidR="00DC3D9B" w:rsidRPr="00ED2C63" w:rsidRDefault="00DC3D9B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5420B271" w14:textId="77777777" w:rsidR="00854D12" w:rsidRPr="00ED2C63" w:rsidRDefault="00854D12" w:rsidP="00854D12">
      <w:pPr>
        <w:jc w:val="center"/>
        <w:rPr>
          <w:b/>
          <w:sz w:val="28"/>
          <w:szCs w:val="28"/>
        </w:rPr>
      </w:pPr>
      <w:r w:rsidRPr="00ED2C63">
        <w:rPr>
          <w:b/>
          <w:sz w:val="28"/>
          <w:szCs w:val="28"/>
        </w:rPr>
        <w:lastRenderedPageBreak/>
        <w:t>ПОРЯДОК ДІЙ</w:t>
      </w:r>
    </w:p>
    <w:p w14:paraId="056A8134" w14:textId="77777777" w:rsidR="00854D12" w:rsidRPr="00ED2C63" w:rsidRDefault="00854D12" w:rsidP="00854D12">
      <w:pPr>
        <w:jc w:val="center"/>
        <w:rPr>
          <w:sz w:val="28"/>
          <w:szCs w:val="28"/>
        </w:rPr>
      </w:pPr>
      <w:r w:rsidRPr="00ED2C63">
        <w:rPr>
          <w:sz w:val="28"/>
          <w:szCs w:val="28"/>
        </w:rPr>
        <w:t>керівника навчальної точки</w:t>
      </w:r>
    </w:p>
    <w:tbl>
      <w:tblPr>
        <w:tblW w:w="1091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8A3649" w:rsidRPr="00ED2C63" w14:paraId="1FE01702" w14:textId="77777777" w:rsidTr="00772444">
        <w:tc>
          <w:tcPr>
            <w:tcW w:w="10915" w:type="dxa"/>
            <w:tcMar>
              <w:left w:w="28" w:type="dxa"/>
              <w:right w:w="28" w:type="dxa"/>
            </w:tcMar>
          </w:tcPr>
          <w:p w14:paraId="61EB6DCC" w14:textId="77777777" w:rsidR="00854D12" w:rsidRPr="00ED2C63" w:rsidRDefault="00854D12" w:rsidP="008B00CB">
            <w:pPr>
              <w:jc w:val="center"/>
              <w:rPr>
                <w:b/>
                <w:sz w:val="28"/>
                <w:szCs w:val="28"/>
              </w:rPr>
            </w:pPr>
            <w:r w:rsidRPr="00ED2C63"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8A3649" w:rsidRPr="00ED2C63" w14:paraId="61E5C7D2" w14:textId="77777777" w:rsidTr="00772444">
        <w:tc>
          <w:tcPr>
            <w:tcW w:w="10915" w:type="dxa"/>
            <w:tcMar>
              <w:left w:w="28" w:type="dxa"/>
              <w:right w:w="28" w:type="dxa"/>
            </w:tcMar>
          </w:tcPr>
          <w:p w14:paraId="72DF70C7" w14:textId="77777777" w:rsidR="00854D12" w:rsidRPr="00ED2C63" w:rsidRDefault="00854D12" w:rsidP="008B00CB">
            <w:pPr>
              <w:ind w:firstLine="678"/>
              <w:rPr>
                <w:sz w:val="28"/>
                <w:szCs w:val="28"/>
              </w:rPr>
            </w:pPr>
            <w:r w:rsidRPr="00ED2C63">
              <w:rPr>
                <w:sz w:val="28"/>
                <w:szCs w:val="28"/>
              </w:rPr>
              <w:t>З прибуттям підрозділу</w:t>
            </w:r>
            <w:r w:rsidRPr="00ED2C63">
              <w:rPr>
                <w:b/>
                <w:sz w:val="28"/>
                <w:szCs w:val="28"/>
              </w:rPr>
              <w:t xml:space="preserve"> </w:t>
            </w:r>
            <w:r w:rsidRPr="00ED2C63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00F68652" w14:textId="77777777" w:rsidR="00854D12" w:rsidRPr="00ED2C63" w:rsidRDefault="00854D12" w:rsidP="008B00CB">
            <w:pPr>
              <w:ind w:firstLine="678"/>
              <w:rPr>
                <w:sz w:val="28"/>
                <w:szCs w:val="28"/>
              </w:rPr>
            </w:pPr>
            <w:r w:rsidRPr="00ED2C63">
              <w:rPr>
                <w:sz w:val="28"/>
                <w:szCs w:val="28"/>
              </w:rPr>
              <w:t>Довести:</w:t>
            </w:r>
          </w:p>
          <w:p w14:paraId="0C8BAD5E" w14:textId="77777777" w:rsidR="00854D12" w:rsidRPr="00ED2C63" w:rsidRDefault="00854D12" w:rsidP="008B00CB">
            <w:pPr>
              <w:pStyle w:val="a3"/>
              <w:numPr>
                <w:ilvl w:val="0"/>
                <w:numId w:val="1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ED2C63">
              <w:rPr>
                <w:sz w:val="28"/>
                <w:szCs w:val="28"/>
              </w:rPr>
              <w:t>назву навчального місця (точки, нормативу, навчального питання);</w:t>
            </w:r>
          </w:p>
          <w:p w14:paraId="65869DC1" w14:textId="77777777" w:rsidR="00854D12" w:rsidRPr="00ED2C63" w:rsidRDefault="00854D12" w:rsidP="008B00CB">
            <w:pPr>
              <w:pStyle w:val="a3"/>
              <w:numPr>
                <w:ilvl w:val="0"/>
                <w:numId w:val="1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ED2C63">
              <w:rPr>
                <w:sz w:val="28"/>
                <w:szCs w:val="28"/>
              </w:rPr>
              <w:t xml:space="preserve">мету навчального питання; </w:t>
            </w:r>
          </w:p>
          <w:p w14:paraId="785ED9B4" w14:textId="77777777" w:rsidR="00854D12" w:rsidRPr="00ED2C63" w:rsidRDefault="00854D12" w:rsidP="008B00CB">
            <w:pPr>
              <w:pStyle w:val="a3"/>
              <w:numPr>
                <w:ilvl w:val="0"/>
                <w:numId w:val="1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ED2C63">
              <w:rPr>
                <w:sz w:val="28"/>
                <w:szCs w:val="28"/>
              </w:rPr>
              <w:t>вимоги безпеки під час заняття.</w:t>
            </w:r>
          </w:p>
          <w:p w14:paraId="69D2B5CA" w14:textId="77777777" w:rsidR="00854D12" w:rsidRPr="00ED2C63" w:rsidRDefault="00854D12" w:rsidP="008B00CB">
            <w:pPr>
              <w:ind w:firstLine="678"/>
              <w:rPr>
                <w:b/>
                <w:sz w:val="28"/>
                <w:szCs w:val="28"/>
              </w:rPr>
            </w:pPr>
            <w:r w:rsidRPr="00ED2C63">
              <w:rPr>
                <w:b/>
                <w:sz w:val="28"/>
                <w:szCs w:val="28"/>
              </w:rPr>
              <w:t>Коротка розповідь.</w:t>
            </w:r>
          </w:p>
          <w:p w14:paraId="5394F9B2" w14:textId="77777777" w:rsidR="00854D12" w:rsidRPr="00ED2C63" w:rsidRDefault="00854D12" w:rsidP="008B00CB">
            <w:pPr>
              <w:ind w:firstLine="678"/>
              <w:rPr>
                <w:sz w:val="28"/>
                <w:szCs w:val="28"/>
              </w:rPr>
            </w:pPr>
            <w:r w:rsidRPr="00ED2C63">
              <w:rPr>
                <w:sz w:val="28"/>
                <w:szCs w:val="28"/>
              </w:rPr>
              <w:t xml:space="preserve">Довести: </w:t>
            </w:r>
          </w:p>
          <w:p w14:paraId="42CAE253" w14:textId="7C5959A6" w:rsidR="00DC3D9B" w:rsidRPr="00ED2C63" w:rsidRDefault="00DC3D9B" w:rsidP="008B00CB">
            <w:pPr>
              <w:pStyle w:val="a3"/>
              <w:jc w:val="both"/>
              <w:rPr>
                <w:color w:val="000000" w:themeColor="text1"/>
                <w:sz w:val="28"/>
              </w:rPr>
            </w:pPr>
            <w:r w:rsidRPr="00ED2C63">
              <w:rPr>
                <w:color w:val="000000" w:themeColor="text1"/>
                <w:sz w:val="28"/>
              </w:rPr>
              <w:t>способами встановлення саморобних вибухових пристроїв (граната на натяжний датчик цілі, фугас).</w:t>
            </w:r>
          </w:p>
          <w:p w14:paraId="6438D84D" w14:textId="77777777" w:rsidR="00DC3D9B" w:rsidRPr="00ED2C63" w:rsidRDefault="00DC3D9B" w:rsidP="00DC3D9B">
            <w:pPr>
              <w:ind w:right="250" w:firstLine="678"/>
              <w:rPr>
                <w:b/>
                <w:sz w:val="28"/>
                <w:szCs w:val="28"/>
              </w:rPr>
            </w:pPr>
            <w:r w:rsidRPr="00ED2C63">
              <w:rPr>
                <w:b/>
                <w:sz w:val="28"/>
                <w:szCs w:val="28"/>
              </w:rPr>
              <w:t>Чіткий показ.</w:t>
            </w:r>
          </w:p>
          <w:p w14:paraId="73CEEFE4" w14:textId="77777777" w:rsidR="00DC3D9B" w:rsidRPr="00ED2C63" w:rsidRDefault="00DC3D9B" w:rsidP="00DC3D9B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 w:rsidRPr="00ED2C63">
              <w:rPr>
                <w:sz w:val="28"/>
                <w:szCs w:val="28"/>
              </w:rPr>
              <w:t>Показати:</w:t>
            </w:r>
          </w:p>
          <w:p w14:paraId="64D5E993" w14:textId="0D64FB91" w:rsidR="00DC3D9B" w:rsidRPr="00ED2C63" w:rsidRDefault="00DC3D9B" w:rsidP="00DC3D9B">
            <w:pPr>
              <w:ind w:left="687"/>
              <w:jc w:val="both"/>
            </w:pPr>
            <w:r w:rsidRPr="00ED2C63">
              <w:rPr>
                <w:rFonts w:eastAsia="Calibri"/>
                <w:snapToGrid w:val="0"/>
                <w:sz w:val="28"/>
                <w:szCs w:val="28"/>
                <w:lang w:eastAsia="en-US"/>
              </w:rPr>
              <w:t xml:space="preserve">методику </w:t>
            </w:r>
            <w:r w:rsidRPr="00ED2C63">
              <w:rPr>
                <w:bCs/>
                <w:sz w:val="28"/>
                <w:szCs w:val="28"/>
              </w:rPr>
              <w:t>встановлення</w:t>
            </w:r>
            <w:r w:rsidRPr="00ED2C63">
              <w:rPr>
                <w:color w:val="000000" w:themeColor="text1"/>
                <w:sz w:val="28"/>
              </w:rPr>
              <w:t xml:space="preserve"> саморобних вибухових пристроїв (граната на натяжний датчик цілі, фугас).</w:t>
            </w:r>
          </w:p>
          <w:p w14:paraId="73053B6C" w14:textId="436CDF9A" w:rsidR="00854D12" w:rsidRPr="00ED2C63" w:rsidRDefault="00854D12" w:rsidP="008B00CB">
            <w:pPr>
              <w:pStyle w:val="a3"/>
              <w:jc w:val="both"/>
              <w:rPr>
                <w:sz w:val="28"/>
                <w:szCs w:val="28"/>
              </w:rPr>
            </w:pPr>
            <w:r w:rsidRPr="00ED2C63">
              <w:rPr>
                <w:b/>
                <w:sz w:val="28"/>
                <w:szCs w:val="28"/>
              </w:rPr>
              <w:t>Підведення підсумків.</w:t>
            </w:r>
            <w:r w:rsidRPr="00ED2C63">
              <w:rPr>
                <w:sz w:val="28"/>
                <w:szCs w:val="28"/>
              </w:rPr>
              <w:t xml:space="preserve"> </w:t>
            </w:r>
          </w:p>
          <w:p w14:paraId="2AC59599" w14:textId="77777777" w:rsidR="00854D12" w:rsidRPr="00ED2C63" w:rsidRDefault="00854D12" w:rsidP="008B00CB">
            <w:pPr>
              <w:ind w:firstLine="678"/>
              <w:rPr>
                <w:sz w:val="28"/>
                <w:szCs w:val="28"/>
              </w:rPr>
            </w:pPr>
            <w:r w:rsidRPr="00ED2C63">
              <w:rPr>
                <w:sz w:val="28"/>
                <w:szCs w:val="28"/>
              </w:rPr>
              <w:t>Вказати:</w:t>
            </w:r>
          </w:p>
          <w:p w14:paraId="7908CFB1" w14:textId="77777777" w:rsidR="00854D12" w:rsidRPr="00ED2C63" w:rsidRDefault="00854D12" w:rsidP="008B00CB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ED2C63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6214B395" w14:textId="77777777" w:rsidR="00854D12" w:rsidRPr="00ED2C63" w:rsidRDefault="00854D12" w:rsidP="008B00CB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ED2C63">
              <w:rPr>
                <w:sz w:val="28"/>
                <w:szCs w:val="28"/>
              </w:rPr>
              <w:t>позитивні рішення, дії та ін.;</w:t>
            </w:r>
          </w:p>
          <w:p w14:paraId="4F3A45C0" w14:textId="77777777" w:rsidR="00854D12" w:rsidRPr="00ED2C63" w:rsidRDefault="00854D12" w:rsidP="008B00CB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ED2C63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0992C2CD" w14:textId="77777777" w:rsidR="00854D12" w:rsidRPr="00ED2C63" w:rsidRDefault="00854D12" w:rsidP="008B00CB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ED2C63">
              <w:rPr>
                <w:sz w:val="28"/>
                <w:szCs w:val="28"/>
              </w:rPr>
              <w:t>довести оцінки о/с (оцінку підрозділу);</w:t>
            </w:r>
          </w:p>
          <w:p w14:paraId="5E47E319" w14:textId="77777777" w:rsidR="00854D12" w:rsidRPr="00ED2C63" w:rsidRDefault="00854D12" w:rsidP="008B00CB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ED2C63">
              <w:rPr>
                <w:sz w:val="28"/>
                <w:szCs w:val="28"/>
              </w:rPr>
              <w:t>дати завдання на самостійну підготовку.</w:t>
            </w:r>
          </w:p>
          <w:p w14:paraId="06E031DE" w14:textId="77777777" w:rsidR="00854D12" w:rsidRPr="00ED2C63" w:rsidRDefault="00854D12" w:rsidP="008B00CB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 w:rsidRPr="00ED2C63">
              <w:rPr>
                <w:sz w:val="28"/>
                <w:szCs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472FA9A4" w14:textId="77777777" w:rsidR="00854D12" w:rsidRPr="00ED2C63" w:rsidRDefault="00854D12" w:rsidP="00854D12">
      <w:pPr>
        <w:rPr>
          <w:sz w:val="28"/>
          <w:szCs w:val="28"/>
        </w:rPr>
      </w:pPr>
    </w:p>
    <w:p w14:paraId="05F85C44" w14:textId="77777777" w:rsidR="00854D12" w:rsidRPr="00ED2C63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3F84DEF" w14:textId="77777777" w:rsidR="00854D12" w:rsidRPr="00ED2C63" w:rsidRDefault="00854D12" w:rsidP="00854D12">
      <w:pPr>
        <w:rPr>
          <w:b/>
          <w:szCs w:val="28"/>
        </w:rPr>
      </w:pPr>
    </w:p>
    <w:p w14:paraId="07D28A44" w14:textId="77777777" w:rsidR="00854D12" w:rsidRPr="00ED2C63" w:rsidRDefault="00854D12" w:rsidP="00854D12"/>
    <w:p w14:paraId="047669F4" w14:textId="77777777" w:rsidR="006C1BC7" w:rsidRPr="00ED2C63" w:rsidRDefault="006C1BC7"/>
    <w:sectPr w:rsidR="006C1BC7" w:rsidRPr="00ED2C63" w:rsidSect="00772444">
      <w:pgSz w:w="11906" w:h="16838"/>
      <w:pgMar w:top="720" w:right="566" w:bottom="720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F19"/>
    <w:rsid w:val="00111082"/>
    <w:rsid w:val="0025526C"/>
    <w:rsid w:val="00280C37"/>
    <w:rsid w:val="003D6132"/>
    <w:rsid w:val="004272A5"/>
    <w:rsid w:val="00440B52"/>
    <w:rsid w:val="00465AE3"/>
    <w:rsid w:val="004B012D"/>
    <w:rsid w:val="004E0A16"/>
    <w:rsid w:val="0053680E"/>
    <w:rsid w:val="005370FA"/>
    <w:rsid w:val="00647F3D"/>
    <w:rsid w:val="006921AB"/>
    <w:rsid w:val="006C1BC7"/>
    <w:rsid w:val="00772444"/>
    <w:rsid w:val="007E0AAC"/>
    <w:rsid w:val="008146D7"/>
    <w:rsid w:val="00853590"/>
    <w:rsid w:val="00854D12"/>
    <w:rsid w:val="008A3649"/>
    <w:rsid w:val="00953D52"/>
    <w:rsid w:val="009772F7"/>
    <w:rsid w:val="009926D5"/>
    <w:rsid w:val="00A00B1C"/>
    <w:rsid w:val="00A61C0B"/>
    <w:rsid w:val="00A63023"/>
    <w:rsid w:val="00AA1DA2"/>
    <w:rsid w:val="00AA4ED7"/>
    <w:rsid w:val="00B60FA2"/>
    <w:rsid w:val="00B756A3"/>
    <w:rsid w:val="00C02726"/>
    <w:rsid w:val="00C3643B"/>
    <w:rsid w:val="00C56834"/>
    <w:rsid w:val="00C56A2A"/>
    <w:rsid w:val="00CA0F19"/>
    <w:rsid w:val="00D5246E"/>
    <w:rsid w:val="00D83FD8"/>
    <w:rsid w:val="00D93FE6"/>
    <w:rsid w:val="00DC3D9B"/>
    <w:rsid w:val="00E40A33"/>
    <w:rsid w:val="00E62422"/>
    <w:rsid w:val="00ED2C63"/>
    <w:rsid w:val="00FD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82066"/>
  <w15:chartTrackingRefBased/>
  <w15:docId w15:val="{865ECFD5-F554-4AB7-BE24-DA39E51A6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4D12"/>
    <w:pPr>
      <w:spacing w:after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4D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364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A3649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semiHidden/>
    <w:unhideWhenUsed/>
    <w:rsid w:val="00DC3D9B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4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2</Pages>
  <Words>1076</Words>
  <Characters>614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Зимнік В.Л.</cp:lastModifiedBy>
  <cp:revision>41</cp:revision>
  <cp:lastPrinted>2024-06-03T14:26:00Z</cp:lastPrinted>
  <dcterms:created xsi:type="dcterms:W3CDTF">2024-06-03T11:58:00Z</dcterms:created>
  <dcterms:modified xsi:type="dcterms:W3CDTF">2024-11-05T10:04:00Z</dcterms:modified>
</cp:coreProperties>
</file>