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F04F" w14:textId="77777777" w:rsidR="00D81457" w:rsidRPr="0070050C" w:rsidRDefault="00D81457" w:rsidP="0070050C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ДОВІДКОВИЙ МАТЕРІАЛ</w:t>
      </w:r>
    </w:p>
    <w:p w14:paraId="28E7D66D" w14:textId="67989E8C" w:rsidR="00D81457" w:rsidRPr="0070050C" w:rsidRDefault="00D81457" w:rsidP="0070050C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ДО ОПЕРАЦІЙНО</w:t>
      </w:r>
      <w:r w:rsidR="000B48B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Ї</w:t>
      </w:r>
      <w:r w:rsidRPr="0070050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КАРТКИ №</w:t>
      </w:r>
      <w:r w:rsidR="00B56D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2/</w:t>
      </w:r>
      <w:r w:rsidR="00917695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</w:t>
      </w:r>
      <w:r w:rsidR="00440FF3" w:rsidRPr="0070050C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/2</w:t>
      </w:r>
    </w:p>
    <w:p w14:paraId="6119D143" w14:textId="77777777" w:rsidR="00D81457" w:rsidRPr="0070050C" w:rsidRDefault="00D81457" w:rsidP="0070050C">
      <w:pPr>
        <w:spacing w:after="0" w:line="240" w:lineRule="auto"/>
        <w:ind w:firstLine="425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uk-UA"/>
        </w:rPr>
      </w:pPr>
      <w:r w:rsidRPr="0070050C"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uk-UA"/>
        </w:rPr>
        <w:t>Для проведення занять з інженерної підготовки</w:t>
      </w:r>
    </w:p>
    <w:p w14:paraId="367DE3FD" w14:textId="77777777" w:rsidR="00D81457" w:rsidRPr="0070050C" w:rsidRDefault="00D81457" w:rsidP="0070050C">
      <w:pPr>
        <w:spacing w:after="0" w:line="240" w:lineRule="auto"/>
        <w:ind w:firstLine="425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lang w:val="uk-UA"/>
        </w:rPr>
      </w:pPr>
    </w:p>
    <w:p w14:paraId="474BF8E3" w14:textId="77777777" w:rsidR="0070050C" w:rsidRPr="0070050C" w:rsidRDefault="0070050C" w:rsidP="0070050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СПОСОБИ КРІПЛЕННЯ ГРАНАТИ НА СТОВБУРАХ ДЕРЕВ ТА РІЗНИХ ПРЕДМЕТАХ </w:t>
      </w:r>
    </w:p>
    <w:p w14:paraId="4897F2A2" w14:textId="77777777" w:rsidR="0070050C" w:rsidRPr="0070050C" w:rsidRDefault="0070050C" w:rsidP="0070050C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i/>
          <w:sz w:val="28"/>
          <w:szCs w:val="28"/>
          <w:lang w:val="uk-UA"/>
        </w:rPr>
        <w:t>“Одна з основних причин виявлення розтяжок – це те, що заздалегідь кидається в очі кріплення яким граната кріпиться на дереві. Наприклад, прозорий скотч, який при намочуванні переходить у білий колір . В цьому розділі пропонується декілька варіантів кріплення гранат без використання скотчів, ізолент і т.п.”</w:t>
      </w:r>
    </w:p>
    <w:p w14:paraId="08440659" w14:textId="77777777" w:rsidR="0070050C" w:rsidRPr="0070050C" w:rsidRDefault="0070050C" w:rsidP="0070050C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lang w:val="uk-UA"/>
        </w:rPr>
        <w:t>ВАРІАНТ 1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6"/>
        <w:gridCol w:w="4069"/>
      </w:tblGrid>
      <w:tr w:rsidR="0070050C" w:rsidRPr="0070050C" w14:paraId="01164A21" w14:textId="77777777" w:rsidTr="003F4477">
        <w:tc>
          <w:tcPr>
            <w:tcW w:w="5286" w:type="dxa"/>
          </w:tcPr>
          <w:p w14:paraId="34B44179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inline distT="0" distB="0" distL="0" distR="0" wp14:anchorId="24BF5100" wp14:editId="5A934231">
                  <wp:extent cx="3217011" cy="1657350"/>
                  <wp:effectExtent l="0" t="0" r="2540" b="0"/>
                  <wp:docPr id="12" name="Рисунок 11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3635" cy="1660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9" w:type="dxa"/>
            <w:vMerge w:val="restart"/>
          </w:tcPr>
          <w:p w14:paraId="0240A131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Що знадобиться :</w:t>
            </w:r>
          </w:p>
          <w:p w14:paraId="04748D4D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Граната Ф-1</w:t>
            </w:r>
          </w:p>
          <w:p w14:paraId="065D74CE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Три саморізи</w:t>
            </w:r>
          </w:p>
          <w:p w14:paraId="4A56C54A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Мультитул з викруткою</w:t>
            </w:r>
          </w:p>
          <w:p w14:paraId="7DDB76E2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  <w:p w14:paraId="676CAE97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Розбираємо УЗРГМ: від’єднуємо ударний механізм та детонатор з уповільнювачем. Спочатку кріпимо ударний механізм за спусковий важіль при допомозі трьох саморізів: два саморізи на одній стороні, третій на іншій. Шляпки саморізів притискають важіль до стовбура. Впевнюємося що все тримається міцно , прикручуємо детонатор з уповільнювачем та корпус гранати.</w:t>
            </w:r>
          </w:p>
          <w:p w14:paraId="4F72C5AC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Зверніть увагу , що граната чіпляється до гори і саме за важіль. Це дозволяє впевнено спрацьовувати гранаті завдяки великій масі корпусу( 600 гр.) навіть коли ми її замаскуємо . Якщо гранату кріпити за корпус, важіль може не від’єднатися за надмірного шару маскування.</w:t>
            </w:r>
          </w:p>
        </w:tc>
      </w:tr>
      <w:tr w:rsidR="0070050C" w:rsidRPr="0070050C" w14:paraId="0139C8CE" w14:textId="77777777" w:rsidTr="003F4477">
        <w:tc>
          <w:tcPr>
            <w:tcW w:w="5286" w:type="dxa"/>
          </w:tcPr>
          <w:p w14:paraId="4F268404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inline distT="0" distB="0" distL="0" distR="0" wp14:anchorId="5E5F3FCB" wp14:editId="071F4177">
                  <wp:extent cx="3216910" cy="1936473"/>
                  <wp:effectExtent l="0" t="0" r="254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14" cy="1939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9" w:type="dxa"/>
            <w:vMerge/>
          </w:tcPr>
          <w:p w14:paraId="13A377DB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tr w:rsidR="0070050C" w:rsidRPr="0070050C" w14:paraId="2FA0B701" w14:textId="77777777" w:rsidTr="003F4477">
        <w:tc>
          <w:tcPr>
            <w:tcW w:w="5286" w:type="dxa"/>
          </w:tcPr>
          <w:p w14:paraId="20D93BD0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inline distT="0" distB="0" distL="0" distR="0" wp14:anchorId="551F293A" wp14:editId="277D7C59">
                  <wp:extent cx="3216910" cy="1955800"/>
                  <wp:effectExtent l="0" t="0" r="2540" b="6350"/>
                  <wp:docPr id="13" name="Рисунок 12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910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9" w:type="dxa"/>
            <w:vMerge/>
          </w:tcPr>
          <w:p w14:paraId="48D85E26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</w:tbl>
    <w:p w14:paraId="43995F67" w14:textId="67F4FCEB" w:rsid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544FAF2B" w14:textId="77777777" w:rsidR="0070050C" w:rsidRP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6DEDDB8A" w14:textId="77777777" w:rsidR="0070050C" w:rsidRPr="0070050C" w:rsidRDefault="0070050C" w:rsidP="00700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lastRenderedPageBreak/>
        <w:t>«ГІРЛЯНДА» З ГРАНАТИ Ф-1( І ВАРІАНТ)</w:t>
      </w:r>
    </w:p>
    <w:p w14:paraId="590C3744" w14:textId="77777777" w:rsidR="0070050C" w:rsidRPr="0070050C" w:rsidRDefault="0070050C" w:rsidP="007005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i/>
          <w:sz w:val="28"/>
          <w:szCs w:val="28"/>
          <w:lang w:val="uk-UA"/>
        </w:rPr>
        <w:t>“конструкції даного типу можна використовувати як захист від переслідування ворогом в зеленій місцевості “</w:t>
      </w:r>
    </w:p>
    <w:p w14:paraId="44B1088A" w14:textId="77777777" w:rsidR="0070050C" w:rsidRPr="0070050C" w:rsidRDefault="0070050C" w:rsidP="00700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lang w:val="uk-UA"/>
        </w:rPr>
        <w:t>Що знадобиться :</w:t>
      </w:r>
    </w:p>
    <w:p w14:paraId="56A171FE" w14:textId="77777777" w:rsidR="0070050C" w:rsidRPr="0070050C" w:rsidRDefault="0070050C" w:rsidP="007005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Граната Ф-1</w:t>
      </w:r>
    </w:p>
    <w:p w14:paraId="0A9F11A4" w14:textId="77777777" w:rsidR="0070050C" w:rsidRPr="0070050C" w:rsidRDefault="0070050C" w:rsidP="0070050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Плоскогубці чи мультитул з наявністю плоскогубців</w:t>
      </w:r>
    </w:p>
    <w:p w14:paraId="1374776E" w14:textId="77777777" w:rsidR="0070050C" w:rsidRPr="0070050C" w:rsidRDefault="0070050C" w:rsidP="0070050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12"/>
          <w:szCs w:val="12"/>
          <w:lang w:val="uk-UA"/>
        </w:rPr>
      </w:pPr>
    </w:p>
    <w:p w14:paraId="761668EF" w14:textId="77777777" w:rsidR="0070050C" w:rsidRPr="0070050C" w:rsidRDefault="0070050C" w:rsidP="0070050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УВАГА !!! ЦЕ ПРАЦЮЄ ТІЛЬКИ З Ф-1 ! ЯКЩО ВИ ВИКОРИСТОВУВАТИ САМУ ЛИШЕ(!!!) РГД-5 ТО ВІДБУДЕТЬСЯ САМОПІДРИВ!!!</w:t>
      </w:r>
    </w:p>
    <w:p w14:paraId="54C49EF2" w14:textId="77777777" w:rsidR="0070050C" w:rsidRPr="0070050C" w:rsidRDefault="0070050C" w:rsidP="0070050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color w:val="FF0000"/>
          <w:sz w:val="12"/>
          <w:szCs w:val="12"/>
          <w:lang w:val="uk-UA"/>
        </w:rPr>
      </w:pPr>
    </w:p>
    <w:p w14:paraId="16128927" w14:textId="77777777" w:rsidR="0070050C" w:rsidRPr="0070050C" w:rsidRDefault="0070050C" w:rsidP="0070050C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ВАРІАНТ №1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4360"/>
      </w:tblGrid>
      <w:tr w:rsidR="0070050C" w:rsidRPr="0070050C" w14:paraId="4D0224F8" w14:textId="77777777" w:rsidTr="003F4477">
        <w:tc>
          <w:tcPr>
            <w:tcW w:w="5274" w:type="dxa"/>
          </w:tcPr>
          <w:p w14:paraId="60244B79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inline distT="0" distB="0" distL="0" distR="0" wp14:anchorId="141839DA" wp14:editId="007019AB">
                  <wp:extent cx="3423800" cy="2933700"/>
                  <wp:effectExtent l="0" t="0" r="571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597" cy="294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</w:tcPr>
          <w:p w14:paraId="6B704489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inline distT="0" distB="0" distL="0" distR="0" wp14:anchorId="679574CF" wp14:editId="6BAF122C">
                  <wp:extent cx="2806065" cy="303022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(2)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065" cy="303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50C" w:rsidRPr="0070050C" w14:paraId="3BC9C137" w14:textId="77777777" w:rsidTr="003F4477">
        <w:tc>
          <w:tcPr>
            <w:tcW w:w="9629" w:type="dxa"/>
            <w:gridSpan w:val="2"/>
          </w:tcPr>
          <w:p w14:paraId="665118D4" w14:textId="77777777" w:rsidR="0070050C" w:rsidRPr="0070050C" w:rsidRDefault="0070050C" w:rsidP="007005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Крок 1</w:t>
            </w:r>
          </w:p>
          <w:p w14:paraId="50327BF2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Плоскогубцями загнути спусковий важіль запалу як показано на верхньому фото. Згинати можна безпосередньо коли запал знаходиться в гранаті</w:t>
            </w:r>
          </w:p>
        </w:tc>
      </w:tr>
      <w:tr w:rsidR="0070050C" w:rsidRPr="0070050C" w14:paraId="7C3FC424" w14:textId="77777777" w:rsidTr="003F4477">
        <w:tc>
          <w:tcPr>
            <w:tcW w:w="5274" w:type="dxa"/>
          </w:tcPr>
          <w:p w14:paraId="46062DB4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inline distT="0" distB="0" distL="0" distR="0" wp14:anchorId="365919A5" wp14:editId="1339ABEE">
                  <wp:extent cx="2908300" cy="226695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0" cy="226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5" w:type="dxa"/>
          </w:tcPr>
          <w:p w14:paraId="76141A3E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inline distT="0" distB="0" distL="0" distR="0" wp14:anchorId="26858CE6" wp14:editId="6C7B194F">
                  <wp:extent cx="2484755" cy="232600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755" cy="232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50C" w:rsidRPr="0070050C" w14:paraId="773DF2F5" w14:textId="77777777" w:rsidTr="003F4477">
        <w:trPr>
          <w:trHeight w:val="125"/>
        </w:trPr>
        <w:tc>
          <w:tcPr>
            <w:tcW w:w="9629" w:type="dxa"/>
            <w:gridSpan w:val="2"/>
          </w:tcPr>
          <w:p w14:paraId="35549097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Крок 2</w:t>
            </w:r>
          </w:p>
          <w:p w14:paraId="083BBFE9" w14:textId="77777777" w:rsidR="0070050C" w:rsidRPr="0070050C" w:rsidRDefault="0070050C" w:rsidP="0070050C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Вибрати центр тяжіння на гільці та закріпити «гірлянду». Обережно розчекуйте. Зверніть увагу на те, як відходить ричаг від запалу .</w:t>
            </w:r>
          </w:p>
        </w:tc>
      </w:tr>
    </w:tbl>
    <w:p w14:paraId="1E9E8C61" w14:textId="77777777" w:rsidR="0070050C" w:rsidRPr="0070050C" w:rsidRDefault="0070050C" w:rsidP="0070050C">
      <w:pPr>
        <w:spacing w:line="240" w:lineRule="auto"/>
        <w:rPr>
          <w:lang w:val="uk-UA"/>
        </w:rPr>
      </w:pPr>
    </w:p>
    <w:p w14:paraId="437C23F4" w14:textId="77777777" w:rsidR="0070050C" w:rsidRPr="0070050C" w:rsidRDefault="0070050C" w:rsidP="007005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ВАРІАНТ №2</w:t>
      </w:r>
    </w:p>
    <w:p w14:paraId="0C7C22C2" w14:textId="77777777" w:rsidR="0070050C" w:rsidRPr="0070050C" w:rsidRDefault="0070050C" w:rsidP="0070050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ab/>
        <w:t>При використанні гранати РГД-5 іі треба завантажити додатково по масі в два рази. Для цього до неї додатково можна прикріпити постріл від під ствольного гранатомета – ВОГ-25, наприклад.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569"/>
      </w:tblGrid>
      <w:tr w:rsidR="0070050C" w:rsidRPr="0070050C" w14:paraId="23344E74" w14:textId="77777777" w:rsidTr="003F4477">
        <w:tc>
          <w:tcPr>
            <w:tcW w:w="4776" w:type="dxa"/>
          </w:tcPr>
          <w:p w14:paraId="114E1B29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15584" behindDoc="0" locked="0" layoutInCell="1" allowOverlap="1" wp14:anchorId="4986F006" wp14:editId="58B2E7A0">
                  <wp:simplePos x="0" y="0"/>
                  <wp:positionH relativeFrom="margin">
                    <wp:posOffset>139700</wp:posOffset>
                  </wp:positionH>
                  <wp:positionV relativeFrom="margin">
                    <wp:posOffset>0</wp:posOffset>
                  </wp:positionV>
                  <wp:extent cx="2764155" cy="368490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155" cy="3684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69" w:type="dxa"/>
          </w:tcPr>
          <w:p w14:paraId="7C74AD96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16608" behindDoc="0" locked="0" layoutInCell="1" allowOverlap="1" wp14:anchorId="626CCFF9" wp14:editId="03735E0D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28575</wp:posOffset>
                  </wp:positionV>
                  <wp:extent cx="2764155" cy="3686175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155" cy="368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0050C" w:rsidRPr="0070050C" w14:paraId="42B469C6" w14:textId="77777777" w:rsidTr="003F4477">
        <w:tc>
          <w:tcPr>
            <w:tcW w:w="9345" w:type="dxa"/>
            <w:gridSpan w:val="2"/>
          </w:tcPr>
          <w:p w14:paraId="28B26E77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Принцип дії :</w:t>
            </w: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задіванні гілки «гірлянда» зіскакує . Вона може не обов’язково зіскочити на першому супротивнику, а на другому-третьому.</w:t>
            </w:r>
          </w:p>
          <w:p w14:paraId="60449927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</w:pPr>
          </w:p>
        </w:tc>
      </w:tr>
    </w:tbl>
    <w:p w14:paraId="1E4AAD65" w14:textId="345D8DD8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176F83" w14:textId="121DB87A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93AE987" w14:textId="041DA548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05A6858" w14:textId="27619963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6464541" w14:textId="30DBB21F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74D0B20" w14:textId="61B0CFD9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722902C" w14:textId="6401C7BE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58A31C" w14:textId="6A762FE7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3189CBD" w14:textId="7241E71C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4BFEF4" w14:textId="2F80B221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73E6D82" w14:textId="30FC060B" w:rsid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F80AA8A" w14:textId="77777777" w:rsidR="0070050C" w:rsidRPr="0070050C" w:rsidRDefault="0070050C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1EAB4B7" w14:textId="77777777" w:rsidR="0070050C" w:rsidRPr="0070050C" w:rsidRDefault="0070050C" w:rsidP="0070050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lastRenderedPageBreak/>
        <w:t>РОЗТЯЖКА З ГРАНАТИ Ф-1 НА ОСНОВІ КІЛЬЦЯ</w:t>
      </w:r>
    </w:p>
    <w:p w14:paraId="14238CBA" w14:textId="77777777" w:rsidR="0070050C" w:rsidRPr="0070050C" w:rsidRDefault="0070050C" w:rsidP="0070050C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i/>
          <w:sz w:val="28"/>
          <w:szCs w:val="28"/>
          <w:lang w:val="uk-UA"/>
        </w:rPr>
        <w:t>“розтяжка проста , не потребує її встановлення на дереві, дуже чутлива до датчика цілі”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6"/>
        <w:gridCol w:w="3693"/>
      </w:tblGrid>
      <w:tr w:rsidR="0070050C" w:rsidRPr="0070050C" w14:paraId="0AFE9976" w14:textId="77777777" w:rsidTr="003F4477">
        <w:tc>
          <w:tcPr>
            <w:tcW w:w="5616" w:type="dxa"/>
          </w:tcPr>
          <w:p w14:paraId="32DA708C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17632" behindDoc="1" locked="0" layoutInCell="1" allowOverlap="1" wp14:anchorId="7BEBBCFC" wp14:editId="1DBE0C74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205105</wp:posOffset>
                  </wp:positionV>
                  <wp:extent cx="3048000" cy="2760980"/>
                  <wp:effectExtent l="0" t="0" r="0" b="1270"/>
                  <wp:wrapTight wrapText="bothSides">
                    <wp:wrapPolygon edited="0">
                      <wp:start x="0" y="0"/>
                      <wp:lineTo x="0" y="21461"/>
                      <wp:lineTo x="21465" y="21461"/>
                      <wp:lineTo x="2146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76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9" w:type="dxa"/>
          </w:tcPr>
          <w:p w14:paraId="011C6E73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Що знадобиться :</w:t>
            </w:r>
          </w:p>
          <w:p w14:paraId="3AC5DF1C" w14:textId="77777777" w:rsidR="0070050C" w:rsidRPr="0070050C" w:rsidRDefault="0070050C" w:rsidP="0070050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Граната Ф-1</w:t>
            </w:r>
          </w:p>
          <w:p w14:paraId="540D0AE4" w14:textId="77777777" w:rsidR="0070050C" w:rsidRPr="0070050C" w:rsidRDefault="0070050C" w:rsidP="0070050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Мотузка та сталька(датчик цілі)</w:t>
            </w:r>
          </w:p>
          <w:p w14:paraId="1367AA57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70050C" w:rsidRPr="0070050C" w14:paraId="0183A3BC" w14:textId="77777777" w:rsidTr="003F4477">
        <w:tc>
          <w:tcPr>
            <w:tcW w:w="5616" w:type="dxa"/>
          </w:tcPr>
          <w:p w14:paraId="6451ECC7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18656" behindDoc="0" locked="0" layoutInCell="1" allowOverlap="1" wp14:anchorId="1EF09030" wp14:editId="0DD8574F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203200</wp:posOffset>
                  </wp:positionV>
                  <wp:extent cx="3048000" cy="2044700"/>
                  <wp:effectExtent l="0" t="0" r="0" b="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04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9" w:type="dxa"/>
          </w:tcPr>
          <w:p w14:paraId="35F56EE0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Крок 1</w:t>
            </w:r>
          </w:p>
          <w:p w14:paraId="23AB6663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Закріпити кільце на гранаті як показано на фото. Кільце повинно знаходитися на рівні спускового важіля.</w:t>
            </w:r>
          </w:p>
        </w:tc>
      </w:tr>
      <w:tr w:rsidR="0070050C" w:rsidRPr="0070050C" w14:paraId="4E149D9D" w14:textId="77777777" w:rsidTr="003F4477">
        <w:trPr>
          <w:trHeight w:val="3946"/>
        </w:trPr>
        <w:tc>
          <w:tcPr>
            <w:tcW w:w="5616" w:type="dxa"/>
          </w:tcPr>
          <w:p w14:paraId="322D0684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20704" behindDoc="0" locked="0" layoutInCell="1" allowOverlap="1" wp14:anchorId="3F9A2B52" wp14:editId="187CB66B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201930</wp:posOffset>
                  </wp:positionV>
                  <wp:extent cx="3048000" cy="2425700"/>
                  <wp:effectExtent l="0" t="0" r="0" b="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42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29" w:type="dxa"/>
          </w:tcPr>
          <w:p w14:paraId="045FB7AC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Крок 2</w:t>
            </w:r>
          </w:p>
          <w:p w14:paraId="6715E58F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Покласти гранату на підлогу чи грунт. До кільця закріпит идатчик цілі(стальку). Завести кільце за спусковий важіль та розчекувати. Тепер важіль утримується тільки кільцем. Зверніть увагу на положення важіля після розчековування.</w:t>
            </w:r>
          </w:p>
        </w:tc>
      </w:tr>
      <w:tr w:rsidR="0070050C" w:rsidRPr="0070050C" w14:paraId="2D969827" w14:textId="77777777" w:rsidTr="0070050C">
        <w:trPr>
          <w:trHeight w:val="4104"/>
        </w:trPr>
        <w:tc>
          <w:tcPr>
            <w:tcW w:w="5616" w:type="dxa"/>
          </w:tcPr>
          <w:p w14:paraId="07EF7F88" w14:textId="77777777" w:rsidR="0070050C" w:rsidRPr="0070050C" w:rsidRDefault="0070050C" w:rsidP="0070050C">
            <w:pPr>
              <w:rPr>
                <w:noProof/>
                <w:lang w:val="uk-UA" w:eastAsia="ru-RU"/>
              </w:rPr>
            </w:pPr>
            <w:r w:rsidRPr="0070050C">
              <w:rPr>
                <w:noProof/>
                <w:lang w:val="uk-UA" w:eastAsia="ru-RU"/>
              </w:rPr>
              <w:lastRenderedPageBreak/>
              <w:drawing>
                <wp:anchor distT="0" distB="0" distL="114300" distR="114300" simplePos="0" relativeHeight="251719680" behindDoc="1" locked="0" layoutInCell="1" allowOverlap="1" wp14:anchorId="036EE13F" wp14:editId="06CBF97D">
                  <wp:simplePos x="0" y="0"/>
                  <wp:positionH relativeFrom="margin">
                    <wp:posOffset>67310</wp:posOffset>
                  </wp:positionH>
                  <wp:positionV relativeFrom="paragraph">
                    <wp:posOffset>62230</wp:posOffset>
                  </wp:positionV>
                  <wp:extent cx="3635375" cy="2510155"/>
                  <wp:effectExtent l="0" t="0" r="3175" b="4445"/>
                  <wp:wrapTight wrapText="bothSides">
                    <wp:wrapPolygon edited="0">
                      <wp:start x="0" y="0"/>
                      <wp:lineTo x="0" y="21474"/>
                      <wp:lineTo x="21506" y="21474"/>
                      <wp:lineTo x="21506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(2)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5375" cy="251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29" w:type="dxa"/>
          </w:tcPr>
          <w:p w14:paraId="09FC42AD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Зусилля на висмикування кільця можна збільшити, підігнувши кінчик спускового важіля вгору.</w:t>
            </w:r>
          </w:p>
        </w:tc>
      </w:tr>
      <w:tr w:rsidR="0070050C" w:rsidRPr="0070050C" w14:paraId="19730158" w14:textId="77777777" w:rsidTr="003F4477">
        <w:trPr>
          <w:trHeight w:val="3946"/>
        </w:trPr>
        <w:tc>
          <w:tcPr>
            <w:tcW w:w="5616" w:type="dxa"/>
          </w:tcPr>
          <w:p w14:paraId="0557D794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21728" behindDoc="0" locked="0" layoutInCell="1" allowOverlap="1" wp14:anchorId="25C6BFB2" wp14:editId="54B4D9FE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201930</wp:posOffset>
                  </wp:positionV>
                  <wp:extent cx="3419475" cy="23622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479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40" t="5692" r="2956" b="17899"/>
                          <a:stretch/>
                        </pic:blipFill>
                        <pic:spPr bwMode="auto">
                          <a:xfrm>
                            <a:off x="0" y="0"/>
                            <a:ext cx="3419475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29" w:type="dxa"/>
          </w:tcPr>
          <w:p w14:paraId="15F60037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Заздалегідь підготована до установки розтяжка(на фото) дозволяє скоротити час на встановлення до 10-15 с.</w:t>
            </w:r>
          </w:p>
        </w:tc>
      </w:tr>
      <w:tr w:rsidR="0070050C" w:rsidRPr="00917695" w14:paraId="5CB0C5F2" w14:textId="77777777" w:rsidTr="003F4477">
        <w:trPr>
          <w:trHeight w:val="3946"/>
        </w:trPr>
        <w:tc>
          <w:tcPr>
            <w:tcW w:w="5616" w:type="dxa"/>
          </w:tcPr>
          <w:p w14:paraId="6C074BC2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22752" behindDoc="1" locked="0" layoutInCell="1" allowOverlap="1" wp14:anchorId="391BC64E" wp14:editId="125481C0">
                  <wp:simplePos x="0" y="0"/>
                  <wp:positionH relativeFrom="margin">
                    <wp:posOffset>524510</wp:posOffset>
                  </wp:positionH>
                  <wp:positionV relativeFrom="margin">
                    <wp:posOffset>151765</wp:posOffset>
                  </wp:positionV>
                  <wp:extent cx="2476500" cy="3018790"/>
                  <wp:effectExtent l="0" t="0" r="0" b="0"/>
                  <wp:wrapSquare wrapText="bothSides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533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41" t="8534" r="32184" b="18345"/>
                          <a:stretch/>
                        </pic:blipFill>
                        <pic:spPr bwMode="auto">
                          <a:xfrm>
                            <a:off x="0" y="0"/>
                            <a:ext cx="2476500" cy="3018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29" w:type="dxa"/>
          </w:tcPr>
          <w:p w14:paraId="6EF2338E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Датчик цілі (мотузка 5-6 м), закріплений на кільці, обкрутити навколо гранати через спусковий важіль та зафіксувати від розмотування клейкою стрічкою. На інший кінець датчика цілі можна закріпити кільце (для зачіпання), саморіз (для вкручування) чи гачок.</w:t>
            </w:r>
          </w:p>
        </w:tc>
      </w:tr>
      <w:tr w:rsidR="0070050C" w:rsidRPr="0070050C" w14:paraId="0B961C40" w14:textId="77777777" w:rsidTr="003F4477">
        <w:trPr>
          <w:trHeight w:val="834"/>
        </w:trPr>
        <w:tc>
          <w:tcPr>
            <w:tcW w:w="9345" w:type="dxa"/>
            <w:gridSpan w:val="2"/>
          </w:tcPr>
          <w:p w14:paraId="04A6BC65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Принцип дії</w:t>
            </w: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при натягуванні датчика цілі кільце зіскочить та звільнить спусковий важіль. Слід зауважити, що супротивник потягне гранату.</w:t>
            </w:r>
          </w:p>
        </w:tc>
      </w:tr>
    </w:tbl>
    <w:p w14:paraId="0D55A811" w14:textId="77777777" w:rsidR="0070050C" w:rsidRP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70050C">
        <w:rPr>
          <w:rFonts w:ascii="Times New Roman" w:hAnsi="Times New Roman" w:cs="Times New Roman"/>
          <w:b/>
          <w:noProof/>
          <w:sz w:val="28"/>
          <w:szCs w:val="28"/>
          <w:u w:val="single"/>
          <w:lang w:val="uk-UA" w:eastAsia="ru-RU"/>
        </w:rPr>
        <w:lastRenderedPageBreak/>
        <w:t xml:space="preserve">ПІДГОТОВАНА </w:t>
      </w:r>
      <w:r w:rsidRPr="0070050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РОЗТЯЖКА З ГРАНАТИ Ф-1 НА ОСНОВІ КІЛЬЦЯ</w:t>
      </w:r>
    </w:p>
    <w:p w14:paraId="2A1D4C60" w14:textId="77777777" w:rsidR="0070050C" w:rsidRPr="0070050C" w:rsidRDefault="0070050C" w:rsidP="0070050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i/>
          <w:sz w:val="28"/>
          <w:szCs w:val="28"/>
          <w:lang w:val="uk-UA"/>
        </w:rPr>
        <w:t>“розтяжка проста , не потребує її встановлення на дереві, дуже чутлива до датчика цілі. В заздалегідь підготованому варіанті встановлюється за 10-15 секунд. “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  <w:gridCol w:w="4640"/>
      </w:tblGrid>
      <w:tr w:rsidR="0070050C" w:rsidRPr="0070050C" w14:paraId="3B26D6A3" w14:textId="77777777" w:rsidTr="003F4477">
        <w:tc>
          <w:tcPr>
            <w:tcW w:w="4672" w:type="dxa"/>
          </w:tcPr>
          <w:p w14:paraId="4107BB31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14560" behindDoc="0" locked="0" layoutInCell="1" allowOverlap="1" wp14:anchorId="2AC0B926" wp14:editId="3E8BB2B5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756285</wp:posOffset>
                  </wp:positionV>
                  <wp:extent cx="3033395" cy="1945640"/>
                  <wp:effectExtent l="0" t="0" r="3810" b="0"/>
                  <wp:wrapSquare wrapText="bothSides"/>
                  <wp:docPr id="20" name="Рисунок 3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194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673" w:type="dxa"/>
          </w:tcPr>
          <w:p w14:paraId="60A5291B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23776" behindDoc="1" locked="0" layoutInCell="1" allowOverlap="1" wp14:anchorId="1053A3AC" wp14:editId="73BAAFC2">
                  <wp:simplePos x="0" y="0"/>
                  <wp:positionH relativeFrom="margin">
                    <wp:posOffset>286385</wp:posOffset>
                  </wp:positionH>
                  <wp:positionV relativeFrom="margin">
                    <wp:posOffset>45720</wp:posOffset>
                  </wp:positionV>
                  <wp:extent cx="1892300" cy="3182620"/>
                  <wp:effectExtent l="0" t="0" r="0" b="0"/>
                  <wp:wrapTight wrapText="bothSides">
                    <wp:wrapPolygon edited="0">
                      <wp:start x="0" y="0"/>
                      <wp:lineTo x="0" y="21462"/>
                      <wp:lineTo x="21310" y="21462"/>
                      <wp:lineTo x="21310" y="0"/>
                      <wp:lineTo x="0" y="0"/>
                    </wp:wrapPolygon>
                  </wp:wrapTight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533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734" t="12482" r="30893" b="19411"/>
                          <a:stretch/>
                        </pic:blipFill>
                        <pic:spPr bwMode="auto">
                          <a:xfrm>
                            <a:off x="0" y="0"/>
                            <a:ext cx="1892300" cy="3182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0050C" w:rsidRPr="0070050C" w14:paraId="2AC50149" w14:textId="77777777" w:rsidTr="003F4477">
        <w:tc>
          <w:tcPr>
            <w:tcW w:w="4672" w:type="dxa"/>
          </w:tcPr>
          <w:p w14:paraId="5C04FF48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Варіант 1</w:t>
            </w:r>
          </w:p>
        </w:tc>
        <w:tc>
          <w:tcPr>
            <w:tcW w:w="4673" w:type="dxa"/>
          </w:tcPr>
          <w:p w14:paraId="46C265B7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Варіант 2</w:t>
            </w:r>
          </w:p>
        </w:tc>
      </w:tr>
    </w:tbl>
    <w:p w14:paraId="62CF2542" w14:textId="77777777" w:rsidR="0070050C" w:rsidRP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4299"/>
      </w:tblGrid>
      <w:tr w:rsidR="0070050C" w:rsidRPr="0070050C" w14:paraId="04A34C00" w14:textId="77777777" w:rsidTr="003F4477">
        <w:tc>
          <w:tcPr>
            <w:tcW w:w="9345" w:type="dxa"/>
            <w:gridSpan w:val="2"/>
          </w:tcPr>
          <w:p w14:paraId="3FD549B7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Що знадобиться :</w:t>
            </w:r>
          </w:p>
          <w:p w14:paraId="7479CB2B" w14:textId="77777777" w:rsidR="0070050C" w:rsidRPr="0070050C" w:rsidRDefault="0070050C" w:rsidP="0070050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" w:hanging="36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Граната Ф-1</w:t>
            </w:r>
          </w:p>
          <w:p w14:paraId="7F741AB7" w14:textId="77777777" w:rsidR="0070050C" w:rsidRPr="0070050C" w:rsidRDefault="0070050C" w:rsidP="0070050C">
            <w:pPr>
              <w:pStyle w:val="a3"/>
              <w:numPr>
                <w:ilvl w:val="0"/>
                <w:numId w:val="1"/>
              </w:numPr>
              <w:spacing w:line="240" w:lineRule="auto"/>
              <w:ind w:left="36" w:hanging="36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Мотузка (краще тонка капронова)</w:t>
            </w:r>
          </w:p>
          <w:p w14:paraId="2431E67A" w14:textId="77777777" w:rsidR="0070050C" w:rsidRPr="0070050C" w:rsidRDefault="0070050C" w:rsidP="0070050C">
            <w:pPr>
              <w:pStyle w:val="a3"/>
              <w:numPr>
                <w:ilvl w:val="0"/>
                <w:numId w:val="1"/>
              </w:numPr>
              <w:spacing w:line="240" w:lineRule="auto"/>
              <w:ind w:left="36" w:hanging="36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Два кільця, де одне кільце з чекою</w:t>
            </w:r>
          </w:p>
          <w:p w14:paraId="2963A3DF" w14:textId="77777777" w:rsidR="0070050C" w:rsidRPr="0070050C" w:rsidRDefault="0070050C" w:rsidP="0070050C">
            <w:pPr>
              <w:pStyle w:val="a3"/>
              <w:numPr>
                <w:ilvl w:val="0"/>
                <w:numId w:val="1"/>
              </w:numPr>
              <w:spacing w:line="240" w:lineRule="auto"/>
              <w:ind w:left="36" w:hanging="36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Цвях, кінець якого загнутий у вушко</w:t>
            </w:r>
          </w:p>
          <w:p w14:paraId="6E927BC6" w14:textId="77777777" w:rsidR="0070050C" w:rsidRPr="0070050C" w:rsidRDefault="0070050C" w:rsidP="0070050C">
            <w:pPr>
              <w:pStyle w:val="a3"/>
              <w:numPr>
                <w:ilvl w:val="0"/>
                <w:numId w:val="1"/>
              </w:numPr>
              <w:spacing w:line="240" w:lineRule="auto"/>
              <w:ind w:left="36" w:hanging="36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кубовий шприц</w:t>
            </w:r>
          </w:p>
        </w:tc>
      </w:tr>
      <w:tr w:rsidR="0070050C" w:rsidRPr="0070050C" w14:paraId="10FEC320" w14:textId="77777777" w:rsidTr="003F4477">
        <w:tc>
          <w:tcPr>
            <w:tcW w:w="5046" w:type="dxa"/>
          </w:tcPr>
          <w:p w14:paraId="07A7533A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24800" behindDoc="0" locked="0" layoutInCell="1" allowOverlap="1" wp14:anchorId="5BF5A11B" wp14:editId="79327DEB">
                  <wp:simplePos x="0" y="0"/>
                  <wp:positionH relativeFrom="margin">
                    <wp:posOffset>50800</wp:posOffset>
                  </wp:positionH>
                  <wp:positionV relativeFrom="margin">
                    <wp:posOffset>45720</wp:posOffset>
                  </wp:positionV>
                  <wp:extent cx="3042920" cy="2615565"/>
                  <wp:effectExtent l="0" t="0" r="0" b="0"/>
                  <wp:wrapSquare wrapText="bothSides"/>
                  <wp:docPr id="24" name="Рисунок 6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920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</w:tcPr>
          <w:p w14:paraId="39308687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Крок 1</w:t>
            </w:r>
          </w:p>
          <w:p w14:paraId="15A5B433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Вийняти запобіжну чеку, та зняти частину від 10 кубового шприця . Зверніть увагу на ще одне кільце, що надіте на запал гранати.</w:t>
            </w:r>
          </w:p>
        </w:tc>
      </w:tr>
      <w:tr w:rsidR="0070050C" w:rsidRPr="0070050C" w14:paraId="0C401EA6" w14:textId="77777777" w:rsidTr="003F4477">
        <w:tc>
          <w:tcPr>
            <w:tcW w:w="5046" w:type="dxa"/>
          </w:tcPr>
          <w:p w14:paraId="189057C0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lastRenderedPageBreak/>
              <w:drawing>
                <wp:anchor distT="0" distB="0" distL="114300" distR="114300" simplePos="0" relativeHeight="251725824" behindDoc="0" locked="0" layoutInCell="1" allowOverlap="1" wp14:anchorId="21159CE7" wp14:editId="55311F8F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207010</wp:posOffset>
                  </wp:positionV>
                  <wp:extent cx="3038475" cy="2817495"/>
                  <wp:effectExtent l="0" t="0" r="0" b="0"/>
                  <wp:wrapSquare wrapText="bothSides"/>
                  <wp:docPr id="23" name="Рисунок 5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2817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</w:tcPr>
          <w:p w14:paraId="74833245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Крок 2</w:t>
            </w:r>
          </w:p>
          <w:p w14:paraId="682C72E1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Зняти кільце з запалу. До нього прикріплена капронова мотузка та цвяху. Цвях служить на той випадок, коли не можливо закріпити кільце.</w:t>
            </w:r>
          </w:p>
        </w:tc>
      </w:tr>
      <w:tr w:rsidR="0070050C" w:rsidRPr="0070050C" w14:paraId="1952F738" w14:textId="77777777" w:rsidTr="003F4477">
        <w:tc>
          <w:tcPr>
            <w:tcW w:w="5046" w:type="dxa"/>
          </w:tcPr>
          <w:p w14:paraId="12E471EB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k-UA" w:eastAsia="ru-RU"/>
              </w:rPr>
              <w:drawing>
                <wp:anchor distT="0" distB="0" distL="114300" distR="114300" simplePos="0" relativeHeight="251726848" behindDoc="0" locked="0" layoutInCell="1" allowOverlap="1" wp14:anchorId="5894A264" wp14:editId="5926B051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205105</wp:posOffset>
                  </wp:positionV>
                  <wp:extent cx="3042920" cy="2615565"/>
                  <wp:effectExtent l="0" t="0" r="0" b="0"/>
                  <wp:wrapSquare wrapText="bothSides"/>
                  <wp:docPr id="53" name="Рисунок 6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920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</w:tcPr>
          <w:p w14:paraId="60F2ECE8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Крок 3</w:t>
            </w:r>
          </w:p>
          <w:p w14:paraId="62776462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Цвях за допомогою корпуса кріпиться на дереві (вдавити в крону дерева).</w:t>
            </w:r>
          </w:p>
        </w:tc>
      </w:tr>
      <w:tr w:rsidR="0070050C" w:rsidRPr="0070050C" w14:paraId="26E9E8D2" w14:textId="77777777" w:rsidTr="003F4477">
        <w:tc>
          <w:tcPr>
            <w:tcW w:w="5046" w:type="dxa"/>
          </w:tcPr>
          <w:p w14:paraId="1EE2DD3D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k-UA" w:eastAsia="ru-RU"/>
              </w:rPr>
              <w:drawing>
                <wp:anchor distT="0" distB="0" distL="114300" distR="114300" simplePos="0" relativeHeight="251730944" behindDoc="0" locked="0" layoutInCell="1" allowOverlap="1" wp14:anchorId="3C46F309" wp14:editId="08E6716C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207645</wp:posOffset>
                  </wp:positionV>
                  <wp:extent cx="3038475" cy="2030730"/>
                  <wp:effectExtent l="0" t="0" r="9525" b="7620"/>
                  <wp:wrapSquare wrapText="bothSides"/>
                  <wp:docPr id="54" name="Рисунок 7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2030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  <w:vMerge w:val="restart"/>
          </w:tcPr>
          <w:p w14:paraId="004E21FD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Крок 4</w:t>
            </w:r>
          </w:p>
          <w:p w14:paraId="507A9C8F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Утримуючи гранату за важіль, розмотати мотузку.</w:t>
            </w:r>
          </w:p>
          <w:p w14:paraId="0AD4F5E4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Довжина мотузки до 5-6 м.</w:t>
            </w:r>
          </w:p>
        </w:tc>
      </w:tr>
      <w:tr w:rsidR="0070050C" w:rsidRPr="0070050C" w14:paraId="275951E0" w14:textId="77777777" w:rsidTr="003F4477">
        <w:tc>
          <w:tcPr>
            <w:tcW w:w="5046" w:type="dxa"/>
          </w:tcPr>
          <w:p w14:paraId="76959495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k-UA" w:eastAsia="ru-RU"/>
              </w:rPr>
              <w:lastRenderedPageBreak/>
              <w:drawing>
                <wp:anchor distT="0" distB="0" distL="114300" distR="114300" simplePos="0" relativeHeight="251731968" behindDoc="0" locked="0" layoutInCell="1" allowOverlap="1" wp14:anchorId="0B99E4D9" wp14:editId="29ED1D8B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174625</wp:posOffset>
                  </wp:positionV>
                  <wp:extent cx="3038475" cy="2030730"/>
                  <wp:effectExtent l="0" t="0" r="9525" b="7620"/>
                  <wp:wrapSquare wrapText="bothSides"/>
                  <wp:docPr id="55" name="Рисунок 7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2030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  <w:vMerge/>
          </w:tcPr>
          <w:p w14:paraId="6371FF3A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70050C" w:rsidRPr="0070050C" w14:paraId="38EA8A7B" w14:textId="77777777" w:rsidTr="003F4477">
        <w:tc>
          <w:tcPr>
            <w:tcW w:w="5046" w:type="dxa"/>
          </w:tcPr>
          <w:p w14:paraId="28A6D73E" w14:textId="77777777" w:rsidR="0070050C" w:rsidRPr="0070050C" w:rsidRDefault="0070050C" w:rsidP="0070050C">
            <w:pPr>
              <w:tabs>
                <w:tab w:val="left" w:pos="1035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k-UA" w:eastAsia="ru-RU"/>
              </w:rPr>
              <w:drawing>
                <wp:anchor distT="0" distB="0" distL="114300" distR="114300" simplePos="0" relativeHeight="251732992" behindDoc="1" locked="0" layoutInCell="1" allowOverlap="1" wp14:anchorId="089326A1" wp14:editId="103DACC2">
                  <wp:simplePos x="0" y="0"/>
                  <wp:positionH relativeFrom="margin">
                    <wp:posOffset>-8890</wp:posOffset>
                  </wp:positionH>
                  <wp:positionV relativeFrom="margin">
                    <wp:posOffset>206375</wp:posOffset>
                  </wp:positionV>
                  <wp:extent cx="3038475" cy="1924050"/>
                  <wp:effectExtent l="0" t="0" r="9525" b="0"/>
                  <wp:wrapTight wrapText="bothSides">
                    <wp:wrapPolygon edited="0">
                      <wp:start x="0" y="0"/>
                      <wp:lineTo x="0" y="21386"/>
                      <wp:lineTo x="21532" y="21386"/>
                      <wp:lineTo x="21532" y="0"/>
                      <wp:lineTo x="0" y="0"/>
                    </wp:wrapPolygon>
                  </wp:wrapTight>
                  <wp:docPr id="25" name="Рисунок 8" descr="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  <w:vMerge/>
          </w:tcPr>
          <w:p w14:paraId="239C2956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0050C" w:rsidRPr="0070050C" w14:paraId="1C50139C" w14:textId="77777777" w:rsidTr="003F4477">
        <w:tc>
          <w:tcPr>
            <w:tcW w:w="5046" w:type="dxa"/>
          </w:tcPr>
          <w:p w14:paraId="18CF5A0B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k-UA" w:eastAsia="ru-RU"/>
              </w:rPr>
              <w:drawing>
                <wp:anchor distT="0" distB="0" distL="114300" distR="114300" simplePos="0" relativeHeight="251727872" behindDoc="0" locked="0" layoutInCell="1" allowOverlap="1" wp14:anchorId="29193FC8" wp14:editId="48B0A310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206375</wp:posOffset>
                  </wp:positionV>
                  <wp:extent cx="3038475" cy="1966595"/>
                  <wp:effectExtent l="19050" t="0" r="9525" b="0"/>
                  <wp:wrapSquare wrapText="bothSides"/>
                  <wp:docPr id="26" name="Рисунок 9" descr="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196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</w:tcPr>
          <w:p w14:paraId="65BE04CD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Крок 5</w:t>
            </w:r>
          </w:p>
          <w:p w14:paraId="45CB1E24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 ще утримуючи гранату за важіль , кладемо її на підлогу чи землю .</w:t>
            </w:r>
          </w:p>
        </w:tc>
      </w:tr>
      <w:tr w:rsidR="0070050C" w:rsidRPr="0070050C" w14:paraId="1C5AA951" w14:textId="77777777" w:rsidTr="003F4477">
        <w:tc>
          <w:tcPr>
            <w:tcW w:w="5046" w:type="dxa"/>
          </w:tcPr>
          <w:p w14:paraId="470D1AEB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28896" behindDoc="0" locked="0" layoutInCell="1" allowOverlap="1" wp14:anchorId="3B6C7AA0" wp14:editId="4BA90F7C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207645</wp:posOffset>
                  </wp:positionV>
                  <wp:extent cx="3038475" cy="1988185"/>
                  <wp:effectExtent l="19050" t="0" r="9525" b="0"/>
                  <wp:wrapSquare wrapText="bothSides"/>
                  <wp:docPr id="27" name="Рисунок 10" descr="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198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</w:tcPr>
          <w:p w14:paraId="5CCE7BA4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Крок 6</w:t>
            </w:r>
          </w:p>
          <w:p w14:paraId="786A2D59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Вирівнюючи натяг датчика цілі встановити кільце на кінці спускового важіля.  Коли розтяжка зібрана, кільце завжди надіте на важіль.</w:t>
            </w:r>
          </w:p>
        </w:tc>
      </w:tr>
      <w:tr w:rsidR="0070050C" w:rsidRPr="0070050C" w14:paraId="4542B072" w14:textId="77777777" w:rsidTr="003F4477">
        <w:tc>
          <w:tcPr>
            <w:tcW w:w="5046" w:type="dxa"/>
          </w:tcPr>
          <w:p w14:paraId="5D1E572D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uk-UA" w:eastAsia="ru-RU"/>
              </w:rPr>
              <w:lastRenderedPageBreak/>
              <w:drawing>
                <wp:anchor distT="0" distB="0" distL="114300" distR="114300" simplePos="0" relativeHeight="251729920" behindDoc="0" locked="0" layoutInCell="1" allowOverlap="1" wp14:anchorId="2FC3ED34" wp14:editId="0A6F9F9D">
                  <wp:simplePos x="0" y="0"/>
                  <wp:positionH relativeFrom="margin">
                    <wp:posOffset>-32229</wp:posOffset>
                  </wp:positionH>
                  <wp:positionV relativeFrom="margin">
                    <wp:posOffset>24585</wp:posOffset>
                  </wp:positionV>
                  <wp:extent cx="3033395" cy="3200400"/>
                  <wp:effectExtent l="19050" t="0" r="0" b="0"/>
                  <wp:wrapSquare wrapText="bothSides"/>
                  <wp:docPr id="56" name="Рисунок 11" descr="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99" w:type="dxa"/>
          </w:tcPr>
          <w:p w14:paraId="70032F83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70050C" w:rsidRPr="0070050C" w14:paraId="55324179" w14:textId="77777777" w:rsidTr="003F4477">
        <w:tc>
          <w:tcPr>
            <w:tcW w:w="9345" w:type="dxa"/>
            <w:gridSpan w:val="2"/>
          </w:tcPr>
          <w:p w14:paraId="2A77E8FF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Принцип дії : </w:t>
            </w: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натягуванні датчика цілі кільце  скочується та звільняє важіль. Граната слідує за жертвою</w:t>
            </w:r>
          </w:p>
        </w:tc>
      </w:tr>
    </w:tbl>
    <w:p w14:paraId="040699B3" w14:textId="77777777" w:rsidR="0070050C" w:rsidRP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431A3C" w14:textId="77777777" w:rsidR="0070050C" w:rsidRPr="0070050C" w:rsidRDefault="0070050C" w:rsidP="0070050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КРІПЛЕННЯ ГРАНАТИ У ГОРИЗОНТАЛЬНОМУ ПОЛОЖЕННІ</w:t>
      </w:r>
    </w:p>
    <w:p w14:paraId="055217BD" w14:textId="77777777" w:rsidR="0070050C" w:rsidRPr="0070050C" w:rsidRDefault="0070050C" w:rsidP="0070050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i/>
          <w:sz w:val="28"/>
          <w:szCs w:val="28"/>
          <w:lang w:val="uk-UA"/>
        </w:rPr>
        <w:t>“ даний метод використовується, зокрема, у приміщеннях. Наприклад, на хитких поверхнях”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6"/>
        <w:gridCol w:w="3639"/>
      </w:tblGrid>
      <w:tr w:rsidR="0070050C" w:rsidRPr="0070050C" w14:paraId="2392B606" w14:textId="77777777" w:rsidTr="003F4477">
        <w:trPr>
          <w:trHeight w:val="4184"/>
        </w:trPr>
        <w:tc>
          <w:tcPr>
            <w:tcW w:w="5706" w:type="dxa"/>
          </w:tcPr>
          <w:p w14:paraId="39655A05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34016" behindDoc="0" locked="0" layoutInCell="1" allowOverlap="1" wp14:anchorId="774AF497" wp14:editId="11964BA8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213360</wp:posOffset>
                  </wp:positionV>
                  <wp:extent cx="3482340" cy="2362200"/>
                  <wp:effectExtent l="0" t="0" r="3810" b="0"/>
                  <wp:wrapSquare wrapText="bothSides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234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39" w:type="dxa"/>
          </w:tcPr>
          <w:p w14:paraId="003B39AD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Що знадобиться :</w:t>
            </w:r>
          </w:p>
          <w:p w14:paraId="7B205CBD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Pr="0070050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Граната Ф-1</w:t>
            </w:r>
          </w:p>
        </w:tc>
      </w:tr>
      <w:tr w:rsidR="0070050C" w:rsidRPr="0070050C" w14:paraId="008E8957" w14:textId="77777777" w:rsidTr="003F4477">
        <w:tc>
          <w:tcPr>
            <w:tcW w:w="9345" w:type="dxa"/>
            <w:gridSpan w:val="2"/>
          </w:tcPr>
          <w:p w14:paraId="4E5DD3AE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Варіант 1</w:t>
            </w:r>
          </w:p>
        </w:tc>
      </w:tr>
      <w:tr w:rsidR="0070050C" w:rsidRPr="0070050C" w14:paraId="004EC6A2" w14:textId="77777777" w:rsidTr="003F4477">
        <w:tc>
          <w:tcPr>
            <w:tcW w:w="5706" w:type="dxa"/>
          </w:tcPr>
          <w:p w14:paraId="77377AE3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lastRenderedPageBreak/>
              <w:drawing>
                <wp:anchor distT="0" distB="0" distL="114300" distR="114300" simplePos="0" relativeHeight="251735040" behindDoc="0" locked="0" layoutInCell="1" allowOverlap="1" wp14:anchorId="4DE116D1" wp14:editId="4F351EE6">
                  <wp:simplePos x="0" y="0"/>
                  <wp:positionH relativeFrom="margin">
                    <wp:posOffset>628194</wp:posOffset>
                  </wp:positionH>
                  <wp:positionV relativeFrom="margin">
                    <wp:posOffset>200552</wp:posOffset>
                  </wp:positionV>
                  <wp:extent cx="2596515" cy="1726565"/>
                  <wp:effectExtent l="0" t="0" r="0" b="6985"/>
                  <wp:wrapSquare wrapText="bothSides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515" cy="1726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39" w:type="dxa"/>
          </w:tcPr>
          <w:p w14:paraId="26723DB8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Висмикнути чеку, притримуючи спусковий важіль та обережно покласти гранату на нього.  Повільно відійти.</w:t>
            </w:r>
          </w:p>
          <w:p w14:paraId="07B68667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70050C" w:rsidRPr="0070050C" w14:paraId="141BF6A9" w14:textId="77777777" w:rsidTr="003F4477">
        <w:tc>
          <w:tcPr>
            <w:tcW w:w="9345" w:type="dxa"/>
            <w:gridSpan w:val="2"/>
          </w:tcPr>
          <w:p w14:paraId="6926E494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Варіант 2</w:t>
            </w:r>
          </w:p>
        </w:tc>
      </w:tr>
      <w:tr w:rsidR="0070050C" w:rsidRPr="0070050C" w14:paraId="1E7721D6" w14:textId="77777777" w:rsidTr="003F4477">
        <w:tc>
          <w:tcPr>
            <w:tcW w:w="5706" w:type="dxa"/>
          </w:tcPr>
          <w:p w14:paraId="0FD25AAF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36064" behindDoc="0" locked="0" layoutInCell="1" allowOverlap="1" wp14:anchorId="43EF48A1" wp14:editId="4DC2119E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214630</wp:posOffset>
                  </wp:positionV>
                  <wp:extent cx="3048000" cy="2700020"/>
                  <wp:effectExtent l="0" t="0" r="0" b="508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39" w:type="dxa"/>
          </w:tcPr>
          <w:p w14:paraId="13EDA246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Для збільшення площі спирання, на спусковий важіль надіти  кільце як показано на фото. Висмикнути чеку, притримуючи важіль та обережно покласти гранату на нього.  Повільно відійти. Якщо граната встановлюється в приміщенні, то корпусу гранати або кільця прив’язуються натяжний датчик цілі.</w:t>
            </w:r>
          </w:p>
        </w:tc>
      </w:tr>
      <w:tr w:rsidR="0070050C" w:rsidRPr="0070050C" w14:paraId="1F9BF793" w14:textId="77777777" w:rsidTr="003F4477">
        <w:tc>
          <w:tcPr>
            <w:tcW w:w="9345" w:type="dxa"/>
            <w:gridSpan w:val="2"/>
          </w:tcPr>
          <w:p w14:paraId="5B59D061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Принцип дії:</w:t>
            </w:r>
            <w:r w:rsidRPr="0070050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Коли супротивник ступає на  хитку поверхню  (приклад: верхня кришка цинку встановлена в траншеї  замаскована, граната знаходиться в ніші в боковій стінці. Грунт під кришкою робиться з виямками) чи створює достатні коливання щоб зрушити гранату , граната падає та вибухає. Якщо граната встановлена як розтяжка, то супротивник через натяжний датчик цілі перевертає її на бік , викликаючи цим її спрацювання.</w:t>
            </w:r>
          </w:p>
        </w:tc>
      </w:tr>
    </w:tbl>
    <w:p w14:paraId="3D75902E" w14:textId="4E46BC66" w:rsid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B67292" w14:textId="1455F287" w:rsid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45F451" w14:textId="56BAA802" w:rsid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CC33BC" w14:textId="21E9996D" w:rsid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AFB42E" w14:textId="04A00A6D" w:rsid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BCB68A" w14:textId="04B395CB" w:rsid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862F0F" w14:textId="4EC859FE" w:rsid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3155BD" w14:textId="77777777" w:rsidR="0070050C" w:rsidRPr="0070050C" w:rsidRDefault="0070050C" w:rsidP="007005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28FD04" w14:textId="77777777" w:rsidR="0070050C" w:rsidRPr="0070050C" w:rsidRDefault="0070050C" w:rsidP="0070050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70050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lastRenderedPageBreak/>
        <w:t xml:space="preserve">РОЗТЯЖКА ГРАНАТИ Ф-1 В КОНСЕРВНІЙ БАНЦІ </w:t>
      </w:r>
    </w:p>
    <w:p w14:paraId="597F6728" w14:textId="77777777" w:rsidR="0070050C" w:rsidRPr="0070050C" w:rsidRDefault="0070050C" w:rsidP="0070050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i/>
          <w:sz w:val="28"/>
          <w:szCs w:val="28"/>
          <w:lang w:val="uk-UA"/>
        </w:rPr>
        <w:t>“ проста розтяжка з гранати Ф-1. Може встановлюватися як в лісі, так і в приміщеннях “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769"/>
      </w:tblGrid>
      <w:tr w:rsidR="0070050C" w:rsidRPr="0070050C" w14:paraId="403E3BDB" w14:textId="77777777" w:rsidTr="003F4477">
        <w:tc>
          <w:tcPr>
            <w:tcW w:w="4727" w:type="dxa"/>
          </w:tcPr>
          <w:p w14:paraId="07A5482B" w14:textId="77777777" w:rsidR="0070050C" w:rsidRPr="0070050C" w:rsidRDefault="0070050C" w:rsidP="007005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37088" behindDoc="0" locked="0" layoutInCell="1" allowOverlap="1" wp14:anchorId="292ABF07" wp14:editId="67EF4735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213360</wp:posOffset>
                  </wp:positionV>
                  <wp:extent cx="3048000" cy="2188210"/>
                  <wp:effectExtent l="0" t="0" r="0" b="2540"/>
                  <wp:wrapSquare wrapText="bothSides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18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28" w:type="dxa"/>
          </w:tcPr>
          <w:p w14:paraId="6ACE5CE8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  <w:t>Що знадобиться :</w:t>
            </w:r>
          </w:p>
          <w:p w14:paraId="09CF0E78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 Граната Ф-1</w:t>
            </w:r>
          </w:p>
          <w:p w14:paraId="676AD181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 Консервна банка(висока) чи відрізок від пускового контейнера РГП-18,22,26</w:t>
            </w:r>
          </w:p>
          <w:p w14:paraId="07F43FBF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- Міцна мотузка чи сталька</w:t>
            </w:r>
          </w:p>
        </w:tc>
      </w:tr>
      <w:tr w:rsidR="0070050C" w:rsidRPr="0070050C" w14:paraId="0F2D80A6" w14:textId="77777777" w:rsidTr="003F4477">
        <w:tc>
          <w:tcPr>
            <w:tcW w:w="4727" w:type="dxa"/>
          </w:tcPr>
          <w:p w14:paraId="2E8B269D" w14:textId="77777777" w:rsidR="0070050C" w:rsidRPr="0070050C" w:rsidRDefault="0070050C" w:rsidP="0070050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drawing>
                <wp:anchor distT="0" distB="0" distL="114300" distR="114300" simplePos="0" relativeHeight="251738112" behindDoc="0" locked="0" layoutInCell="1" allowOverlap="1" wp14:anchorId="618BAA06" wp14:editId="460685FD">
                  <wp:simplePos x="0" y="0"/>
                  <wp:positionH relativeFrom="margin">
                    <wp:posOffset>278321</wp:posOffset>
                  </wp:positionH>
                  <wp:positionV relativeFrom="margin">
                    <wp:posOffset>23579</wp:posOffset>
                  </wp:positionV>
                  <wp:extent cx="2232660" cy="2908935"/>
                  <wp:effectExtent l="0" t="0" r="0" b="5715"/>
                  <wp:wrapSquare wrapText="bothSides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660" cy="290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28" w:type="dxa"/>
          </w:tcPr>
          <w:p w14:paraId="2B5517A6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Крок 1</w:t>
            </w:r>
          </w:p>
          <w:p w14:paraId="7A790122" w14:textId="77777777" w:rsidR="0070050C" w:rsidRPr="0070050C" w:rsidRDefault="0070050C" w:rsidP="0070050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Закріпити до різьбової втулки мотузку та накрутити запал гранати на її корпус.</w:t>
            </w:r>
          </w:p>
        </w:tc>
      </w:tr>
      <w:tr w:rsidR="0070050C" w:rsidRPr="0070050C" w14:paraId="6FC63C70" w14:textId="77777777" w:rsidTr="003F4477">
        <w:tc>
          <w:tcPr>
            <w:tcW w:w="4727" w:type="dxa"/>
          </w:tcPr>
          <w:p w14:paraId="5FAD0731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 w:eastAsia="ru-RU"/>
              </w:rPr>
              <w:drawing>
                <wp:anchor distT="0" distB="0" distL="114300" distR="114300" simplePos="0" relativeHeight="251739136" behindDoc="0" locked="0" layoutInCell="1" allowOverlap="1" wp14:anchorId="034F24A3" wp14:editId="0E3D4002">
                  <wp:simplePos x="0" y="0"/>
                  <wp:positionH relativeFrom="margin">
                    <wp:posOffset>-6350</wp:posOffset>
                  </wp:positionH>
                  <wp:positionV relativeFrom="margin">
                    <wp:posOffset>210185</wp:posOffset>
                  </wp:positionV>
                  <wp:extent cx="3070860" cy="2011680"/>
                  <wp:effectExtent l="0" t="0" r="0" b="762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7554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82" t="15317" r="13136" b="11124"/>
                          <a:stretch/>
                        </pic:blipFill>
                        <pic:spPr bwMode="auto">
                          <a:xfrm>
                            <a:off x="0" y="0"/>
                            <a:ext cx="3070860" cy="2011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28" w:type="dxa"/>
          </w:tcPr>
          <w:p w14:paraId="0BF9C70F" w14:textId="77777777" w:rsidR="0070050C" w:rsidRPr="0070050C" w:rsidRDefault="0070050C" w:rsidP="0070050C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Крок 2</w:t>
            </w:r>
          </w:p>
          <w:p w14:paraId="08563F47" w14:textId="77777777" w:rsidR="0070050C" w:rsidRPr="0070050C" w:rsidRDefault="0070050C" w:rsidP="0070050C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Покласти горизонтально банку на поверхню. Її необхідно закріпити щоб вона не рухалася . Наприклад, в приміщенні на неї можна покласти вантаж, а в лісі її можна прив’язати до дерева чи до вбитого у землю кілка.</w:t>
            </w:r>
          </w:p>
        </w:tc>
      </w:tr>
      <w:tr w:rsidR="0070050C" w:rsidRPr="0070050C" w14:paraId="343A739F" w14:textId="77777777" w:rsidTr="003F4477">
        <w:tc>
          <w:tcPr>
            <w:tcW w:w="4727" w:type="dxa"/>
          </w:tcPr>
          <w:p w14:paraId="230996FD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lastRenderedPageBreak/>
              <w:drawing>
                <wp:inline distT="0" distB="0" distL="0" distR="0" wp14:anchorId="5ECD4872" wp14:editId="0EF06855">
                  <wp:extent cx="3193415" cy="1906438"/>
                  <wp:effectExtent l="0" t="0" r="698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479" cy="1909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8" w:type="dxa"/>
          </w:tcPr>
          <w:p w14:paraId="41F23CF4" w14:textId="77777777" w:rsidR="0070050C" w:rsidRPr="0070050C" w:rsidRDefault="0070050C" w:rsidP="0070050C">
            <w:pPr>
              <w:pStyle w:val="a3"/>
              <w:spacing w:line="240" w:lineRule="auto"/>
              <w:ind w:left="-6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 банку покласти гранату, другий кінець мотузки закріпити до протилежного об’єкта та висмикнути чеку. Зверніть увагу на те, як відійшов спусковий важіль при розчекуванні. Саме стінки банки не дають йому відскочити.</w:t>
            </w:r>
          </w:p>
          <w:p w14:paraId="05193CB4" w14:textId="77777777" w:rsidR="0070050C" w:rsidRPr="0070050C" w:rsidRDefault="0070050C" w:rsidP="0070050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tr w:rsidR="0070050C" w:rsidRPr="0070050C" w14:paraId="29DB19BE" w14:textId="77777777" w:rsidTr="0070050C">
        <w:trPr>
          <w:trHeight w:val="3595"/>
        </w:trPr>
        <w:tc>
          <w:tcPr>
            <w:tcW w:w="4727" w:type="dxa"/>
          </w:tcPr>
          <w:p w14:paraId="41727760" w14:textId="77777777" w:rsidR="0070050C" w:rsidRPr="0070050C" w:rsidRDefault="0070050C" w:rsidP="0070050C">
            <w:pPr>
              <w:spacing w:line="240" w:lineRule="auto"/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drawing>
                <wp:inline distT="0" distB="0" distL="0" distR="0" wp14:anchorId="1DE251F9" wp14:editId="74B55D54">
                  <wp:extent cx="3251835" cy="2303253"/>
                  <wp:effectExtent l="0" t="0" r="5715" b="190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7555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69" t="16421"/>
                          <a:stretch/>
                        </pic:blipFill>
                        <pic:spPr bwMode="auto">
                          <a:xfrm>
                            <a:off x="0" y="0"/>
                            <a:ext cx="3256305" cy="2306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8" w:type="dxa"/>
          </w:tcPr>
          <w:p w14:paraId="5F5A64D5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noProof/>
                <w:lang w:val="uk-UA" w:eastAsia="ru-RU"/>
              </w:rPr>
              <w:drawing>
                <wp:inline distT="0" distB="0" distL="0" distR="0" wp14:anchorId="68DB5DFD" wp14:editId="0ECA3614">
                  <wp:extent cx="3186430" cy="2242868"/>
                  <wp:effectExtent l="0" t="0" r="0" b="508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986" cy="2243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50C" w:rsidRPr="0070050C" w14:paraId="612E9713" w14:textId="77777777" w:rsidTr="003F4477">
        <w:tc>
          <w:tcPr>
            <w:tcW w:w="9355" w:type="dxa"/>
            <w:gridSpan w:val="2"/>
          </w:tcPr>
          <w:p w14:paraId="55776A1C" w14:textId="77777777" w:rsidR="0070050C" w:rsidRPr="0070050C" w:rsidRDefault="0070050C" w:rsidP="0070050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70050C">
              <w:rPr>
                <w:rFonts w:ascii="Times New Roman" w:hAnsi="Times New Roman" w:cs="Times New Roman"/>
                <w:b/>
                <w:sz w:val="28"/>
                <w:szCs w:val="24"/>
                <w:lang w:val="uk-UA"/>
              </w:rPr>
              <w:t xml:space="preserve">Принцип дії: </w:t>
            </w:r>
            <w:r w:rsidRPr="0070050C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 xml:space="preserve">Супротивник зачепає розтяжку, висмикує її з банки, чека відлітає і граната спрацьовує. Так як граната прив’язана за різьбу, вона може обкрутитися об ногу противника. </w:t>
            </w:r>
            <w:r w:rsidRPr="007005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Супротивник зачепає розтяжку, висмикує її з банки, чека відлітає і граната спрацьовує. Так як граната прив’язана за різьбу, вона може обкрутитися об ногу противника.</w:t>
            </w:r>
          </w:p>
        </w:tc>
      </w:tr>
    </w:tbl>
    <w:p w14:paraId="21618865" w14:textId="77777777" w:rsidR="0070050C" w:rsidRPr="0070050C" w:rsidRDefault="0070050C" w:rsidP="0070050C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</w:p>
    <w:p w14:paraId="63A9B152" w14:textId="0E16F27E" w:rsidR="00D94778" w:rsidRPr="0070050C" w:rsidRDefault="00D94778" w:rsidP="00700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bCs/>
          <w:sz w:val="28"/>
          <w:szCs w:val="28"/>
          <w:lang w:val="uk-UA"/>
        </w:rPr>
        <w:t>Для встановлення фугасу в керованому варіанті потрібно:</w:t>
      </w:r>
    </w:p>
    <w:p w14:paraId="00048829" w14:textId="77777777" w:rsidR="004B7B1C" w:rsidRPr="0070050C" w:rsidRDefault="00D94778" w:rsidP="007005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Боєприпас який буде виконувати роль фугасу (артилерійські танкові боєприпаси, Бочки ємністю 25, 50, 100 і т.д. заповнені вибухівкою);</w:t>
      </w:r>
    </w:p>
    <w:p w14:paraId="48E8398D" w14:textId="77777777" w:rsidR="00D94778" w:rsidRPr="0070050C" w:rsidRDefault="00D94778" w:rsidP="007005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Електродетонатор з проводами для встановлення електричної мережі;</w:t>
      </w:r>
    </w:p>
    <w:p w14:paraId="07028482" w14:textId="4FB5AA48" w:rsidR="0070050C" w:rsidRPr="0070050C" w:rsidRDefault="00D94778" w:rsidP="0070050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Підривну машинку для приведення заряду в дію.</w:t>
      </w:r>
    </w:p>
    <w:p w14:paraId="588DEA06" w14:textId="5757D666" w:rsidR="0070050C" w:rsidRDefault="0070050C" w:rsidP="0070050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5"/>
        <w:tblpPr w:leftFromText="180" w:rightFromText="180" w:vertAnchor="page" w:horzAnchor="margin" w:tblpY="11603"/>
        <w:tblW w:w="0" w:type="auto"/>
        <w:tblLook w:val="04A0" w:firstRow="1" w:lastRow="0" w:firstColumn="1" w:lastColumn="0" w:noHBand="0" w:noVBand="1"/>
      </w:tblPr>
      <w:tblGrid>
        <w:gridCol w:w="4739"/>
        <w:gridCol w:w="4890"/>
      </w:tblGrid>
      <w:tr w:rsidR="0070050C" w14:paraId="7F70CF1D" w14:textId="77777777" w:rsidTr="0070050C">
        <w:tc>
          <w:tcPr>
            <w:tcW w:w="5106" w:type="dxa"/>
          </w:tcPr>
          <w:p w14:paraId="7672BD98" w14:textId="77777777" w:rsidR="0070050C" w:rsidRDefault="0070050C" w:rsidP="007005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0" distB="0" distL="0" distR="0" wp14:anchorId="25C681C6" wp14:editId="73A2D0F3">
                  <wp:extent cx="3009101" cy="2182483"/>
                  <wp:effectExtent l="0" t="0" r="1270" b="889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2880" cy="22287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3" w:type="dxa"/>
          </w:tcPr>
          <w:p w14:paraId="2AE0718C" w14:textId="77777777" w:rsidR="0070050C" w:rsidRDefault="0070050C" w:rsidP="007005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0050C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drawing>
                <wp:inline distT="0" distB="0" distL="0" distR="0" wp14:anchorId="3C56898D" wp14:editId="4D3669B1">
                  <wp:extent cx="3111362" cy="215660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2115" cy="21987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8EA447" w14:textId="77777777" w:rsidR="00D94778" w:rsidRPr="0070050C" w:rsidRDefault="00D94778" w:rsidP="0070050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Для встановлення фугасу в не керованому варіанті потрібно:</w:t>
      </w:r>
    </w:p>
    <w:p w14:paraId="0D40FB15" w14:textId="77777777" w:rsidR="00D94778" w:rsidRPr="0070050C" w:rsidRDefault="00D94778" w:rsidP="0070050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Боєприпас який буде виконувати роль фугасу (артилерійські танкові боєприпаси, Бочки ємністю 25, 50, 100 і т.д. заповнені вибухівкою);</w:t>
      </w:r>
    </w:p>
    <w:p w14:paraId="10ED0C74" w14:textId="77777777" w:rsidR="00D94778" w:rsidRPr="0070050C" w:rsidRDefault="00D94778" w:rsidP="0070050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Електродетонатор з проводами для встановлення електричної мережі</w:t>
      </w:r>
      <w:r w:rsidR="00E600BE" w:rsidRPr="0070050C">
        <w:rPr>
          <w:rFonts w:ascii="Times New Roman" w:hAnsi="Times New Roman" w:cs="Times New Roman"/>
          <w:sz w:val="28"/>
          <w:szCs w:val="28"/>
          <w:lang w:val="uk-UA"/>
        </w:rPr>
        <w:t xml:space="preserve"> або ж МУВ-4 ДШ та натяжний датчик цілі</w:t>
      </w:r>
      <w:r w:rsidRPr="0070050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1037DFA" w14:textId="77777777" w:rsidR="00E600BE" w:rsidRPr="0070050C" w:rsidRDefault="00E600BE" w:rsidP="0070050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Замикач який буде приводити мережу в дію (дві дошки з гвіздками та електропровідною фольгою, дві металеві пластини між якими знаходиться діалектрик типу палки чи невеликі куски резини, натяжний датчик цілі) ;</w:t>
      </w:r>
    </w:p>
    <w:p w14:paraId="2E04D6BC" w14:textId="0D99DAB9" w:rsidR="00E600BE" w:rsidRDefault="00E600BE" w:rsidP="0070050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050C">
        <w:rPr>
          <w:rFonts w:ascii="Times New Roman" w:hAnsi="Times New Roman" w:cs="Times New Roman"/>
          <w:sz w:val="28"/>
          <w:szCs w:val="28"/>
          <w:lang w:val="uk-UA"/>
        </w:rPr>
        <w:t>Джерело живлення типу крона.</w:t>
      </w:r>
    </w:p>
    <w:p w14:paraId="4D8BDC77" w14:textId="31268580" w:rsidR="000A2D05" w:rsidRPr="0070050C" w:rsidRDefault="000A2D05" w:rsidP="0070050C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252"/>
      </w:tblGrid>
      <w:tr w:rsidR="001C75D4" w:rsidRPr="0070050C" w14:paraId="39F56597" w14:textId="77777777" w:rsidTr="00413901">
        <w:tc>
          <w:tcPr>
            <w:tcW w:w="4361" w:type="dxa"/>
          </w:tcPr>
          <w:p w14:paraId="09959C0C" w14:textId="77777777" w:rsidR="001C75D4" w:rsidRPr="0070050C" w:rsidRDefault="001C75D4" w:rsidP="0070050C">
            <w:pPr>
              <w:pStyle w:val="a4"/>
              <w:ind w:firstLine="0"/>
              <w:jc w:val="both"/>
              <w:rPr>
                <w:b/>
                <w:color w:val="000000"/>
              </w:rPr>
            </w:pPr>
            <w:r w:rsidRPr="0070050C">
              <w:rPr>
                <w:b/>
                <w:noProof/>
                <w:color w:val="000000"/>
              </w:rPr>
              <w:drawing>
                <wp:inline distT="0" distB="0" distL="0" distR="0" wp14:anchorId="0D7DC702" wp14:editId="2D484B94">
                  <wp:extent cx="2562225" cy="2286000"/>
                  <wp:effectExtent l="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903187" w14:textId="77777777" w:rsidR="001C75D4" w:rsidRPr="0070050C" w:rsidRDefault="001C75D4" w:rsidP="0070050C">
            <w:pPr>
              <w:pStyle w:val="a4"/>
              <w:ind w:firstLine="0"/>
              <w:jc w:val="both"/>
              <w:rPr>
                <w:b/>
                <w:color w:val="000000"/>
              </w:rPr>
            </w:pPr>
          </w:p>
        </w:tc>
        <w:tc>
          <w:tcPr>
            <w:tcW w:w="4252" w:type="dxa"/>
          </w:tcPr>
          <w:p w14:paraId="75C8F895" w14:textId="77777777" w:rsidR="001C75D4" w:rsidRPr="0070050C" w:rsidRDefault="001C75D4" w:rsidP="0070050C">
            <w:pPr>
              <w:pStyle w:val="a4"/>
              <w:ind w:firstLine="0"/>
              <w:jc w:val="both"/>
              <w:rPr>
                <w:b/>
                <w:color w:val="000000"/>
              </w:rPr>
            </w:pPr>
            <w:r w:rsidRPr="0070050C">
              <w:rPr>
                <w:b/>
                <w:noProof/>
              </w:rPr>
              <w:drawing>
                <wp:inline distT="0" distB="0" distL="0" distR="0" wp14:anchorId="49883AEA" wp14:editId="0A490E29">
                  <wp:extent cx="2552700" cy="2286000"/>
                  <wp:effectExtent l="0" t="0" r="0" b="0"/>
                  <wp:docPr id="35" name="Рисунок 35" descr="P1020984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1020984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5D4" w:rsidRPr="0070050C" w14:paraId="401BF8E7" w14:textId="77777777" w:rsidTr="00413901">
        <w:trPr>
          <w:trHeight w:val="3146"/>
        </w:trPr>
        <w:tc>
          <w:tcPr>
            <w:tcW w:w="8613" w:type="dxa"/>
            <w:gridSpan w:val="2"/>
          </w:tcPr>
          <w:p w14:paraId="16471645" w14:textId="77777777" w:rsidR="001C75D4" w:rsidRPr="0070050C" w:rsidRDefault="001C75D4" w:rsidP="0070050C">
            <w:pPr>
              <w:pStyle w:val="a4"/>
              <w:ind w:firstLine="0"/>
              <w:jc w:val="both"/>
              <w:rPr>
                <w:b/>
                <w:color w:val="000000"/>
              </w:rPr>
            </w:pPr>
            <w:r w:rsidRPr="0070050C">
              <w:rPr>
                <w:b/>
                <w:noProof/>
                <w:color w:val="000000"/>
              </w:rPr>
              <w:drawing>
                <wp:inline distT="0" distB="0" distL="0" distR="0" wp14:anchorId="2FB0E4A2" wp14:editId="303FD4FF">
                  <wp:extent cx="5324475" cy="2000250"/>
                  <wp:effectExtent l="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4475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2E0253" w14:textId="77777777" w:rsidR="001C75D4" w:rsidRPr="0070050C" w:rsidRDefault="001C75D4" w:rsidP="0070050C">
            <w:pPr>
              <w:pStyle w:val="a4"/>
              <w:ind w:firstLine="0"/>
              <w:jc w:val="both"/>
              <w:rPr>
                <w:b/>
                <w:color w:val="000000"/>
              </w:rPr>
            </w:pPr>
          </w:p>
        </w:tc>
      </w:tr>
    </w:tbl>
    <w:p w14:paraId="0C288C17" w14:textId="763FF419" w:rsidR="001C75D4" w:rsidRPr="0070050C" w:rsidRDefault="001C75D4" w:rsidP="0070050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C75D4" w:rsidRPr="0070050C" w:rsidSect="00D8145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3518"/>
    <w:multiLevelType w:val="hybridMultilevel"/>
    <w:tmpl w:val="389AD3BE"/>
    <w:lvl w:ilvl="0" w:tplc="3938978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48963A9"/>
    <w:multiLevelType w:val="hybridMultilevel"/>
    <w:tmpl w:val="11A8B13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F1607EA"/>
    <w:multiLevelType w:val="hybridMultilevel"/>
    <w:tmpl w:val="88B2A752"/>
    <w:lvl w:ilvl="0" w:tplc="1AF8F21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3514347"/>
    <w:multiLevelType w:val="hybridMultilevel"/>
    <w:tmpl w:val="EA429AE8"/>
    <w:lvl w:ilvl="0" w:tplc="69AEBA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F2D"/>
    <w:rsid w:val="00080353"/>
    <w:rsid w:val="000A2D05"/>
    <w:rsid w:val="000B48B3"/>
    <w:rsid w:val="001C75D4"/>
    <w:rsid w:val="00440FF3"/>
    <w:rsid w:val="004B7B1C"/>
    <w:rsid w:val="0070050C"/>
    <w:rsid w:val="00917695"/>
    <w:rsid w:val="00A81F2D"/>
    <w:rsid w:val="00B56DA2"/>
    <w:rsid w:val="00C74B4D"/>
    <w:rsid w:val="00D81457"/>
    <w:rsid w:val="00D94778"/>
    <w:rsid w:val="00E600BE"/>
    <w:rsid w:val="00FF2995"/>
    <w:rsid w:val="00FF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86119"/>
  <w15:chartTrackingRefBased/>
  <w15:docId w15:val="{275D4E26-F7BB-428B-BCB5-347B28F5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B4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457"/>
    <w:pPr>
      <w:ind w:left="720"/>
      <w:contextualSpacing/>
    </w:pPr>
  </w:style>
  <w:style w:type="paragraph" w:customStyle="1" w:styleId="a4">
    <w:name w:val="Всегда"/>
    <w:basedOn w:val="a"/>
    <w:rsid w:val="001C75D4"/>
    <w:pPr>
      <w:suppressAutoHyphens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table" w:styleId="a5">
    <w:name w:val="Table Grid"/>
    <w:basedOn w:val="a1"/>
    <w:uiPriority w:val="39"/>
    <w:rsid w:val="00C74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fontTable" Target="fontTable.xml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13</Pages>
  <Words>4794</Words>
  <Characters>2733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Зимнік В.Л.</cp:lastModifiedBy>
  <cp:revision>11</cp:revision>
  <dcterms:created xsi:type="dcterms:W3CDTF">2024-06-03T21:56:00Z</dcterms:created>
  <dcterms:modified xsi:type="dcterms:W3CDTF">2024-11-05T10:05:00Z</dcterms:modified>
</cp:coreProperties>
</file>