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6C136" w14:textId="77777777" w:rsidR="00176529" w:rsidRPr="00582EF6" w:rsidRDefault="00176529" w:rsidP="00176529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280F228A" w14:textId="77777777" w:rsidR="00176529" w:rsidRPr="00582EF6" w:rsidRDefault="00176529" w:rsidP="00176529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7ACCD84" w14:textId="77777777" w:rsidR="00176529" w:rsidRDefault="00176529" w:rsidP="00176529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58D6E25A" w14:textId="45096FE0" w:rsidR="00B175E8" w:rsidRPr="00755C70" w:rsidRDefault="00B175E8" w:rsidP="00176529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4D19E2BB" w14:textId="77777777" w:rsidR="00BF38EB" w:rsidRPr="00755C70" w:rsidRDefault="00BF38EB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755C70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31926519" w:rsidR="00B175E8" w:rsidRPr="00DD6DBF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755C70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755C70">
        <w:rPr>
          <w:rFonts w:eastAsia="Calibri"/>
          <w:sz w:val="28"/>
          <w:szCs w:val="28"/>
          <w:lang w:val="ru-RU" w:eastAsia="en-US"/>
        </w:rPr>
        <w:t xml:space="preserve">А </w:t>
      </w:r>
      <w:r w:rsidRPr="00755C70">
        <w:rPr>
          <w:rFonts w:eastAsia="Calibri"/>
          <w:sz w:val="28"/>
          <w:szCs w:val="28"/>
          <w:lang w:val="ru-RU" w:eastAsia="en-US"/>
        </w:rPr>
        <w:t>КАРТКА</w:t>
      </w:r>
      <w:r w:rsidR="007503EA" w:rsidRPr="00755C70">
        <w:rPr>
          <w:rFonts w:eastAsia="Calibri"/>
          <w:sz w:val="28"/>
          <w:szCs w:val="28"/>
          <w:lang w:val="ru-RU" w:eastAsia="en-US"/>
        </w:rPr>
        <w:t xml:space="preserve"> №</w:t>
      </w:r>
      <w:r w:rsidR="00D435E7" w:rsidRPr="00D435E7">
        <w:rPr>
          <w:rFonts w:eastAsia="Calibri"/>
          <w:sz w:val="28"/>
          <w:szCs w:val="28"/>
          <w:lang w:val="ru-RU" w:eastAsia="en-US"/>
        </w:rPr>
        <w:t>1</w:t>
      </w:r>
      <w:r w:rsidR="000D4C72">
        <w:rPr>
          <w:rFonts w:eastAsia="Calibri"/>
          <w:sz w:val="28"/>
          <w:szCs w:val="28"/>
          <w:lang w:val="en-US" w:eastAsia="en-US"/>
        </w:rPr>
        <w:t>/2</w:t>
      </w:r>
      <w:r w:rsidR="00D435E7" w:rsidRPr="00D435E7">
        <w:rPr>
          <w:rFonts w:eastAsia="Calibri"/>
          <w:sz w:val="28"/>
          <w:szCs w:val="28"/>
          <w:lang w:val="ru-RU" w:eastAsia="en-US"/>
        </w:rPr>
        <w:t>/</w:t>
      </w:r>
      <w:r w:rsidR="00DD6DBF">
        <w:rPr>
          <w:rFonts w:eastAsia="Calibri"/>
          <w:sz w:val="28"/>
          <w:szCs w:val="28"/>
          <w:lang w:eastAsia="en-US"/>
        </w:rPr>
        <w:t>5</w:t>
      </w:r>
    </w:p>
    <w:bookmarkEnd w:id="0"/>
    <w:p w14:paraId="78C4579D" w14:textId="50532766" w:rsidR="00973A2C" w:rsidRDefault="00973A2C" w:rsidP="00973A2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100DB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proofErr w:type="spellStart"/>
      <w:r w:rsidR="00886EE8">
        <w:rPr>
          <w:rFonts w:eastAsia="Calibri"/>
          <w:sz w:val="28"/>
          <w:szCs w:val="28"/>
          <w:u w:val="single"/>
          <w:lang w:eastAsia="en-US"/>
        </w:rPr>
        <w:t>домедичної</w:t>
      </w:r>
      <w:proofErr w:type="spellEnd"/>
      <w:r w:rsidR="00886EE8">
        <w:rPr>
          <w:rFonts w:eastAsia="Calibri"/>
          <w:sz w:val="28"/>
          <w:szCs w:val="28"/>
          <w:u w:val="single"/>
          <w:lang w:eastAsia="en-US"/>
        </w:rPr>
        <w:t xml:space="preserve"> допомоги</w:t>
      </w:r>
      <w:r w:rsidR="00886EE8" w:rsidRPr="00D4238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872456">
        <w:rPr>
          <w:rFonts w:eastAsia="Calibri"/>
          <w:sz w:val="28"/>
          <w:szCs w:val="28"/>
          <w:u w:val="single"/>
          <w:lang w:val="ru-RU" w:eastAsia="en-US"/>
        </w:rPr>
        <w:t>(</w:t>
      </w:r>
      <w:r w:rsidRPr="00F100DB">
        <w:rPr>
          <w:rFonts w:eastAsia="Calibri"/>
          <w:sz w:val="28"/>
          <w:szCs w:val="28"/>
          <w:u w:val="single"/>
          <w:lang w:eastAsia="en-US"/>
        </w:rPr>
        <w:t>БЗВП</w:t>
      </w:r>
      <w:r w:rsidR="00872456">
        <w:rPr>
          <w:rFonts w:eastAsia="Calibri"/>
          <w:sz w:val="28"/>
          <w:szCs w:val="28"/>
          <w:u w:val="single"/>
          <w:lang w:eastAsia="en-US"/>
        </w:rPr>
        <w:t>)</w:t>
      </w:r>
    </w:p>
    <w:p w14:paraId="4EDB8A0A" w14:textId="7CE886DD" w:rsidR="003B1B36" w:rsidRPr="00755C70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755C70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0E3BBDE7">
                <wp:simplePos x="0" y="0"/>
                <wp:positionH relativeFrom="margin">
                  <wp:posOffset>0</wp:posOffset>
                </wp:positionH>
                <wp:positionV relativeFrom="paragraph">
                  <wp:posOffset>150495</wp:posOffset>
                </wp:positionV>
                <wp:extent cx="6098409" cy="2419350"/>
                <wp:effectExtent l="19050" t="19050" r="17145" b="1270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2419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349EDF1F" w:rsidR="00194AB7" w:rsidRPr="00800CC3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00CC3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692B06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800CC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46ED96B8" w14:textId="6031D6CF" w:rsidR="00BF38EB" w:rsidRDefault="00BF38EB" w:rsidP="00176529">
                            <w:pPr>
                              <w:pStyle w:val="a6"/>
                              <w:numPr>
                                <w:ilvl w:val="0"/>
                                <w:numId w:val="19"/>
                              </w:numPr>
                              <w:ind w:left="0" w:firstLine="70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92B06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Огляд пораненого за алгоритмом </w:t>
                            </w:r>
                            <w:r w:rsidRPr="00692B06"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MARCH</w:t>
                            </w:r>
                            <w:r w:rsidRPr="00692B06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Pr="00692B06">
                              <w:rPr>
                                <w:sz w:val="28"/>
                                <w:szCs w:val="28"/>
                              </w:rPr>
                              <w:t xml:space="preserve">масивні кровотечі – навчання і тренування швидкого огляду  пораненого на масивні кровотечі та їх зупинка, дихальні шляхи – навчання і тренування оцінки дихання, забезпечення прохідності дихальних шляхів, постановки </w:t>
                            </w:r>
                            <w:proofErr w:type="spellStart"/>
                            <w:r w:rsidRPr="00692B06">
                              <w:rPr>
                                <w:sz w:val="28"/>
                                <w:szCs w:val="28"/>
                              </w:rPr>
                              <w:t>назофарингіального</w:t>
                            </w:r>
                            <w:proofErr w:type="spellEnd"/>
                            <w:r w:rsidRPr="00692B06">
                              <w:rPr>
                                <w:sz w:val="28"/>
                                <w:szCs w:val="28"/>
                              </w:rPr>
                              <w:t xml:space="preserve"> повітроводу, дихання – навчання та тренування накладання </w:t>
                            </w:r>
                            <w:proofErr w:type="spellStart"/>
                            <w:r w:rsidRPr="00692B06">
                              <w:rPr>
                                <w:sz w:val="28"/>
                                <w:szCs w:val="28"/>
                              </w:rPr>
                              <w:t>оклюзійних</w:t>
                            </w:r>
                            <w:proofErr w:type="spellEnd"/>
                            <w:r w:rsidRPr="00692B06">
                              <w:rPr>
                                <w:sz w:val="28"/>
                                <w:szCs w:val="28"/>
                              </w:rPr>
                              <w:t xml:space="preserve"> наліпок, використання декомпресійної голки, кровообіг – навчання та тренування оцінки стану пораненого для проведення конверсії турнікета, гіпотермія – навчання та тренування оцінки </w:t>
                            </w:r>
                            <w:proofErr w:type="spellStart"/>
                            <w:r w:rsidRPr="00692B06">
                              <w:rPr>
                                <w:sz w:val="28"/>
                                <w:szCs w:val="28"/>
                              </w:rPr>
                              <w:t>оцінки</w:t>
                            </w:r>
                            <w:proofErr w:type="spellEnd"/>
                            <w:r w:rsidRPr="00692B06">
                              <w:rPr>
                                <w:sz w:val="28"/>
                                <w:szCs w:val="28"/>
                              </w:rPr>
                              <w:t xml:space="preserve"> пораненого з підозрою на травму голови та заходи, щодо попередження переохолодження.</w:t>
                            </w:r>
                          </w:p>
                          <w:p w14:paraId="77E333DD" w14:textId="6931791A" w:rsidR="001F4C8E" w:rsidRPr="00176529" w:rsidRDefault="00692B06" w:rsidP="00872456">
                            <w:pPr>
                              <w:pStyle w:val="a6"/>
                              <w:numPr>
                                <w:ilvl w:val="0"/>
                                <w:numId w:val="19"/>
                              </w:numPr>
                              <w:ind w:left="0" w:firstLine="709"/>
                              <w:jc w:val="both"/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692B06">
                              <w:rPr>
                                <w:sz w:val="28"/>
                                <w:szCs w:val="28"/>
                              </w:rPr>
                              <w:t>Оцінка свідомості за шкалою "AVPU"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1.85pt;width:480.2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" fillcolor="white [3212]" strokeweight="3pt">
                <v:stroke linestyle="thinThin"/>
                <v:textbox style="mso-fit-shape-to-text:t">
                  <w:txbxContent>
                    <w:p w14:paraId="4BF2A137" w14:textId="349EDF1F" w:rsidR="00194AB7" w:rsidRPr="00800CC3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800CC3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692B06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800CC3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46ED96B8" w14:textId="6031D6CF" w:rsidR="00BF38EB" w:rsidRDefault="00BF38EB" w:rsidP="00176529">
                      <w:pPr>
                        <w:pStyle w:val="a6"/>
                        <w:numPr>
                          <w:ilvl w:val="0"/>
                          <w:numId w:val="19"/>
                        </w:numPr>
                        <w:ind w:left="0" w:firstLine="709"/>
                        <w:jc w:val="both"/>
                        <w:rPr>
                          <w:sz w:val="28"/>
                          <w:szCs w:val="28"/>
                        </w:rPr>
                      </w:pPr>
                      <w:r w:rsidRPr="00692B06">
                        <w:rPr>
                          <w:color w:val="000000"/>
                          <w:sz w:val="28"/>
                          <w:szCs w:val="28"/>
                        </w:rPr>
                        <w:t xml:space="preserve">Огляд пораненого за алгоритмом </w:t>
                      </w:r>
                      <w:r w:rsidRPr="00692B06"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  <w:t>MARCH</w:t>
                      </w:r>
                      <w:r w:rsidRPr="00692B06">
                        <w:rPr>
                          <w:color w:val="000000"/>
                          <w:sz w:val="28"/>
                          <w:szCs w:val="28"/>
                        </w:rPr>
                        <w:t xml:space="preserve"> (</w:t>
                      </w:r>
                      <w:r w:rsidRPr="00692B06">
                        <w:rPr>
                          <w:sz w:val="28"/>
                          <w:szCs w:val="28"/>
                        </w:rPr>
                        <w:t xml:space="preserve">масивні кровотечі – навчання і тренування швидкого огляду  пораненого на масивні кровотечі та їх зупинка, дихальні шляхи – навчання і тренування оцінки дихання, забезпечення прохідності дихальних шляхів, постановки </w:t>
                      </w:r>
                      <w:proofErr w:type="spellStart"/>
                      <w:r w:rsidRPr="00692B06">
                        <w:rPr>
                          <w:sz w:val="28"/>
                          <w:szCs w:val="28"/>
                        </w:rPr>
                        <w:t>назофарингіального</w:t>
                      </w:r>
                      <w:proofErr w:type="spellEnd"/>
                      <w:r w:rsidRPr="00692B06">
                        <w:rPr>
                          <w:sz w:val="28"/>
                          <w:szCs w:val="28"/>
                        </w:rPr>
                        <w:t xml:space="preserve"> повітроводу, дихання – навчання та тренування накладання </w:t>
                      </w:r>
                      <w:proofErr w:type="spellStart"/>
                      <w:r w:rsidRPr="00692B06">
                        <w:rPr>
                          <w:sz w:val="28"/>
                          <w:szCs w:val="28"/>
                        </w:rPr>
                        <w:t>оклюзійних</w:t>
                      </w:r>
                      <w:proofErr w:type="spellEnd"/>
                      <w:r w:rsidRPr="00692B06">
                        <w:rPr>
                          <w:sz w:val="28"/>
                          <w:szCs w:val="28"/>
                        </w:rPr>
                        <w:t xml:space="preserve"> наліпок, використання декомпресійної голки, кровообіг – навчання та тренування оцінки стану пораненого для проведення конверсії турнікета, гіпотермія – навчання та тренування оцінки </w:t>
                      </w:r>
                      <w:proofErr w:type="spellStart"/>
                      <w:r w:rsidRPr="00692B06">
                        <w:rPr>
                          <w:sz w:val="28"/>
                          <w:szCs w:val="28"/>
                        </w:rPr>
                        <w:t>оцінки</w:t>
                      </w:r>
                      <w:proofErr w:type="spellEnd"/>
                      <w:r w:rsidRPr="00692B06">
                        <w:rPr>
                          <w:sz w:val="28"/>
                          <w:szCs w:val="28"/>
                        </w:rPr>
                        <w:t xml:space="preserve"> пораненого з підозрою на травму голови та заходи, щодо попередження переохолодження.</w:t>
                      </w:r>
                    </w:p>
                    <w:p w14:paraId="77E333DD" w14:textId="6931791A" w:rsidR="001F4C8E" w:rsidRPr="00176529" w:rsidRDefault="00692B06" w:rsidP="00872456">
                      <w:pPr>
                        <w:pStyle w:val="a6"/>
                        <w:numPr>
                          <w:ilvl w:val="0"/>
                          <w:numId w:val="19"/>
                        </w:numPr>
                        <w:ind w:left="0" w:firstLine="709"/>
                        <w:jc w:val="both"/>
                        <w:rPr>
                          <w:sz w:val="28"/>
                          <w:szCs w:val="28"/>
                          <w:lang w:val="ru-RU"/>
                        </w:rPr>
                      </w:pPr>
                      <w:r w:rsidRPr="00692B06">
                        <w:rPr>
                          <w:sz w:val="28"/>
                          <w:szCs w:val="28"/>
                        </w:rPr>
                        <w:t>Оцінка свідомості за шкалою "AVPU"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755C70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0CA62FEA" w:rsidR="001F4C8E" w:rsidRPr="00755C70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22F5F7B3" w14:textId="7F8AB6FB" w:rsidR="00C96B6D" w:rsidRPr="00755C70" w:rsidRDefault="00C96B6D" w:rsidP="004E5BA1">
      <w:pPr>
        <w:jc w:val="both"/>
        <w:rPr>
          <w:bCs/>
          <w:sz w:val="28"/>
          <w:szCs w:val="28"/>
          <w:lang w:eastAsia="uk-UA"/>
        </w:rPr>
      </w:pPr>
    </w:p>
    <w:p w14:paraId="079AAE34" w14:textId="3DC5FFDA" w:rsidR="00FD25A8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6FF532D2" w14:textId="2CABA052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4F323158" w14:textId="539BE8B7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1F3B95F7" w14:textId="4BF4E445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0CE6061C" w14:textId="1A8594FF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11B1B4C9" w14:textId="697134B2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36FF7AEA" w14:textId="021B2C38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677BFF36" w14:textId="33FCEC2D" w:rsidR="00BF38EB" w:rsidRDefault="00BF38EB" w:rsidP="004E5BA1">
      <w:pPr>
        <w:jc w:val="both"/>
        <w:rPr>
          <w:bCs/>
          <w:sz w:val="28"/>
          <w:szCs w:val="28"/>
          <w:lang w:eastAsia="uk-UA"/>
        </w:rPr>
      </w:pPr>
    </w:p>
    <w:p w14:paraId="08FD3791" w14:textId="75497882" w:rsidR="00692B06" w:rsidRDefault="00692B06" w:rsidP="004E5BA1">
      <w:pPr>
        <w:jc w:val="both"/>
        <w:rPr>
          <w:bCs/>
          <w:sz w:val="28"/>
          <w:szCs w:val="28"/>
          <w:lang w:eastAsia="uk-UA"/>
        </w:rPr>
      </w:pPr>
    </w:p>
    <w:p w14:paraId="1EA11455" w14:textId="2495B328" w:rsidR="00692B06" w:rsidRDefault="00692B06" w:rsidP="004E5BA1">
      <w:pPr>
        <w:jc w:val="both"/>
        <w:rPr>
          <w:bCs/>
          <w:sz w:val="28"/>
          <w:szCs w:val="28"/>
          <w:lang w:eastAsia="uk-UA"/>
        </w:rPr>
      </w:pPr>
    </w:p>
    <w:p w14:paraId="34F4FBB1" w14:textId="653B0A72" w:rsidR="003D60FC" w:rsidRDefault="00EA3496" w:rsidP="004E5BA1">
      <w:pPr>
        <w:jc w:val="both"/>
        <w:rPr>
          <w:sz w:val="28"/>
          <w:szCs w:val="28"/>
        </w:rPr>
      </w:pPr>
      <w:r w:rsidRPr="00755C70">
        <w:rPr>
          <w:b/>
          <w:sz w:val="28"/>
          <w:szCs w:val="28"/>
          <w:lang w:eastAsia="uk-UA"/>
        </w:rPr>
        <w:t>Мета</w:t>
      </w:r>
      <w:r w:rsidR="00FD25A8" w:rsidRPr="00755C70">
        <w:rPr>
          <w:b/>
          <w:sz w:val="28"/>
          <w:szCs w:val="28"/>
          <w:lang w:eastAsia="uk-UA"/>
        </w:rPr>
        <w:t xml:space="preserve">: </w:t>
      </w:r>
      <w:r w:rsidR="00872456">
        <w:rPr>
          <w:sz w:val="28"/>
          <w:szCs w:val="28"/>
          <w:lang w:eastAsia="uk-UA"/>
        </w:rPr>
        <w:t>Навчання та тренування</w:t>
      </w:r>
      <w:r w:rsidR="00872456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872456" w:rsidRPr="00F100DB">
        <w:rPr>
          <w:rFonts w:eastAsia="Calibri"/>
          <w:snapToGrid w:val="0"/>
          <w:color w:val="000000"/>
          <w:sz w:val="28"/>
          <w:szCs w:val="28"/>
          <w:lang w:eastAsia="en-US"/>
        </w:rPr>
        <w:t>практичних умінь та навичок необхідних для</w:t>
      </w:r>
      <w:r w:rsidR="00872456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надання </w:t>
      </w:r>
      <w:proofErr w:type="spellStart"/>
      <w:r w:rsidR="00872456">
        <w:rPr>
          <w:rFonts w:eastAsia="Calibri"/>
          <w:snapToGrid w:val="0"/>
          <w:color w:val="000000"/>
          <w:sz w:val="28"/>
          <w:szCs w:val="28"/>
          <w:lang w:eastAsia="en-US"/>
        </w:rPr>
        <w:t>домедичної</w:t>
      </w:r>
      <w:proofErr w:type="spellEnd"/>
      <w:r w:rsidR="00872456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допомоги згідно алгоритму</w:t>
      </w:r>
      <w:r w:rsidR="00872456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 </w:t>
      </w:r>
      <w:r w:rsidR="00872456">
        <w:rPr>
          <w:rFonts w:eastAsia="Calibri" w:cs="Calibri"/>
          <w:snapToGrid w:val="0"/>
          <w:color w:val="000000"/>
          <w:sz w:val="28"/>
          <w:szCs w:val="28"/>
          <w:lang w:val="en-US" w:eastAsia="en-US"/>
        </w:rPr>
        <w:t>MARCH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, </w:t>
      </w:r>
      <w:r w:rsidR="00692B06">
        <w:rPr>
          <w:rFonts w:eastAsia="Calibri"/>
          <w:snapToGrid w:val="0"/>
          <w:color w:val="000000"/>
          <w:sz w:val="28"/>
          <w:szCs w:val="28"/>
          <w:lang w:eastAsia="en-US"/>
        </w:rPr>
        <w:t>о</w:t>
      </w:r>
      <w:r w:rsidR="00692B06">
        <w:rPr>
          <w:sz w:val="28"/>
          <w:szCs w:val="28"/>
        </w:rPr>
        <w:t xml:space="preserve">цінки свідомості </w:t>
      </w:r>
      <w:r w:rsidR="00692B06" w:rsidRPr="00463861">
        <w:rPr>
          <w:sz w:val="28"/>
          <w:szCs w:val="28"/>
        </w:rPr>
        <w:t>за шкалою "AVPU"</w:t>
      </w:r>
      <w:r w:rsidR="00692B06">
        <w:rPr>
          <w:sz w:val="28"/>
          <w:szCs w:val="28"/>
        </w:rPr>
        <w:t>.</w:t>
      </w:r>
    </w:p>
    <w:p w14:paraId="584DFB90" w14:textId="77777777" w:rsidR="003049CF" w:rsidRDefault="003049CF" w:rsidP="003049CF">
      <w:pPr>
        <w:jc w:val="both"/>
        <w:rPr>
          <w:rFonts w:eastAsia="Calibri"/>
          <w:b/>
          <w:snapToGrid w:val="0"/>
          <w:color w:val="000000"/>
          <w:sz w:val="28"/>
          <w:szCs w:val="28"/>
          <w:lang w:eastAsia="en-US"/>
        </w:rPr>
      </w:pPr>
    </w:p>
    <w:p w14:paraId="0096B2F5" w14:textId="305C1993" w:rsidR="003049CF" w:rsidRPr="00694927" w:rsidRDefault="003049CF" w:rsidP="003049C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C2143B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: 80 хвилин.</w:t>
      </w:r>
    </w:p>
    <w:p w14:paraId="250C917B" w14:textId="77777777" w:rsidR="00661060" w:rsidRPr="00661060" w:rsidRDefault="00661060" w:rsidP="004E5BA1">
      <w:pPr>
        <w:jc w:val="both"/>
        <w:rPr>
          <w:sz w:val="28"/>
          <w:szCs w:val="28"/>
        </w:rPr>
      </w:pPr>
    </w:p>
    <w:p w14:paraId="5855E4E9" w14:textId="528D081D" w:rsidR="003D3CCA" w:rsidRDefault="004E5BA1" w:rsidP="004E5BA1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Start w:id="4" w:name="_Hlk167877166"/>
      <w:r w:rsidRPr="00755C70">
        <w:rPr>
          <w:b/>
          <w:sz w:val="28"/>
          <w:szCs w:val="28"/>
        </w:rPr>
        <w:t>Матеріальне забезпечення</w:t>
      </w:r>
      <w:r w:rsidRPr="00755C70">
        <w:rPr>
          <w:sz w:val="28"/>
          <w:szCs w:val="28"/>
        </w:rPr>
        <w:t xml:space="preserve">: </w:t>
      </w:r>
      <w:bookmarkEnd w:id="3"/>
      <w:r w:rsidR="00973A2C" w:rsidRPr="004C10F1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973A2C" w:rsidRPr="004C10F1">
        <w:rPr>
          <w:sz w:val="28"/>
          <w:szCs w:val="28"/>
        </w:rPr>
        <w:t>фліпчарт</w:t>
      </w:r>
      <w:proofErr w:type="spellEnd"/>
      <w:r w:rsidR="00973A2C" w:rsidRPr="004C10F1">
        <w:rPr>
          <w:sz w:val="28"/>
          <w:szCs w:val="28"/>
        </w:rPr>
        <w:t xml:space="preserve"> -1шт.,</w:t>
      </w:r>
      <w:r w:rsidR="003D60FC">
        <w:rPr>
          <w:sz w:val="28"/>
          <w:szCs w:val="28"/>
        </w:rPr>
        <w:t xml:space="preserve"> плакат -7</w:t>
      </w:r>
      <w:r w:rsidR="00973A2C">
        <w:rPr>
          <w:sz w:val="28"/>
          <w:szCs w:val="28"/>
        </w:rPr>
        <w:t xml:space="preserve"> шт.,</w:t>
      </w:r>
      <w:r w:rsidR="00973A2C" w:rsidRPr="004C10F1">
        <w:rPr>
          <w:sz w:val="28"/>
          <w:szCs w:val="28"/>
        </w:rPr>
        <w:t xml:space="preserve"> АМЗІ – 1шт.</w:t>
      </w:r>
      <w:r w:rsidR="00973A2C" w:rsidRPr="00C65362">
        <w:rPr>
          <w:sz w:val="28"/>
          <w:szCs w:val="28"/>
        </w:rPr>
        <w:t>.</w:t>
      </w:r>
    </w:p>
    <w:p w14:paraId="6531E27A" w14:textId="77777777" w:rsidR="00973A2C" w:rsidRDefault="00973A2C" w:rsidP="004E5BA1">
      <w:pPr>
        <w:tabs>
          <w:tab w:val="left" w:pos="426"/>
        </w:tabs>
        <w:jc w:val="both"/>
        <w:rPr>
          <w:sz w:val="28"/>
          <w:szCs w:val="28"/>
        </w:rPr>
      </w:pPr>
    </w:p>
    <w:bookmarkEnd w:id="4"/>
    <w:p w14:paraId="1BA53D42" w14:textId="428B8D3F" w:rsidR="00FD25A8" w:rsidRPr="00755C70" w:rsidRDefault="00BF38EB" w:rsidP="00BF38E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8A3649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6C9DB24B" w14:textId="77777777" w:rsidR="00661060" w:rsidRDefault="00BF38EB" w:rsidP="00661060">
      <w:pPr>
        <w:widowControl w:val="0"/>
        <w:ind w:firstLine="426"/>
        <w:jc w:val="both"/>
        <w:rPr>
          <w:sz w:val="28"/>
          <w:szCs w:val="28"/>
        </w:rPr>
      </w:pPr>
      <w:r w:rsidRPr="008D6549">
        <w:rPr>
          <w:sz w:val="28"/>
          <w:szCs w:val="28"/>
        </w:rPr>
        <w:t>Заняття проводитьс</w:t>
      </w:r>
      <w:r>
        <w:rPr>
          <w:sz w:val="28"/>
          <w:szCs w:val="28"/>
        </w:rPr>
        <w:t xml:space="preserve">я у складі взводу </w:t>
      </w:r>
      <w:proofErr w:type="spellStart"/>
      <w:r w:rsidRPr="008D6549">
        <w:rPr>
          <w:sz w:val="28"/>
          <w:szCs w:val="28"/>
        </w:rPr>
        <w:t>лекційно</w:t>
      </w:r>
      <w:proofErr w:type="spellEnd"/>
      <w:r w:rsidRPr="008D6549">
        <w:rPr>
          <w:sz w:val="28"/>
          <w:szCs w:val="28"/>
        </w:rPr>
        <w:t>-практичн</w:t>
      </w:r>
      <w:r>
        <w:rPr>
          <w:sz w:val="28"/>
          <w:szCs w:val="28"/>
        </w:rPr>
        <w:t>им та</w:t>
      </w:r>
      <w:r w:rsidRPr="008D6549">
        <w:rPr>
          <w:sz w:val="28"/>
          <w:szCs w:val="28"/>
        </w:rPr>
        <w:t xml:space="preserve"> словесно-наочни</w:t>
      </w:r>
      <w:r>
        <w:rPr>
          <w:sz w:val="28"/>
          <w:szCs w:val="28"/>
        </w:rPr>
        <w:t>м методами на ділянці</w:t>
      </w:r>
      <w:r w:rsidRPr="008D6549">
        <w:rPr>
          <w:sz w:val="28"/>
          <w:szCs w:val="28"/>
        </w:rPr>
        <w:t xml:space="preserve"> тактичного поля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за будь-яких погодни</w:t>
      </w:r>
      <w:r>
        <w:rPr>
          <w:sz w:val="28"/>
          <w:szCs w:val="28"/>
        </w:rPr>
        <w:t xml:space="preserve">х та сприятливих тактичних умов. </w:t>
      </w:r>
    </w:p>
    <w:p w14:paraId="308B333D" w14:textId="50E7EDE1" w:rsidR="00BF38EB" w:rsidRDefault="00BF38EB" w:rsidP="00661060">
      <w:pPr>
        <w:widowControl w:val="0"/>
        <w:ind w:firstLine="426"/>
        <w:jc w:val="both"/>
        <w:rPr>
          <w:sz w:val="28"/>
          <w:szCs w:val="28"/>
        </w:rPr>
      </w:pPr>
      <w:r w:rsidRPr="008D6549">
        <w:rPr>
          <w:sz w:val="28"/>
          <w:szCs w:val="28"/>
        </w:rPr>
        <w:t>Керівник (інструктор</w:t>
      </w:r>
      <w:r>
        <w:rPr>
          <w:sz w:val="28"/>
          <w:szCs w:val="28"/>
        </w:rPr>
        <w:t>) заняття доводить та демонструє: </w:t>
      </w:r>
      <w:r w:rsidRPr="008D6549">
        <w:rPr>
          <w:sz w:val="28"/>
          <w:szCs w:val="28"/>
        </w:rPr>
        <w:t>основні правила безпеки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та охорони території, роззброєння постраждалого та вилучення засобів зв’язку при роботі на етапі Допомоги в польових умовах;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пріоритетність надання допомоги за наявності декількох постраждалих;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послідовність проведе</w:t>
      </w:r>
      <w:r>
        <w:rPr>
          <w:sz w:val="28"/>
          <w:szCs w:val="28"/>
        </w:rPr>
        <w:t>ння огляду за алгоритмом MARCH (</w:t>
      </w:r>
      <w:r w:rsidRPr="008D6549">
        <w:rPr>
          <w:sz w:val="28"/>
          <w:szCs w:val="28"/>
        </w:rPr>
        <w:t>M - масивна кровотеча (</w:t>
      </w:r>
      <w:proofErr w:type="spellStart"/>
      <w:r w:rsidRPr="008D6549">
        <w:rPr>
          <w:sz w:val="28"/>
          <w:szCs w:val="28"/>
        </w:rPr>
        <w:t>Massive</w:t>
      </w:r>
      <w:proofErr w:type="spellEnd"/>
      <w:r w:rsidRPr="008D6549">
        <w:rPr>
          <w:sz w:val="28"/>
          <w:szCs w:val="28"/>
        </w:rPr>
        <w:t xml:space="preserve"> </w:t>
      </w:r>
      <w:proofErr w:type="spellStart"/>
      <w:r w:rsidRPr="008D6549">
        <w:rPr>
          <w:sz w:val="28"/>
          <w:szCs w:val="28"/>
        </w:rPr>
        <w:t>bleeding</w:t>
      </w:r>
      <w:proofErr w:type="spellEnd"/>
      <w:r w:rsidRPr="008D654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D6549">
        <w:rPr>
          <w:sz w:val="28"/>
          <w:szCs w:val="28"/>
        </w:rPr>
        <w:t>A - дихальні шляхи (</w:t>
      </w:r>
      <w:proofErr w:type="spellStart"/>
      <w:r w:rsidRPr="008D6549">
        <w:rPr>
          <w:sz w:val="28"/>
          <w:szCs w:val="28"/>
        </w:rPr>
        <w:t>Airway</w:t>
      </w:r>
      <w:proofErr w:type="spellEnd"/>
      <w:r w:rsidRPr="008D654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D6549">
        <w:rPr>
          <w:sz w:val="28"/>
          <w:szCs w:val="28"/>
        </w:rPr>
        <w:t>R - дихання (</w:t>
      </w:r>
      <w:proofErr w:type="spellStart"/>
      <w:r w:rsidRPr="008D6549">
        <w:rPr>
          <w:sz w:val="28"/>
          <w:szCs w:val="28"/>
        </w:rPr>
        <w:t>Respiration</w:t>
      </w:r>
      <w:proofErr w:type="spellEnd"/>
      <w:r w:rsidRPr="008D654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D6549">
        <w:rPr>
          <w:sz w:val="28"/>
          <w:szCs w:val="28"/>
        </w:rPr>
        <w:t>C - кровообіг (</w:t>
      </w:r>
      <w:proofErr w:type="spellStart"/>
      <w:r w:rsidRPr="008D6549">
        <w:rPr>
          <w:sz w:val="28"/>
          <w:szCs w:val="28"/>
        </w:rPr>
        <w:t>Circulation</w:t>
      </w:r>
      <w:proofErr w:type="spellEnd"/>
      <w:r w:rsidRPr="008D654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D6549">
        <w:rPr>
          <w:sz w:val="28"/>
          <w:szCs w:val="28"/>
        </w:rPr>
        <w:t>H - гіпотермія та травма голови (</w:t>
      </w:r>
      <w:proofErr w:type="spellStart"/>
      <w:r w:rsidRPr="008D6549">
        <w:rPr>
          <w:sz w:val="28"/>
          <w:szCs w:val="28"/>
        </w:rPr>
        <w:t>Hypothermia</w:t>
      </w:r>
      <w:proofErr w:type="spellEnd"/>
      <w:r w:rsidRPr="008D6549">
        <w:rPr>
          <w:sz w:val="28"/>
          <w:szCs w:val="28"/>
        </w:rPr>
        <w:t>/</w:t>
      </w:r>
      <w:proofErr w:type="spellStart"/>
      <w:r w:rsidRPr="008D6549">
        <w:rPr>
          <w:sz w:val="28"/>
          <w:szCs w:val="28"/>
        </w:rPr>
        <w:t>head</w:t>
      </w:r>
      <w:proofErr w:type="spellEnd"/>
      <w:r w:rsidRPr="008D6549">
        <w:rPr>
          <w:sz w:val="28"/>
          <w:szCs w:val="28"/>
        </w:rPr>
        <w:t xml:space="preserve"> </w:t>
      </w:r>
      <w:proofErr w:type="spellStart"/>
      <w:r w:rsidRPr="008D6549">
        <w:rPr>
          <w:sz w:val="28"/>
          <w:szCs w:val="28"/>
        </w:rPr>
        <w:t>injuries</w:t>
      </w:r>
      <w:proofErr w:type="spellEnd"/>
      <w:r w:rsidRPr="008D6549">
        <w:rPr>
          <w:sz w:val="28"/>
          <w:szCs w:val="28"/>
        </w:rPr>
        <w:t>)</w:t>
      </w:r>
      <w:r>
        <w:rPr>
          <w:sz w:val="28"/>
          <w:szCs w:val="28"/>
        </w:rPr>
        <w:t>)</w:t>
      </w:r>
      <w:r w:rsidR="00692B06">
        <w:rPr>
          <w:sz w:val="28"/>
          <w:szCs w:val="28"/>
        </w:rPr>
        <w:t xml:space="preserve">, </w:t>
      </w:r>
      <w:r w:rsidR="00692B06">
        <w:rPr>
          <w:sz w:val="28"/>
          <w:szCs w:val="28"/>
          <w:lang w:eastAsia="uk-UA"/>
        </w:rPr>
        <w:t xml:space="preserve">порядок 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оцінки 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lastRenderedPageBreak/>
        <w:t xml:space="preserve">свідомості </w:t>
      </w:r>
      <w:r w:rsidR="00692B06" w:rsidRPr="00463861">
        <w:rPr>
          <w:sz w:val="28"/>
          <w:szCs w:val="28"/>
        </w:rPr>
        <w:t>за шкалою "AVPU"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>.</w:t>
      </w:r>
      <w:r w:rsidR="00692B06">
        <w:rPr>
          <w:sz w:val="28"/>
          <w:szCs w:val="28"/>
          <w:lang w:eastAsia="uk-UA"/>
        </w:rPr>
        <w:t xml:space="preserve"> Військовослужбовці повторюють порядок 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оцінки свідомості </w:t>
      </w:r>
      <w:r w:rsidR="00692B06" w:rsidRPr="00463861">
        <w:rPr>
          <w:sz w:val="28"/>
          <w:szCs w:val="28"/>
        </w:rPr>
        <w:t>за шкалою "AVPU"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>.</w:t>
      </w:r>
      <w:r w:rsidR="00692B06">
        <w:rPr>
          <w:b/>
          <w:sz w:val="28"/>
          <w:szCs w:val="28"/>
        </w:rPr>
        <w:t xml:space="preserve"> </w:t>
      </w:r>
      <w:r w:rsidR="00692B06">
        <w:rPr>
          <w:sz w:val="28"/>
          <w:szCs w:val="28"/>
          <w:lang w:eastAsia="uk-UA"/>
        </w:rPr>
        <w:t xml:space="preserve">Після чого приступають до тренування. </w:t>
      </w:r>
      <w:r w:rsidR="00692B06">
        <w:rPr>
          <w:sz w:val="28"/>
          <w:szCs w:val="28"/>
        </w:rPr>
        <w:t xml:space="preserve">У ході практичної частини заняття під керівництвом інструктора всі повинні відпрацювати </w:t>
      </w:r>
      <w:r w:rsidR="00692B06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оцінку свідомості </w:t>
      </w:r>
      <w:r w:rsidR="00692B06" w:rsidRPr="00463861">
        <w:rPr>
          <w:sz w:val="28"/>
          <w:szCs w:val="28"/>
        </w:rPr>
        <w:t>за шкалою "AVPU"</w:t>
      </w:r>
      <w:r w:rsidR="00692B06">
        <w:rPr>
          <w:sz w:val="28"/>
          <w:szCs w:val="28"/>
          <w:lang w:eastAsia="uk-UA"/>
        </w:rPr>
        <w:t>.</w:t>
      </w:r>
      <w:r w:rsidR="00692B06">
        <w:rPr>
          <w:sz w:val="28"/>
          <w:szCs w:val="28"/>
        </w:rPr>
        <w:t xml:space="preserve"> </w:t>
      </w:r>
      <w:r w:rsidRPr="00BF38EB">
        <w:rPr>
          <w:sz w:val="28"/>
          <w:szCs w:val="28"/>
        </w:rPr>
        <w:t xml:space="preserve"> </w:t>
      </w:r>
      <w:r w:rsidRPr="008A3649">
        <w:rPr>
          <w:sz w:val="28"/>
          <w:szCs w:val="28"/>
        </w:rPr>
        <w:t>Інструктори навчають, контролюють і вказують на помилки</w:t>
      </w:r>
      <w:r>
        <w:rPr>
          <w:sz w:val="28"/>
          <w:szCs w:val="28"/>
        </w:rPr>
        <w:t>.</w:t>
      </w:r>
    </w:p>
    <w:p w14:paraId="67397629" w14:textId="2F5ECA7B" w:rsidR="00BF38EB" w:rsidRDefault="00BF38EB" w:rsidP="00BF38E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7D30A7B1" w14:textId="77777777" w:rsidR="00661060" w:rsidRDefault="00661060" w:rsidP="00BF38E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0ADD45FD" w14:textId="77777777" w:rsidR="002954E0" w:rsidRPr="00755C70" w:rsidRDefault="002954E0" w:rsidP="002954E0">
      <w:pPr>
        <w:jc w:val="center"/>
        <w:rPr>
          <w:b/>
          <w:sz w:val="28"/>
          <w:szCs w:val="28"/>
        </w:rPr>
      </w:pPr>
      <w:r w:rsidRPr="00755C70">
        <w:rPr>
          <w:b/>
          <w:sz w:val="28"/>
          <w:szCs w:val="28"/>
        </w:rPr>
        <w:t>ПОРЯДОК ДІЙ</w:t>
      </w:r>
    </w:p>
    <w:p w14:paraId="65D2A71E" w14:textId="77777777" w:rsidR="002954E0" w:rsidRPr="00755C70" w:rsidRDefault="002954E0" w:rsidP="002954E0">
      <w:pPr>
        <w:jc w:val="center"/>
        <w:rPr>
          <w:sz w:val="28"/>
          <w:szCs w:val="28"/>
          <w:lang w:val="ru-RU"/>
        </w:rPr>
      </w:pPr>
      <w:r w:rsidRPr="00755C70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755C70" w14:paraId="152D7037" w14:textId="77777777" w:rsidTr="0017652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755C70" w:rsidRDefault="002954E0">
            <w:pPr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Дії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керівника</w:t>
            </w:r>
            <w:proofErr w:type="spellEnd"/>
          </w:p>
        </w:tc>
      </w:tr>
      <w:tr w:rsidR="002954E0" w:rsidRPr="00755C70" w14:paraId="17BB1F02" w14:textId="77777777" w:rsidTr="00176529">
        <w:trPr>
          <w:trHeight w:val="107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755C70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755C70">
              <w:rPr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прибуттям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підрозділу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вказати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місце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і порядок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шикування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Перевірити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наявність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о/с,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зброї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спорядження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. </w:t>
            </w:r>
          </w:p>
          <w:p w14:paraId="486CE7BB" w14:textId="77777777" w:rsidR="002954E0" w:rsidRPr="00755C70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755C70">
              <w:rPr>
                <w:sz w:val="28"/>
                <w:szCs w:val="28"/>
                <w:lang w:val="ru-RU"/>
              </w:rPr>
              <w:t>Довести:</w:t>
            </w:r>
          </w:p>
          <w:p w14:paraId="1502C0BC" w14:textId="77777777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назву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місця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(точки, нормативу,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);</w:t>
            </w:r>
          </w:p>
          <w:p w14:paraId="25A8B0EF" w14:textId="77777777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755C70">
              <w:rPr>
                <w:sz w:val="28"/>
                <w:szCs w:val="28"/>
                <w:lang w:val="ru-RU"/>
              </w:rPr>
              <w:t xml:space="preserve">мету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; </w:t>
            </w:r>
          </w:p>
          <w:p w14:paraId="68F9A047" w14:textId="6FE19880" w:rsidR="00B13CC0" w:rsidRPr="00856B4C" w:rsidRDefault="002954E0" w:rsidP="00692B06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вимоги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безпеки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під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заняття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.</w:t>
            </w:r>
          </w:p>
          <w:p w14:paraId="1CE5E64D" w14:textId="77777777" w:rsidR="002954E0" w:rsidRPr="00755C70" w:rsidRDefault="002954E0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 w:rsidRPr="00755C70"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>.</w:t>
            </w:r>
          </w:p>
          <w:p w14:paraId="3AC0C8E7" w14:textId="643392C3" w:rsidR="002954E0" w:rsidRPr="00755C70" w:rsidRDefault="008E5D27">
            <w:pPr>
              <w:ind w:firstLine="678"/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Нагадати</w:t>
            </w:r>
            <w:proofErr w:type="spellEnd"/>
            <w:r w:rsidR="002954E0" w:rsidRPr="00755C70">
              <w:rPr>
                <w:sz w:val="28"/>
                <w:szCs w:val="28"/>
                <w:lang w:val="ru-RU"/>
              </w:rPr>
              <w:t xml:space="preserve">: </w:t>
            </w:r>
          </w:p>
          <w:p w14:paraId="69AAC721" w14:textId="5246F165" w:rsidR="001E0AD6" w:rsidRDefault="00B66E37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bCs/>
                <w:sz w:val="28"/>
                <w:szCs w:val="28"/>
              </w:rPr>
              <w:t>а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лгоритм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755C70">
              <w:rPr>
                <w:bCs/>
                <w:sz w:val="28"/>
                <w:szCs w:val="28"/>
                <w:lang w:val="en-US"/>
              </w:rPr>
              <w:t>MARCH</w:t>
            </w:r>
            <w:r w:rsidRPr="00487776">
              <w:rPr>
                <w:bCs/>
                <w:sz w:val="28"/>
                <w:szCs w:val="28"/>
                <w:lang w:val="ru-RU"/>
              </w:rPr>
              <w:t>)</w:t>
            </w:r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огляду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зоні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55C70">
              <w:rPr>
                <w:bCs/>
                <w:sz w:val="28"/>
                <w:szCs w:val="28"/>
              </w:rPr>
              <w:t>укриття</w:t>
            </w:r>
            <w:r w:rsidR="002954E0" w:rsidRPr="00755C70">
              <w:rPr>
                <w:bCs/>
                <w:sz w:val="28"/>
                <w:szCs w:val="28"/>
                <w:lang w:val="ru-RU"/>
              </w:rPr>
              <w:t>;</w:t>
            </w:r>
          </w:p>
          <w:p w14:paraId="06A78411" w14:textId="1291E0B6" w:rsidR="00692B06" w:rsidRPr="00692B06" w:rsidRDefault="00692B06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Оцінку свідомості </w:t>
            </w:r>
            <w:r w:rsidRPr="00463861">
              <w:rPr>
                <w:sz w:val="28"/>
                <w:szCs w:val="28"/>
              </w:rPr>
              <w:t>за шкалою "AVPU"</w:t>
            </w:r>
            <w:r>
              <w:rPr>
                <w:sz w:val="28"/>
                <w:szCs w:val="28"/>
              </w:rPr>
              <w:t xml:space="preserve"> </w:t>
            </w:r>
            <w:r w:rsidRPr="00755C70">
              <w:rPr>
                <w:bCs/>
                <w:sz w:val="28"/>
                <w:szCs w:val="28"/>
                <w:lang w:val="ru-RU"/>
              </w:rPr>
              <w:t xml:space="preserve">в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зоні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55C70">
              <w:rPr>
                <w:bCs/>
                <w:sz w:val="28"/>
                <w:szCs w:val="28"/>
              </w:rPr>
              <w:t>укриття</w:t>
            </w:r>
            <w:r w:rsidRPr="00755C70">
              <w:rPr>
                <w:bCs/>
                <w:sz w:val="28"/>
                <w:szCs w:val="28"/>
                <w:lang w:val="ru-RU"/>
              </w:rPr>
              <w:t>;</w:t>
            </w:r>
          </w:p>
          <w:p w14:paraId="78983A9F" w14:textId="77777777" w:rsidR="002954E0" w:rsidRPr="00755C70" w:rsidRDefault="002954E0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30DCBAB" w14:textId="77777777" w:rsidR="002954E0" w:rsidRPr="00755C70" w:rsidRDefault="002954E0">
            <w:pPr>
              <w:spacing w:before="240"/>
              <w:ind w:firstLine="680"/>
              <w:contextualSpacing/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Показати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:</w:t>
            </w:r>
          </w:p>
          <w:p w14:paraId="434B13CC" w14:textId="0AB8F5A6" w:rsidR="002954E0" w:rsidRPr="00755C70" w:rsidRDefault="00B66E37" w:rsidP="00692B06">
            <w:pPr>
              <w:pStyle w:val="a6"/>
              <w:numPr>
                <w:ilvl w:val="0"/>
                <w:numId w:val="15"/>
              </w:numPr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bCs/>
                <w:sz w:val="28"/>
                <w:szCs w:val="28"/>
              </w:rPr>
              <w:t>а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лгоритм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755C70">
              <w:rPr>
                <w:bCs/>
                <w:sz w:val="28"/>
                <w:szCs w:val="28"/>
                <w:lang w:val="en-US"/>
              </w:rPr>
              <w:t>MARCH</w:t>
            </w:r>
            <w:r w:rsidRPr="00487776">
              <w:rPr>
                <w:bCs/>
                <w:sz w:val="28"/>
                <w:szCs w:val="28"/>
                <w:lang w:val="ru-RU"/>
              </w:rPr>
              <w:t>)</w:t>
            </w:r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огляду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зоні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55C70">
              <w:rPr>
                <w:bCs/>
                <w:sz w:val="28"/>
                <w:szCs w:val="28"/>
              </w:rPr>
              <w:t>укриття</w:t>
            </w:r>
            <w:r w:rsidR="002954E0" w:rsidRPr="00755C70">
              <w:rPr>
                <w:bCs/>
                <w:sz w:val="28"/>
                <w:szCs w:val="28"/>
                <w:lang w:val="ru-RU"/>
              </w:rPr>
              <w:t>;</w:t>
            </w:r>
          </w:p>
          <w:p w14:paraId="63709801" w14:textId="002B1CC6" w:rsidR="001E0AD6" w:rsidRPr="00755C70" w:rsidRDefault="001E0AD6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color w:val="000000"/>
                <w:sz w:val="28"/>
                <w:szCs w:val="28"/>
              </w:rPr>
              <w:t>огляд та зупинки масивних кровотеч</w:t>
            </w:r>
            <w:r w:rsidR="00856B4C">
              <w:rPr>
                <w:color w:val="000000"/>
                <w:sz w:val="28"/>
                <w:szCs w:val="28"/>
              </w:rPr>
              <w:t>;</w:t>
            </w:r>
          </w:p>
          <w:p w14:paraId="4D592FD2" w14:textId="451A4101" w:rsidR="001E0AD6" w:rsidRPr="00755C70" w:rsidRDefault="001E0AD6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color w:val="000000"/>
                <w:sz w:val="28"/>
                <w:szCs w:val="28"/>
              </w:rPr>
              <w:t>контроль прохідн</w:t>
            </w:r>
            <w:r w:rsidR="00856B4C">
              <w:rPr>
                <w:color w:val="000000"/>
                <w:sz w:val="28"/>
                <w:szCs w:val="28"/>
              </w:rPr>
              <w:t xml:space="preserve">ості </w:t>
            </w:r>
            <w:r w:rsidRPr="00755C70">
              <w:rPr>
                <w:color w:val="000000"/>
                <w:sz w:val="28"/>
                <w:szCs w:val="28"/>
              </w:rPr>
              <w:t>дихальних шляхів</w:t>
            </w:r>
            <w:r w:rsidR="00856B4C">
              <w:rPr>
                <w:color w:val="000000"/>
                <w:sz w:val="28"/>
                <w:szCs w:val="28"/>
              </w:rPr>
              <w:t>;</w:t>
            </w:r>
          </w:p>
          <w:p w14:paraId="03476701" w14:textId="1B4E3B68" w:rsidR="001E0AD6" w:rsidRPr="00755C70" w:rsidRDefault="001E0AD6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color w:val="000000"/>
                <w:sz w:val="28"/>
                <w:szCs w:val="28"/>
              </w:rPr>
              <w:t>оцінку дихання та пошук ознак напруженого пневмотораксу</w:t>
            </w:r>
            <w:r w:rsidR="00856B4C">
              <w:rPr>
                <w:color w:val="000000"/>
                <w:sz w:val="28"/>
                <w:szCs w:val="28"/>
              </w:rPr>
              <w:t>;</w:t>
            </w:r>
          </w:p>
          <w:p w14:paraId="443ADC80" w14:textId="6294A300" w:rsidR="001E0AD6" w:rsidRPr="00755C70" w:rsidRDefault="001E0AD6" w:rsidP="00692B06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color w:val="000000"/>
                <w:sz w:val="28"/>
                <w:szCs w:val="28"/>
              </w:rPr>
              <w:t>контроль кровообігу та оцінка пораненого з підозрою на шок</w:t>
            </w:r>
            <w:r w:rsidR="00856B4C">
              <w:rPr>
                <w:color w:val="000000"/>
                <w:sz w:val="28"/>
                <w:szCs w:val="28"/>
              </w:rPr>
              <w:t>;</w:t>
            </w:r>
          </w:p>
          <w:p w14:paraId="436AE567" w14:textId="529D4C76" w:rsidR="002954E0" w:rsidRPr="00692B06" w:rsidRDefault="001E0AD6" w:rsidP="00692B06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8"/>
                <w:szCs w:val="28"/>
                <w:lang w:val="ru-RU"/>
              </w:rPr>
            </w:pPr>
            <w:r w:rsidRPr="00755C70">
              <w:rPr>
                <w:color w:val="000000"/>
                <w:sz w:val="28"/>
                <w:szCs w:val="28"/>
              </w:rPr>
              <w:t>оцінка пораненого з підозрою на травму голови та заходи щодо попередження переохолодження.</w:t>
            </w:r>
          </w:p>
          <w:p w14:paraId="33CC1A3B" w14:textId="77777777" w:rsidR="00692B06" w:rsidRDefault="00692B06" w:rsidP="00692B06">
            <w:pPr>
              <w:pStyle w:val="a6"/>
              <w:numPr>
                <w:ilvl w:val="0"/>
                <w:numId w:val="15"/>
              </w:numPr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Оцінку свідомості </w:t>
            </w:r>
            <w:r w:rsidRPr="00463861">
              <w:rPr>
                <w:sz w:val="28"/>
                <w:szCs w:val="28"/>
              </w:rPr>
              <w:t>за шкалою "AVPU"</w:t>
            </w:r>
            <w:r>
              <w:rPr>
                <w:sz w:val="28"/>
                <w:szCs w:val="28"/>
              </w:rPr>
              <w:t xml:space="preserve"> </w:t>
            </w:r>
            <w:r w:rsidRPr="00755C70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755C70">
              <w:rPr>
                <w:bCs/>
                <w:sz w:val="28"/>
                <w:szCs w:val="28"/>
                <w:lang w:val="ru-RU"/>
              </w:rPr>
              <w:t>зоні</w:t>
            </w:r>
            <w:proofErr w:type="spellEnd"/>
            <w:r w:rsidRPr="00755C7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55C70">
              <w:rPr>
                <w:bCs/>
                <w:sz w:val="28"/>
                <w:szCs w:val="28"/>
              </w:rPr>
              <w:t>укриття</w:t>
            </w:r>
            <w:r w:rsidRPr="00755C70">
              <w:rPr>
                <w:bCs/>
                <w:sz w:val="28"/>
                <w:szCs w:val="28"/>
                <w:lang w:val="ru-RU"/>
              </w:rPr>
              <w:t>;</w:t>
            </w:r>
          </w:p>
          <w:p w14:paraId="38172778" w14:textId="77777777" w:rsidR="00692B06" w:rsidRPr="00692B06" w:rsidRDefault="00692B06" w:rsidP="00692B06">
            <w:pPr>
              <w:pStyle w:val="a6"/>
              <w:numPr>
                <w:ilvl w:val="0"/>
                <w:numId w:val="15"/>
              </w:numPr>
              <w:rPr>
                <w:bCs/>
                <w:sz w:val="28"/>
                <w:szCs w:val="28"/>
                <w:lang w:val="ru-RU"/>
              </w:rPr>
            </w:pPr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А (</w:t>
            </w:r>
            <w:proofErr w:type="spellStart"/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alert</w:t>
            </w:r>
            <w:proofErr w:type="spellEnd"/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)</w:t>
            </w:r>
            <w:r w:rsidRPr="00692B06">
              <w:rPr>
                <w:rStyle w:val="a7"/>
                <w:color w:val="000000"/>
                <w:sz w:val="28"/>
                <w:szCs w:val="30"/>
              </w:rPr>
              <w:t> </w:t>
            </w:r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–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пацієнт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активний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,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вступає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з нами в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діалог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,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дає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відповіді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на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наші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запитання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>.</w:t>
            </w:r>
            <w:r w:rsidRPr="00692B06">
              <w:rPr>
                <w:noProof/>
                <w:lang w:val="ru-RU" w:eastAsia="en-US"/>
              </w:rPr>
              <w:t xml:space="preserve">       </w:t>
            </w:r>
          </w:p>
          <w:p w14:paraId="6B51FEDB" w14:textId="77777777" w:rsidR="00692B06" w:rsidRPr="00692B06" w:rsidRDefault="00692B06" w:rsidP="00692B06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rStyle w:val="a7"/>
                <w:sz w:val="28"/>
                <w:szCs w:val="28"/>
                <w:lang w:val="ru-RU"/>
              </w:rPr>
            </w:pPr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V </w:t>
            </w:r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(</w:t>
            </w:r>
            <w:proofErr w:type="spellStart"/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voice</w:t>
            </w:r>
            <w:proofErr w:type="spellEnd"/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)</w:t>
            </w:r>
            <w:r w:rsidRPr="00692B06">
              <w:rPr>
                <w:rStyle w:val="a7"/>
                <w:color w:val="000000"/>
                <w:sz w:val="28"/>
                <w:szCs w:val="30"/>
              </w:rPr>
              <w:t> </w:t>
            </w:r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–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пацієнт</w:t>
            </w:r>
            <w:proofErr w:type="spellEnd"/>
            <w:r w:rsidRPr="00692B06">
              <w:rPr>
                <w:color w:val="000000"/>
                <w:sz w:val="28"/>
                <w:szCs w:val="30"/>
              </w:rPr>
              <w:t> 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реагує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на голос.</w:t>
            </w:r>
          </w:p>
          <w:p w14:paraId="43AB16B6" w14:textId="77777777" w:rsidR="00692B06" w:rsidRPr="00692B06" w:rsidRDefault="00692B06" w:rsidP="00692B06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rStyle w:val="a7"/>
                <w:sz w:val="28"/>
                <w:szCs w:val="28"/>
                <w:lang w:val="ru-RU"/>
              </w:rPr>
            </w:pPr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P </w:t>
            </w:r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(</w:t>
            </w:r>
            <w:proofErr w:type="spellStart"/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pain</w:t>
            </w:r>
            <w:proofErr w:type="spellEnd"/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)</w:t>
            </w:r>
            <w:r w:rsidRPr="00692B06">
              <w:rPr>
                <w:rStyle w:val="a7"/>
                <w:color w:val="000000"/>
                <w:sz w:val="28"/>
                <w:szCs w:val="30"/>
              </w:rPr>
              <w:t> </w:t>
            </w:r>
            <w:r w:rsidRPr="00692B06">
              <w:rPr>
                <w:color w:val="000000"/>
                <w:sz w:val="28"/>
                <w:szCs w:val="30"/>
                <w:lang w:val="ru-RU"/>
              </w:rPr>
              <w:t>–</w:t>
            </w:r>
            <w:r w:rsidRPr="00692B06">
              <w:rPr>
                <w:color w:val="000000"/>
                <w:sz w:val="28"/>
                <w:szCs w:val="30"/>
              </w:rPr>
              <w:t> 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пацієнт</w:t>
            </w:r>
            <w:proofErr w:type="spellEnd"/>
            <w:r w:rsidRPr="00692B06">
              <w:rPr>
                <w:color w:val="000000"/>
                <w:sz w:val="28"/>
                <w:szCs w:val="30"/>
              </w:rPr>
              <w:t> 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реагує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 xml:space="preserve"> на </w:t>
            </w:r>
            <w:proofErr w:type="spellStart"/>
            <w:r w:rsidRPr="00692B06">
              <w:rPr>
                <w:color w:val="000000"/>
                <w:sz w:val="28"/>
                <w:szCs w:val="30"/>
                <w:lang w:val="ru-RU"/>
              </w:rPr>
              <w:t>біль</w:t>
            </w:r>
            <w:proofErr w:type="spellEnd"/>
            <w:r w:rsidRPr="00692B06">
              <w:rPr>
                <w:color w:val="000000"/>
                <w:sz w:val="28"/>
                <w:szCs w:val="30"/>
                <w:lang w:val="ru-RU"/>
              </w:rPr>
              <w:t>.</w:t>
            </w:r>
          </w:p>
          <w:p w14:paraId="778B3DBB" w14:textId="79944CE3" w:rsidR="00692B06" w:rsidRPr="00692B06" w:rsidRDefault="00692B06" w:rsidP="00692B06">
            <w:pPr>
              <w:pStyle w:val="a6"/>
              <w:numPr>
                <w:ilvl w:val="0"/>
                <w:numId w:val="15"/>
              </w:numPr>
              <w:ind w:right="250"/>
              <w:jc w:val="both"/>
              <w:rPr>
                <w:bCs/>
                <w:sz w:val="28"/>
                <w:szCs w:val="28"/>
                <w:lang w:val="ru-RU"/>
              </w:rPr>
            </w:pPr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U </w:t>
            </w:r>
            <w:r w:rsidRPr="00692B06">
              <w:rPr>
                <w:rStyle w:val="a7"/>
                <w:b w:val="0"/>
                <w:color w:val="000000"/>
                <w:sz w:val="28"/>
                <w:szCs w:val="30"/>
                <w:lang w:val="ru-RU"/>
              </w:rPr>
              <w:t>(</w:t>
            </w:r>
            <w:proofErr w:type="spellStart"/>
            <w:r w:rsidRPr="00692B06">
              <w:rPr>
                <w:rStyle w:val="a7"/>
                <w:b w:val="0"/>
                <w:color w:val="000000"/>
                <w:sz w:val="28"/>
                <w:szCs w:val="30"/>
              </w:rPr>
              <w:t>unresponsive</w:t>
            </w:r>
            <w:proofErr w:type="spellEnd"/>
            <w:r w:rsidRPr="00692B06">
              <w:rPr>
                <w:rStyle w:val="a7"/>
                <w:color w:val="000000"/>
                <w:sz w:val="28"/>
                <w:szCs w:val="30"/>
                <w:lang w:val="ru-RU"/>
              </w:rPr>
              <w:t>)</w:t>
            </w:r>
            <w:r w:rsidRPr="00F52649">
              <w:rPr>
                <w:rStyle w:val="a7"/>
                <w:color w:val="000000"/>
                <w:sz w:val="28"/>
                <w:szCs w:val="30"/>
              </w:rPr>
              <w:t> </w:t>
            </w:r>
            <w:r w:rsidRPr="00F52649">
              <w:rPr>
                <w:color w:val="000000"/>
                <w:sz w:val="28"/>
                <w:szCs w:val="30"/>
                <w:lang w:val="ru-RU"/>
              </w:rPr>
              <w:t>–</w:t>
            </w:r>
            <w:r w:rsidRPr="00F52649">
              <w:rPr>
                <w:color w:val="000000"/>
                <w:sz w:val="28"/>
                <w:szCs w:val="30"/>
              </w:rPr>
              <w:t> 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відповідь</w:t>
            </w:r>
            <w:proofErr w:type="spellEnd"/>
            <w:r w:rsidRPr="00F52649">
              <w:rPr>
                <w:color w:val="000000"/>
                <w:sz w:val="28"/>
                <w:szCs w:val="30"/>
                <w:lang w:val="ru-RU"/>
              </w:rPr>
              <w:t xml:space="preserve"> 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відсутня</w:t>
            </w:r>
            <w:proofErr w:type="spellEnd"/>
            <w:r w:rsidRPr="00F52649">
              <w:rPr>
                <w:color w:val="000000"/>
                <w:sz w:val="28"/>
                <w:szCs w:val="30"/>
                <w:lang w:val="ru-RU"/>
              </w:rPr>
              <w:t xml:space="preserve">, 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пацієнт</w:t>
            </w:r>
            <w:proofErr w:type="spellEnd"/>
            <w:r w:rsidRPr="00F52649">
              <w:rPr>
                <w:color w:val="000000"/>
                <w:sz w:val="28"/>
                <w:szCs w:val="30"/>
              </w:rPr>
              <w:t> </w:t>
            </w:r>
            <w:r w:rsidRPr="00F52649">
              <w:rPr>
                <w:color w:val="000000"/>
                <w:sz w:val="28"/>
                <w:szCs w:val="30"/>
                <w:lang w:val="ru-RU"/>
              </w:rPr>
              <w:t xml:space="preserve">не 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реагує</w:t>
            </w:r>
            <w:proofErr w:type="spellEnd"/>
            <w:r w:rsidRPr="00F52649">
              <w:rPr>
                <w:color w:val="000000"/>
                <w:sz w:val="28"/>
                <w:szCs w:val="30"/>
                <w:lang w:val="ru-RU"/>
              </w:rPr>
              <w:t xml:space="preserve"> на 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жоден</w:t>
            </w:r>
            <w:proofErr w:type="spellEnd"/>
            <w:r w:rsidRPr="00F52649">
              <w:rPr>
                <w:color w:val="000000"/>
                <w:sz w:val="28"/>
                <w:szCs w:val="30"/>
                <w:lang w:val="ru-RU"/>
              </w:rPr>
              <w:t xml:space="preserve"> </w:t>
            </w:r>
            <w:proofErr w:type="spellStart"/>
            <w:r w:rsidRPr="00F52649">
              <w:rPr>
                <w:color w:val="000000"/>
                <w:sz w:val="28"/>
                <w:szCs w:val="30"/>
                <w:lang w:val="ru-RU"/>
              </w:rPr>
              <w:t>подразник</w:t>
            </w:r>
            <w:proofErr w:type="spellEnd"/>
            <w:r w:rsidRPr="00F52649">
              <w:rPr>
                <w:rFonts w:ascii="Arial" w:hAnsi="Arial" w:cs="Arial"/>
                <w:color w:val="000000"/>
                <w:sz w:val="30"/>
                <w:szCs w:val="30"/>
                <w:lang w:val="ru-RU"/>
              </w:rPr>
              <w:t>.</w:t>
            </w:r>
          </w:p>
          <w:p w14:paraId="51C4D9A3" w14:textId="77777777" w:rsidR="002954E0" w:rsidRPr="00755C70" w:rsidRDefault="002954E0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Підведення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755C70">
              <w:rPr>
                <w:b/>
                <w:sz w:val="28"/>
                <w:szCs w:val="28"/>
                <w:lang w:val="ru-RU"/>
              </w:rPr>
              <w:t>.</w:t>
            </w:r>
            <w:r w:rsidRPr="00755C70">
              <w:rPr>
                <w:sz w:val="28"/>
                <w:szCs w:val="28"/>
                <w:lang w:val="ru-RU"/>
              </w:rPr>
              <w:t xml:space="preserve"> </w:t>
            </w:r>
          </w:p>
          <w:p w14:paraId="07DE28A5" w14:textId="77777777" w:rsidR="002954E0" w:rsidRPr="00755C70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Вказати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:</w:t>
            </w:r>
          </w:p>
          <w:p w14:paraId="70CA0107" w14:textId="77777777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характерні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недоліки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їх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причини та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способи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усунення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;</w:t>
            </w:r>
          </w:p>
          <w:p w14:paraId="10966780" w14:textId="77777777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позитивні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рішення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дії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ін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.;</w:t>
            </w:r>
          </w:p>
          <w:p w14:paraId="750D5A03" w14:textId="77777777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визначити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кращих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курсантів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та тих,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хто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діяв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гірше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;</w:t>
            </w:r>
          </w:p>
          <w:p w14:paraId="1C430DFE" w14:textId="36D40A80" w:rsidR="002954E0" w:rsidRPr="00755C70" w:rsidRDefault="002954E0" w:rsidP="00692B06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755C70">
              <w:rPr>
                <w:sz w:val="28"/>
                <w:szCs w:val="28"/>
                <w:lang w:val="ru-RU"/>
              </w:rPr>
              <w:t xml:space="preserve">довести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оцінки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о/с</w:t>
            </w:r>
            <w:r w:rsidR="001F657F" w:rsidRPr="00755C70">
              <w:rPr>
                <w:sz w:val="28"/>
                <w:szCs w:val="28"/>
                <w:lang w:val="ru-RU"/>
              </w:rPr>
              <w:t>.</w:t>
            </w:r>
          </w:p>
          <w:p w14:paraId="6B7F8FC3" w14:textId="77777777" w:rsidR="002954E0" w:rsidRPr="00755C70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755C70">
              <w:rPr>
                <w:sz w:val="28"/>
                <w:szCs w:val="28"/>
                <w:lang w:val="ru-RU"/>
              </w:rPr>
              <w:t>Поставити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висування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наступного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5C70">
              <w:rPr>
                <w:sz w:val="28"/>
                <w:szCs w:val="28"/>
                <w:lang w:val="ru-RU"/>
              </w:rPr>
              <w:t>місця</w:t>
            </w:r>
            <w:proofErr w:type="spellEnd"/>
            <w:r w:rsidRPr="00755C70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6AA9C1B1" w14:textId="29162E9B" w:rsidR="00002A14" w:rsidRPr="00755C70" w:rsidRDefault="00002A14" w:rsidP="008A3212">
      <w:pPr>
        <w:rPr>
          <w:sz w:val="28"/>
          <w:szCs w:val="28"/>
        </w:rPr>
      </w:pPr>
    </w:p>
    <w:sectPr w:rsidR="00002A14" w:rsidRPr="00755C70" w:rsidSect="0017652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8394A"/>
    <w:multiLevelType w:val="hybridMultilevel"/>
    <w:tmpl w:val="2E0851CA"/>
    <w:lvl w:ilvl="0" w:tplc="2B12A8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75F07"/>
    <w:multiLevelType w:val="hybridMultilevel"/>
    <w:tmpl w:val="B394C0EA"/>
    <w:lvl w:ilvl="0" w:tplc="2B42E6C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2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4"/>
  </w:num>
  <w:num w:numId="9">
    <w:abstractNumId w:val="11"/>
  </w:num>
  <w:num w:numId="10">
    <w:abstractNumId w:val="13"/>
  </w:num>
  <w:num w:numId="11">
    <w:abstractNumId w:val="0"/>
  </w:num>
  <w:num w:numId="12">
    <w:abstractNumId w:val="9"/>
  </w:num>
  <w:num w:numId="13">
    <w:abstractNumId w:val="1"/>
  </w:num>
  <w:num w:numId="14">
    <w:abstractNumId w:val="10"/>
  </w:num>
  <w:num w:numId="15">
    <w:abstractNumId w:val="9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718E4"/>
    <w:rsid w:val="00082FE9"/>
    <w:rsid w:val="000C0633"/>
    <w:rsid w:val="000D4C72"/>
    <w:rsid w:val="0016547B"/>
    <w:rsid w:val="00176259"/>
    <w:rsid w:val="00176529"/>
    <w:rsid w:val="00194AB7"/>
    <w:rsid w:val="001B38CF"/>
    <w:rsid w:val="001C6D94"/>
    <w:rsid w:val="001E0AD6"/>
    <w:rsid w:val="001F0270"/>
    <w:rsid w:val="001F4C8E"/>
    <w:rsid w:val="001F657F"/>
    <w:rsid w:val="00246266"/>
    <w:rsid w:val="00265379"/>
    <w:rsid w:val="0027123F"/>
    <w:rsid w:val="00281971"/>
    <w:rsid w:val="00282400"/>
    <w:rsid w:val="002838DF"/>
    <w:rsid w:val="002954E0"/>
    <w:rsid w:val="002A44A2"/>
    <w:rsid w:val="002B1417"/>
    <w:rsid w:val="002B3317"/>
    <w:rsid w:val="002F5FE3"/>
    <w:rsid w:val="003049CF"/>
    <w:rsid w:val="003067F9"/>
    <w:rsid w:val="00335292"/>
    <w:rsid w:val="003470F8"/>
    <w:rsid w:val="00351B8B"/>
    <w:rsid w:val="00356846"/>
    <w:rsid w:val="00365089"/>
    <w:rsid w:val="00371DEB"/>
    <w:rsid w:val="003872C9"/>
    <w:rsid w:val="003B1B36"/>
    <w:rsid w:val="003D3CCA"/>
    <w:rsid w:val="003D60FC"/>
    <w:rsid w:val="003D690B"/>
    <w:rsid w:val="003E1A65"/>
    <w:rsid w:val="003F2D56"/>
    <w:rsid w:val="00430076"/>
    <w:rsid w:val="0043726E"/>
    <w:rsid w:val="00457789"/>
    <w:rsid w:val="00477141"/>
    <w:rsid w:val="00487776"/>
    <w:rsid w:val="004A610C"/>
    <w:rsid w:val="004B5B47"/>
    <w:rsid w:val="004B7C71"/>
    <w:rsid w:val="004E4D53"/>
    <w:rsid w:val="004E4F08"/>
    <w:rsid w:val="004E5BA1"/>
    <w:rsid w:val="00516317"/>
    <w:rsid w:val="00541100"/>
    <w:rsid w:val="0054552A"/>
    <w:rsid w:val="00561812"/>
    <w:rsid w:val="00563708"/>
    <w:rsid w:val="005D7C1F"/>
    <w:rsid w:val="00612B96"/>
    <w:rsid w:val="00616CF4"/>
    <w:rsid w:val="00643AE6"/>
    <w:rsid w:val="00661060"/>
    <w:rsid w:val="00663057"/>
    <w:rsid w:val="0067046B"/>
    <w:rsid w:val="00692B06"/>
    <w:rsid w:val="006E1EE6"/>
    <w:rsid w:val="006E7765"/>
    <w:rsid w:val="006F2860"/>
    <w:rsid w:val="006F2DE0"/>
    <w:rsid w:val="006F7113"/>
    <w:rsid w:val="00720DC2"/>
    <w:rsid w:val="00724F7C"/>
    <w:rsid w:val="007375D4"/>
    <w:rsid w:val="007503EA"/>
    <w:rsid w:val="00755C70"/>
    <w:rsid w:val="00765E82"/>
    <w:rsid w:val="0077551A"/>
    <w:rsid w:val="00776BAB"/>
    <w:rsid w:val="007B25A8"/>
    <w:rsid w:val="007C6944"/>
    <w:rsid w:val="00800CC3"/>
    <w:rsid w:val="008039BB"/>
    <w:rsid w:val="00833B34"/>
    <w:rsid w:val="008349D8"/>
    <w:rsid w:val="008459DA"/>
    <w:rsid w:val="00856B4C"/>
    <w:rsid w:val="00861D26"/>
    <w:rsid w:val="00872456"/>
    <w:rsid w:val="00886EE8"/>
    <w:rsid w:val="00890B1A"/>
    <w:rsid w:val="00893B50"/>
    <w:rsid w:val="00895802"/>
    <w:rsid w:val="008A3212"/>
    <w:rsid w:val="008D437E"/>
    <w:rsid w:val="008E5D27"/>
    <w:rsid w:val="008F3323"/>
    <w:rsid w:val="00973A2C"/>
    <w:rsid w:val="009878BB"/>
    <w:rsid w:val="009B07CA"/>
    <w:rsid w:val="009C498D"/>
    <w:rsid w:val="009F089D"/>
    <w:rsid w:val="009F247A"/>
    <w:rsid w:val="00A054B0"/>
    <w:rsid w:val="00A24B69"/>
    <w:rsid w:val="00A34DC3"/>
    <w:rsid w:val="00A46925"/>
    <w:rsid w:val="00AC1F0B"/>
    <w:rsid w:val="00AD6837"/>
    <w:rsid w:val="00B13CC0"/>
    <w:rsid w:val="00B16614"/>
    <w:rsid w:val="00B175E8"/>
    <w:rsid w:val="00B22928"/>
    <w:rsid w:val="00B260FA"/>
    <w:rsid w:val="00B32A41"/>
    <w:rsid w:val="00B350DD"/>
    <w:rsid w:val="00B50F73"/>
    <w:rsid w:val="00B56615"/>
    <w:rsid w:val="00B66E37"/>
    <w:rsid w:val="00B73389"/>
    <w:rsid w:val="00B75086"/>
    <w:rsid w:val="00B76909"/>
    <w:rsid w:val="00B9666D"/>
    <w:rsid w:val="00B96CA4"/>
    <w:rsid w:val="00BB05CF"/>
    <w:rsid w:val="00BC4A28"/>
    <w:rsid w:val="00BF38EB"/>
    <w:rsid w:val="00BF4529"/>
    <w:rsid w:val="00C046D9"/>
    <w:rsid w:val="00C56497"/>
    <w:rsid w:val="00C56DFD"/>
    <w:rsid w:val="00C76167"/>
    <w:rsid w:val="00C8371C"/>
    <w:rsid w:val="00C936C5"/>
    <w:rsid w:val="00C96B6D"/>
    <w:rsid w:val="00CA11FE"/>
    <w:rsid w:val="00CB0946"/>
    <w:rsid w:val="00CB4E9E"/>
    <w:rsid w:val="00CC121D"/>
    <w:rsid w:val="00CC790E"/>
    <w:rsid w:val="00D05557"/>
    <w:rsid w:val="00D30B86"/>
    <w:rsid w:val="00D3715B"/>
    <w:rsid w:val="00D435E7"/>
    <w:rsid w:val="00D511D3"/>
    <w:rsid w:val="00D54296"/>
    <w:rsid w:val="00D64ED1"/>
    <w:rsid w:val="00DA159D"/>
    <w:rsid w:val="00DC4C72"/>
    <w:rsid w:val="00DC67D7"/>
    <w:rsid w:val="00DD6DBF"/>
    <w:rsid w:val="00DE232F"/>
    <w:rsid w:val="00E05A14"/>
    <w:rsid w:val="00E15A81"/>
    <w:rsid w:val="00E3785B"/>
    <w:rsid w:val="00EA3496"/>
    <w:rsid w:val="00EA71A3"/>
    <w:rsid w:val="00EC221F"/>
    <w:rsid w:val="00EC2F7F"/>
    <w:rsid w:val="00EE1994"/>
    <w:rsid w:val="00EE63A2"/>
    <w:rsid w:val="00F100DB"/>
    <w:rsid w:val="00F70F22"/>
    <w:rsid w:val="00F855F3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character" w:styleId="a7">
    <w:name w:val="Strong"/>
    <w:basedOn w:val="a0"/>
    <w:uiPriority w:val="22"/>
    <w:qFormat/>
    <w:rsid w:val="00692B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16851-583E-4D60-81FD-54BFBD7C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9</cp:revision>
  <cp:lastPrinted>2024-06-15T05:47:00Z</cp:lastPrinted>
  <dcterms:created xsi:type="dcterms:W3CDTF">2024-11-09T12:00:00Z</dcterms:created>
  <dcterms:modified xsi:type="dcterms:W3CDTF">2025-04-04T15:30:00Z</dcterms:modified>
</cp:coreProperties>
</file>