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B219B" w14:textId="77777777" w:rsidR="00165DCE" w:rsidRPr="0028135C" w:rsidRDefault="000941A9" w:rsidP="00165DCE">
      <w:pPr>
        <w:jc w:val="center"/>
        <w:rPr>
          <w:rFonts w:cs="Times New Roman"/>
          <w:szCs w:val="24"/>
          <w:lang w:val="uk-UA"/>
        </w:rPr>
      </w:pPr>
      <w:r w:rsidRPr="0028135C">
        <w:rPr>
          <w:rFonts w:cs="Times New Roman"/>
          <w:szCs w:val="24"/>
          <w:lang w:val="uk-UA"/>
        </w:rPr>
        <w:t>КАРТКА ІНСТРУКТОРА</w:t>
      </w:r>
    </w:p>
    <w:p w14:paraId="77B4F50C" w14:textId="2A934B1C" w:rsidR="00165DCE" w:rsidRPr="0028135C" w:rsidRDefault="00165DCE" w:rsidP="00165DCE">
      <w:pPr>
        <w:rPr>
          <w:rFonts w:cs="Times New Roman"/>
          <w:b/>
          <w:bCs/>
          <w:sz w:val="22"/>
          <w:lang w:val="uk-UA"/>
        </w:rPr>
      </w:pPr>
      <w:r w:rsidRPr="0028135C">
        <w:rPr>
          <w:rFonts w:cs="Times New Roman"/>
          <w:b/>
          <w:bCs/>
          <w:sz w:val="22"/>
          <w:u w:val="single"/>
          <w:lang w:val="uk-UA"/>
        </w:rPr>
        <w:t>Посада:</w:t>
      </w:r>
      <w:r w:rsidR="003B458E">
        <w:rPr>
          <w:rFonts w:cs="Times New Roman"/>
          <w:b/>
          <w:bCs/>
          <w:sz w:val="22"/>
          <w:u w:val="single"/>
          <w:lang w:val="uk-UA"/>
        </w:rPr>
        <w:t xml:space="preserve"> </w:t>
      </w:r>
      <w:r w:rsidRPr="0028135C">
        <w:rPr>
          <w:rFonts w:cs="Times New Roman"/>
          <w:i/>
          <w:iCs/>
          <w:sz w:val="22"/>
          <w:lang w:val="uk-UA"/>
        </w:rPr>
        <w:t>інструктор</w:t>
      </w:r>
    </w:p>
    <w:p w14:paraId="7C6F3F3B" w14:textId="08A509D3" w:rsidR="0060647E" w:rsidRPr="0028135C" w:rsidRDefault="00165DCE" w:rsidP="00165DCE">
      <w:pPr>
        <w:rPr>
          <w:rFonts w:cs="Times New Roman"/>
          <w:i/>
          <w:iCs/>
          <w:sz w:val="22"/>
          <w:szCs w:val="20"/>
          <w:lang w:val="uk-UA"/>
        </w:rPr>
      </w:pPr>
      <w:r w:rsidRPr="0028135C">
        <w:rPr>
          <w:rFonts w:cs="Times New Roman"/>
          <w:b/>
          <w:bCs/>
          <w:sz w:val="22"/>
          <w:u w:val="single"/>
          <w:lang w:val="uk-UA"/>
        </w:rPr>
        <w:t>Військове звання</w:t>
      </w:r>
      <w:r w:rsidRPr="0028135C">
        <w:rPr>
          <w:rFonts w:cs="Times New Roman"/>
          <w:b/>
          <w:bCs/>
          <w:sz w:val="22"/>
          <w:szCs w:val="20"/>
          <w:lang w:val="uk-UA"/>
        </w:rPr>
        <w:t>:</w:t>
      </w:r>
      <w:r w:rsidR="00F06AB5" w:rsidRPr="0028135C">
        <w:rPr>
          <w:rFonts w:cs="Times New Roman"/>
          <w:b/>
          <w:bCs/>
          <w:sz w:val="22"/>
          <w:szCs w:val="20"/>
          <w:lang w:val="uk-UA"/>
        </w:rPr>
        <w:t xml:space="preserve"> </w:t>
      </w:r>
      <w:r w:rsidR="003B458E" w:rsidRPr="003B458E">
        <w:rPr>
          <w:rFonts w:cs="Times New Roman"/>
          <w:i/>
          <w:iCs/>
          <w:sz w:val="22"/>
          <w:szCs w:val="20"/>
          <w:lang w:val="uk-UA"/>
        </w:rPr>
        <w:t>сержант</w:t>
      </w:r>
    </w:p>
    <w:p w14:paraId="00DCF4CA" w14:textId="1875FD2D" w:rsidR="00165DCE" w:rsidRPr="003B458E" w:rsidRDefault="00165DCE" w:rsidP="00165DCE">
      <w:pPr>
        <w:rPr>
          <w:rFonts w:cs="Times New Roman"/>
          <w:i/>
          <w:iCs/>
          <w:sz w:val="22"/>
          <w:szCs w:val="20"/>
          <w:lang w:val="uk-UA"/>
        </w:rPr>
      </w:pPr>
      <w:r w:rsidRPr="0028135C">
        <w:rPr>
          <w:rFonts w:cs="Times New Roman"/>
          <w:b/>
          <w:bCs/>
          <w:sz w:val="22"/>
          <w:u w:val="single"/>
          <w:lang w:val="uk-UA"/>
        </w:rPr>
        <w:t>П</w:t>
      </w:r>
      <w:r w:rsidR="00072ED4" w:rsidRPr="0028135C">
        <w:rPr>
          <w:rFonts w:cs="Times New Roman"/>
          <w:b/>
          <w:bCs/>
          <w:sz w:val="22"/>
          <w:u w:val="single"/>
          <w:lang w:val="uk-UA"/>
        </w:rPr>
        <w:t>.</w:t>
      </w:r>
      <w:r w:rsidRPr="0028135C">
        <w:rPr>
          <w:rFonts w:cs="Times New Roman"/>
          <w:b/>
          <w:bCs/>
          <w:sz w:val="22"/>
          <w:u w:val="single"/>
          <w:lang w:val="uk-UA"/>
        </w:rPr>
        <w:t>І</w:t>
      </w:r>
      <w:r w:rsidR="00072ED4" w:rsidRPr="0028135C">
        <w:rPr>
          <w:rFonts w:cs="Times New Roman"/>
          <w:b/>
          <w:bCs/>
          <w:sz w:val="22"/>
          <w:u w:val="single"/>
          <w:lang w:val="uk-UA"/>
        </w:rPr>
        <w:t>.</w:t>
      </w:r>
      <w:r w:rsidRPr="0028135C">
        <w:rPr>
          <w:rFonts w:cs="Times New Roman"/>
          <w:b/>
          <w:bCs/>
          <w:sz w:val="22"/>
          <w:u w:val="single"/>
          <w:lang w:val="uk-UA"/>
        </w:rPr>
        <w:t>Б</w:t>
      </w:r>
      <w:r w:rsidRPr="0028135C">
        <w:rPr>
          <w:rFonts w:cs="Times New Roman"/>
          <w:b/>
          <w:bCs/>
          <w:sz w:val="22"/>
          <w:lang w:val="uk-UA"/>
        </w:rPr>
        <w:t>:</w:t>
      </w:r>
      <w:r w:rsidR="003B458E">
        <w:rPr>
          <w:rFonts w:cs="Times New Roman"/>
          <w:i/>
          <w:iCs/>
          <w:sz w:val="22"/>
          <w:szCs w:val="20"/>
          <w:lang w:val="uk-UA"/>
        </w:rPr>
        <w:t xml:space="preserve"> </w:t>
      </w:r>
      <w:r w:rsidR="003B458E">
        <w:rPr>
          <w:rFonts w:cs="Times New Roman"/>
          <w:i/>
          <w:iCs/>
          <w:sz w:val="22"/>
          <w:szCs w:val="20"/>
          <w:lang w:val="uk-UA"/>
        </w:rPr>
        <w:t>ВОЛЧКОВ Віктор Вікторович</w:t>
      </w:r>
    </w:p>
    <w:p w14:paraId="37A7A540" w14:textId="77777777" w:rsidR="00072ED4" w:rsidRPr="0028135C" w:rsidRDefault="00F62253" w:rsidP="00F62253">
      <w:pPr>
        <w:rPr>
          <w:rFonts w:cs="Times New Roman"/>
          <w:b/>
          <w:bCs/>
          <w:sz w:val="22"/>
          <w:lang w:val="uk-UA"/>
        </w:rPr>
      </w:pPr>
      <w:r w:rsidRPr="0028135C">
        <w:rPr>
          <w:rFonts w:cs="Times New Roman"/>
          <w:b/>
          <w:bCs/>
          <w:sz w:val="22"/>
          <w:u w:val="single"/>
          <w:lang w:val="uk-UA"/>
        </w:rPr>
        <w:t>Проходження курсів (за спеціальністю):</w:t>
      </w:r>
    </w:p>
    <w:p w14:paraId="357B671D" w14:textId="2FF7B9CE" w:rsidR="00372948" w:rsidRPr="003B458E" w:rsidRDefault="00335440" w:rsidP="00F62253">
      <w:pPr>
        <w:rPr>
          <w:rFonts w:cs="Times New Roman"/>
          <w:i/>
          <w:iCs/>
          <w:sz w:val="22"/>
          <w:lang w:val="uk-UA"/>
        </w:rPr>
      </w:pPr>
      <w:r>
        <w:rPr>
          <w:rFonts w:cs="Times New Roman"/>
          <w:i/>
          <w:iCs/>
          <w:sz w:val="22"/>
          <w:lang w:val="uk-UA"/>
        </w:rPr>
        <w:t xml:space="preserve">ВОС – 100 </w:t>
      </w:r>
    </w:p>
    <w:p w14:paraId="5A2F80D3" w14:textId="7146D276" w:rsidR="00072ED4" w:rsidRPr="0028135C" w:rsidRDefault="00F62253" w:rsidP="00F62253">
      <w:pPr>
        <w:rPr>
          <w:rFonts w:cs="Times New Roman"/>
          <w:i/>
          <w:iCs/>
          <w:sz w:val="22"/>
          <w:szCs w:val="20"/>
          <w:lang w:val="uk-UA"/>
        </w:rPr>
      </w:pPr>
      <w:r w:rsidRPr="0028135C">
        <w:rPr>
          <w:rFonts w:cs="Times New Roman"/>
          <w:b/>
          <w:bCs/>
          <w:sz w:val="22"/>
          <w:u w:val="single"/>
          <w:lang w:val="uk-UA"/>
        </w:rPr>
        <w:t>Проходження курсів (сержантського рівня):</w:t>
      </w:r>
      <w:bookmarkStart w:id="0" w:name="_Hlk169770742"/>
    </w:p>
    <w:bookmarkEnd w:id="0"/>
    <w:p w14:paraId="3331CCDC" w14:textId="40817A94" w:rsidR="003A367B" w:rsidRDefault="003A367B" w:rsidP="00416DA6">
      <w:pPr>
        <w:ind w:right="-1"/>
        <w:rPr>
          <w:rFonts w:cs="Times New Roman"/>
          <w:i/>
          <w:iCs/>
          <w:sz w:val="22"/>
          <w:szCs w:val="20"/>
          <w:lang w:val="uk-UA"/>
        </w:rPr>
      </w:pPr>
      <w:r>
        <w:rPr>
          <w:rFonts w:cs="Times New Roman"/>
          <w:i/>
          <w:iCs/>
          <w:sz w:val="22"/>
          <w:szCs w:val="20"/>
          <w:lang w:val="uk-UA"/>
        </w:rPr>
        <w:t>Курс суміщеної підготовки командира відділення</w:t>
      </w:r>
      <w:r w:rsidR="00864AF9">
        <w:rPr>
          <w:rFonts w:cs="Times New Roman"/>
          <w:i/>
          <w:iCs/>
          <w:sz w:val="22"/>
          <w:szCs w:val="20"/>
          <w:lang w:val="uk-UA"/>
        </w:rPr>
        <w:t xml:space="preserve"> з 08.04.2025 по 10.05.2025</w:t>
      </w:r>
    </w:p>
    <w:p w14:paraId="783B64E7" w14:textId="684996D9" w:rsidR="001A3A44" w:rsidRPr="0028135C" w:rsidRDefault="00F62253" w:rsidP="00416DA6">
      <w:pPr>
        <w:ind w:right="-1"/>
        <w:rPr>
          <w:rFonts w:cs="Times New Roman"/>
          <w:b/>
          <w:bCs/>
          <w:sz w:val="22"/>
          <w:szCs w:val="20"/>
          <w:lang w:val="uk-UA"/>
        </w:rPr>
      </w:pPr>
      <w:r w:rsidRPr="0028135C">
        <w:rPr>
          <w:rFonts w:cs="Times New Roman"/>
          <w:b/>
          <w:bCs/>
          <w:sz w:val="22"/>
          <w:u w:val="single"/>
          <w:lang w:val="uk-UA"/>
        </w:rPr>
        <w:t>Проходження курсів (за кордоном):</w:t>
      </w:r>
      <w:r w:rsidR="00F06AB5" w:rsidRPr="0028135C">
        <w:rPr>
          <w:rFonts w:cs="Times New Roman"/>
          <w:i/>
          <w:iCs/>
          <w:sz w:val="22"/>
          <w:szCs w:val="20"/>
          <w:lang w:val="uk-UA"/>
        </w:rPr>
        <w:t xml:space="preserve"> </w:t>
      </w:r>
      <w:r w:rsidR="00864AF9">
        <w:rPr>
          <w:rFonts w:cs="Times New Roman"/>
          <w:i/>
          <w:iCs/>
          <w:sz w:val="22"/>
          <w:szCs w:val="20"/>
          <w:lang w:val="uk-UA"/>
        </w:rPr>
        <w:t>відсутні</w:t>
      </w:r>
    </w:p>
    <w:p w14:paraId="199AF139" w14:textId="77777777" w:rsidR="000E168C" w:rsidRPr="0028135C" w:rsidRDefault="000E168C" w:rsidP="000941A9">
      <w:pPr>
        <w:jc w:val="center"/>
        <w:rPr>
          <w:b/>
          <w:bCs/>
          <w:lang w:val="uk-UA"/>
        </w:rPr>
      </w:pPr>
      <w:r w:rsidRPr="0028135C">
        <w:rPr>
          <w:b/>
          <w:bCs/>
          <w:lang w:val="uk-UA"/>
        </w:rPr>
        <w:t>Зведена таблиця допуску до проведення занять</w:t>
      </w:r>
    </w:p>
    <w:tbl>
      <w:tblPr>
        <w:tblStyle w:val="a3"/>
        <w:tblW w:w="4874" w:type="pct"/>
        <w:tblInd w:w="137" w:type="dxa"/>
        <w:tblLayout w:type="fixed"/>
        <w:tblLook w:val="04A0" w:firstRow="1" w:lastRow="0" w:firstColumn="1" w:lastColumn="0" w:noHBand="0" w:noVBand="1"/>
      </w:tblPr>
      <w:tblGrid>
        <w:gridCol w:w="631"/>
        <w:gridCol w:w="7560"/>
        <w:gridCol w:w="19"/>
        <w:gridCol w:w="1148"/>
        <w:gridCol w:w="52"/>
        <w:gridCol w:w="1081"/>
      </w:tblGrid>
      <w:tr w:rsidR="00416DA6" w:rsidRPr="0028135C" w14:paraId="4E60AAC8" w14:textId="33CF1C91" w:rsidTr="00C576B1">
        <w:trPr>
          <w:cantSplit/>
          <w:trHeight w:val="429"/>
          <w:tblHeader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6824E28F" w14:textId="77777777" w:rsidR="00416DA6" w:rsidRPr="0028135C" w:rsidRDefault="00416DA6" w:rsidP="000E168C">
            <w:pPr>
              <w:jc w:val="center"/>
              <w:rPr>
                <w:rFonts w:cs="Times New Roman"/>
                <w:sz w:val="22"/>
                <w:lang w:val="uk-UA"/>
              </w:rPr>
            </w:pPr>
            <w:r w:rsidRPr="0028135C">
              <w:rPr>
                <w:rFonts w:cs="Times New Roman"/>
                <w:sz w:val="22"/>
                <w:lang w:val="uk-UA"/>
              </w:rPr>
              <w:t>№ з</w:t>
            </w:r>
            <w:r w:rsidRPr="0028135C">
              <w:rPr>
                <w:rFonts w:cs="Times New Roman"/>
                <w:sz w:val="22"/>
                <w:lang w:val="en-US"/>
              </w:rPr>
              <w:t>/</w:t>
            </w:r>
            <w:r w:rsidRPr="0028135C">
              <w:rPr>
                <w:rFonts w:cs="Times New Roman"/>
                <w:sz w:val="22"/>
                <w:lang w:val="uk-UA"/>
              </w:rPr>
              <w:t>п</w:t>
            </w:r>
          </w:p>
        </w:tc>
        <w:tc>
          <w:tcPr>
            <w:tcW w:w="3603" w:type="pct"/>
            <w:tcBorders>
              <w:bottom w:val="single" w:sz="4" w:space="0" w:color="auto"/>
            </w:tcBorders>
            <w:vAlign w:val="center"/>
          </w:tcPr>
          <w:p w14:paraId="6A147365" w14:textId="77777777" w:rsidR="00416DA6" w:rsidRPr="0028135C" w:rsidRDefault="00416DA6" w:rsidP="000E168C">
            <w:pPr>
              <w:jc w:val="center"/>
              <w:rPr>
                <w:rFonts w:cs="Times New Roman"/>
                <w:sz w:val="22"/>
                <w:lang w:val="uk-UA"/>
              </w:rPr>
            </w:pPr>
            <w:r w:rsidRPr="0028135C">
              <w:rPr>
                <w:rFonts w:cs="Times New Roman"/>
                <w:sz w:val="22"/>
                <w:lang w:val="uk-UA"/>
              </w:rPr>
              <w:t>Навчальні питання</w:t>
            </w:r>
          </w:p>
        </w:tc>
        <w:tc>
          <w:tcPr>
            <w:tcW w:w="581" w:type="pct"/>
            <w:gridSpan w:val="3"/>
            <w:tcBorders>
              <w:bottom w:val="single" w:sz="4" w:space="0" w:color="auto"/>
            </w:tcBorders>
            <w:vAlign w:val="center"/>
          </w:tcPr>
          <w:p w14:paraId="2D9BD5AA" w14:textId="77777777" w:rsidR="00416DA6" w:rsidRPr="0028135C" w:rsidRDefault="00416DA6" w:rsidP="000E168C">
            <w:pPr>
              <w:jc w:val="center"/>
              <w:rPr>
                <w:rFonts w:cs="Times New Roman"/>
                <w:sz w:val="22"/>
                <w:lang w:val="uk-UA"/>
              </w:rPr>
            </w:pPr>
            <w:r w:rsidRPr="0028135C">
              <w:rPr>
                <w:rFonts w:cs="Times New Roman"/>
                <w:sz w:val="22"/>
                <w:lang w:val="uk-UA"/>
              </w:rPr>
              <w:t>Відмітка про допуск</w:t>
            </w:r>
          </w:p>
        </w:tc>
        <w:tc>
          <w:tcPr>
            <w:tcW w:w="515" w:type="pct"/>
            <w:tcBorders>
              <w:bottom w:val="single" w:sz="4" w:space="0" w:color="auto"/>
            </w:tcBorders>
          </w:tcPr>
          <w:p w14:paraId="2B87C8FC" w14:textId="31E26709" w:rsidR="00416DA6" w:rsidRPr="0028135C" w:rsidRDefault="00416DA6" w:rsidP="000E168C">
            <w:pPr>
              <w:jc w:val="center"/>
              <w:rPr>
                <w:rFonts w:cs="Times New Roman"/>
                <w:sz w:val="22"/>
                <w:lang w:val="uk-UA"/>
              </w:rPr>
            </w:pPr>
            <w:r w:rsidRPr="0028135C">
              <w:rPr>
                <w:rFonts w:cs="Times New Roman"/>
                <w:sz w:val="22"/>
                <w:lang w:val="uk-UA"/>
              </w:rPr>
              <w:t>Підпис Командира</w:t>
            </w:r>
            <w:r w:rsidR="00BD1110" w:rsidRPr="0028135C">
              <w:rPr>
                <w:rFonts w:cs="Times New Roman"/>
                <w:sz w:val="22"/>
                <w:lang w:val="uk-UA"/>
              </w:rPr>
              <w:t xml:space="preserve"> роти</w:t>
            </w:r>
          </w:p>
        </w:tc>
      </w:tr>
      <w:tr w:rsidR="00416DA6" w:rsidRPr="0028135C" w14:paraId="12361E54" w14:textId="13362B04" w:rsidTr="00C576B1">
        <w:trPr>
          <w:cantSplit/>
          <w:trHeight w:val="429"/>
        </w:trPr>
        <w:tc>
          <w:tcPr>
            <w:tcW w:w="4485" w:type="pct"/>
            <w:gridSpan w:val="5"/>
            <w:vAlign w:val="center"/>
          </w:tcPr>
          <w:p w14:paraId="6D849431" w14:textId="77777777" w:rsidR="00416DA6" w:rsidRPr="0028135C" w:rsidRDefault="00416DA6" w:rsidP="001A3A44">
            <w:pPr>
              <w:jc w:val="center"/>
              <w:rPr>
                <w:rFonts w:cs="Times New Roman"/>
                <w:b/>
                <w:bCs/>
                <w:sz w:val="18"/>
                <w:szCs w:val="20"/>
                <w:lang w:val="uk-UA"/>
              </w:rPr>
            </w:pPr>
            <w:r w:rsidRPr="0028135C">
              <w:rPr>
                <w:rFonts w:cs="Times New Roman"/>
                <w:b/>
                <w:bCs/>
                <w:sz w:val="18"/>
                <w:szCs w:val="20"/>
                <w:lang w:val="uk-UA"/>
              </w:rPr>
              <w:t>ВОГНЕВА ПІДГОТОВКА</w:t>
            </w:r>
          </w:p>
        </w:tc>
        <w:tc>
          <w:tcPr>
            <w:tcW w:w="515" w:type="pct"/>
            <w:tcBorders>
              <w:bottom w:val="single" w:sz="4" w:space="0" w:color="auto"/>
            </w:tcBorders>
          </w:tcPr>
          <w:p w14:paraId="201CE629" w14:textId="77777777" w:rsidR="00416DA6" w:rsidRPr="0028135C" w:rsidRDefault="00416DA6" w:rsidP="001A3A44">
            <w:pPr>
              <w:jc w:val="center"/>
              <w:rPr>
                <w:rFonts w:cs="Times New Roman"/>
                <w:b/>
                <w:bCs/>
                <w:sz w:val="18"/>
                <w:szCs w:val="20"/>
                <w:lang w:val="uk-UA"/>
              </w:rPr>
            </w:pPr>
          </w:p>
        </w:tc>
      </w:tr>
      <w:tr w:rsidR="00C244CB" w:rsidRPr="0028135C" w14:paraId="3078475C" w14:textId="0FB68518" w:rsidTr="00C576B1">
        <w:trPr>
          <w:cantSplit/>
        </w:trPr>
        <w:tc>
          <w:tcPr>
            <w:tcW w:w="301" w:type="pct"/>
            <w:vAlign w:val="center"/>
          </w:tcPr>
          <w:p w14:paraId="4136402D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948D902" w14:textId="3D43319A" w:rsidR="00C244CB" w:rsidRPr="0028135C" w:rsidRDefault="00C244CB" w:rsidP="00C244CB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Тренування неповного розбирання (збирання) зброї. Виконання нормативів 5ВП, 6ВП. Демонстрація </w:t>
            </w:r>
            <w:proofErr w:type="spellStart"/>
            <w:r w:rsidRPr="0028135C">
              <w:rPr>
                <w:rFonts w:cs="Times New Roman"/>
                <w:sz w:val="14"/>
                <w:szCs w:val="14"/>
                <w:lang w:val="uk-UA"/>
              </w:rPr>
              <w:t>носимого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 боєкомплекту до стрілецької зброї АКМ (АК-74, М4А1, ПКМ), ручних протитанкових гранат, гранат, піротехнічних засобів, димових засобів. Тренування спорядження магазину (стрічки) патронами (ПКМ, МG3) укладка її в короб. Порядок скріплення стрічки кулемета ПКМ та укладка її в короб. Вивчення видів та маркування боєприпасів (5,45 мм, 5,56 мм, 7,62 мм). Методика чищення зброї. Порядок ешелонування бойового комплекту у відділенні та розміщення його на військовослужбовці.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ABA19AF" w14:textId="1E7A6A08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59427FAF" wp14:editId="6729410D">
                  <wp:extent cx="155275" cy="155275"/>
                  <wp:effectExtent l="0" t="0" r="0" b="0"/>
                  <wp:docPr id="19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CA728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6E6B66A1" w14:textId="2E45A7A3" w:rsidTr="00C576B1">
        <w:trPr>
          <w:cantSplit/>
        </w:trPr>
        <w:tc>
          <w:tcPr>
            <w:tcW w:w="301" w:type="pct"/>
            <w:vAlign w:val="center"/>
          </w:tcPr>
          <w:p w14:paraId="115666C5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AB15EF2" w14:textId="0DCDBFCB" w:rsidR="00C244CB" w:rsidRPr="0028135C" w:rsidRDefault="00C244CB" w:rsidP="00C244CB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військовослужбовців в одноманітності прицілювання та здійснення плавного спуску з використанням КПВП КЯ-2017.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194396A" w14:textId="68AF42ED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CE697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6AB4C37B" w14:textId="5867088B" w:rsidTr="00C576B1">
        <w:trPr>
          <w:cantSplit/>
        </w:trPr>
        <w:tc>
          <w:tcPr>
            <w:tcW w:w="301" w:type="pct"/>
            <w:vAlign w:val="center"/>
          </w:tcPr>
          <w:p w14:paraId="294D2780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FF11A77" w14:textId="1ED06BE8" w:rsidR="00C244CB" w:rsidRPr="0028135C" w:rsidRDefault="00C244CB" w:rsidP="00C244CB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Вивчення правил стрільби з автомата (кулемета). Мнемонічні правила стрільби, вихідні установки для стрільби, рішення вогневих задач.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910D37" w14:textId="26A75B3C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FA699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15618877" w14:textId="6A66F6D9" w:rsidTr="00C576B1">
        <w:trPr>
          <w:cantSplit/>
        </w:trPr>
        <w:tc>
          <w:tcPr>
            <w:tcW w:w="301" w:type="pct"/>
            <w:vAlign w:val="center"/>
          </w:tcPr>
          <w:p w14:paraId="33BC30FB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5AFEB38" w14:textId="6E5BAF23" w:rsidR="00C244CB" w:rsidRPr="0028135C" w:rsidRDefault="00C244CB" w:rsidP="00C244CB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при зброї. Приготування до стрільби з різних положень (лежачи, з коліна, стоячи і з укриття) (вночі). Тренування розрядження зброї під час дій у пішому порядку. Підготовка до дій вночі (лак, приладдя для стрільби вночі, картка вогню, кілки). Стрільба по спалахах. Тактичне маскування при діях вночі.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F9B9C" w14:textId="34B17FD1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C07DF3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18814494" wp14:editId="32309877">
                  <wp:extent cx="155275" cy="155275"/>
                  <wp:effectExtent l="0" t="0" r="0" b="0"/>
                  <wp:docPr id="4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8D6AD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305D807B" w14:textId="52F05748" w:rsidTr="00C576B1">
        <w:trPr>
          <w:cantSplit/>
        </w:trPr>
        <w:tc>
          <w:tcPr>
            <w:tcW w:w="301" w:type="pct"/>
            <w:vAlign w:val="center"/>
          </w:tcPr>
          <w:p w14:paraId="59BCFA12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1D27143" w14:textId="08968B33" w:rsidR="00C244CB" w:rsidRPr="0028135C" w:rsidRDefault="00C244CB" w:rsidP="00C244CB">
            <w:pPr>
              <w:autoSpaceDE w:val="0"/>
              <w:autoSpaceDN w:val="0"/>
              <w:adjustRightInd w:val="0"/>
              <w:rPr>
                <w:rFonts w:eastAsia="Times New Roman"/>
                <w:bCs/>
                <w:color w:val="000000" w:themeColor="text1"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Дії при зброї. Відпрацювання поворотів та розворотів з мінімізацією стрілка в різних положеннях. Відпрацювання утримання зброї в положенні для стрільби стоячи, лежачи і з коліна. Тренування в заміні магазина та усунення затримок.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FE052" w14:textId="0D55D7A3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C07DF3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313E49DA" wp14:editId="3DA40E88">
                  <wp:extent cx="155275" cy="155275"/>
                  <wp:effectExtent l="0" t="0" r="0" b="0"/>
                  <wp:docPr id="2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133FB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02DF36A5" w14:textId="6B440151" w:rsidTr="00C576B1">
        <w:trPr>
          <w:cantSplit/>
        </w:trPr>
        <w:tc>
          <w:tcPr>
            <w:tcW w:w="301" w:type="pct"/>
            <w:vAlign w:val="center"/>
          </w:tcPr>
          <w:p w14:paraId="0E16CE98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1C0063E1" w14:textId="0F1F29DB" w:rsidR="00C244CB" w:rsidRPr="0028135C" w:rsidRDefault="00C244CB" w:rsidP="00C244CB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приведення зброї до нормального бою на відстані 100 м (25 м).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46D3A" w14:textId="59CE452E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C07DF3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5940E461" wp14:editId="298641F2">
                  <wp:extent cx="155275" cy="155275"/>
                  <wp:effectExtent l="0" t="0" r="0" b="0"/>
                  <wp:docPr id="3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3782A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06182978" w14:textId="5955A0EC" w:rsidTr="00C576B1">
        <w:trPr>
          <w:cantSplit/>
        </w:trPr>
        <w:tc>
          <w:tcPr>
            <w:tcW w:w="301" w:type="pct"/>
            <w:vAlign w:val="center"/>
          </w:tcPr>
          <w:p w14:paraId="484012FC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D252C7B" w14:textId="36257504" w:rsidR="00C244CB" w:rsidRPr="0028135C" w:rsidRDefault="00C244CB" w:rsidP="00C244CB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Дії при озброєнні ПКМ та РПГ-7. Тренування приготування до стрільби з різних положень з ПКМ та РПГ-7. Приготування до стрільби в положенні лежачи з ходу з ПКМ та РПГ-7. Будова, порядок неповного розбирання та збирання. Демонстрація боєкомплекту (</w:t>
            </w:r>
            <w:proofErr w:type="spellStart"/>
            <w:r w:rsidRPr="0028135C">
              <w:rPr>
                <w:rFonts w:cs="Times New Roman"/>
                <w:sz w:val="14"/>
                <w:szCs w:val="14"/>
                <w:lang w:val="uk-UA"/>
              </w:rPr>
              <w:t>носимого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 та </w:t>
            </w:r>
            <w:proofErr w:type="spellStart"/>
            <w:r w:rsidRPr="0028135C">
              <w:rPr>
                <w:rFonts w:cs="Times New Roman"/>
                <w:sz w:val="14"/>
                <w:szCs w:val="14"/>
                <w:lang w:val="uk-UA"/>
              </w:rPr>
              <w:t>возимого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>) до ПКМ та РПГ-7. Зразки та порядок використання одноразових ручних гранатометів.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860D8" w14:textId="1CFC8DD2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B6A61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530897B1" w14:textId="61FCF39D" w:rsidTr="00C576B1">
        <w:trPr>
          <w:cantSplit/>
        </w:trPr>
        <w:tc>
          <w:tcPr>
            <w:tcW w:w="301" w:type="pct"/>
            <w:vAlign w:val="center"/>
          </w:tcPr>
          <w:p w14:paraId="67FBA2C1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B9FAEDD" w14:textId="64804B49" w:rsidR="00C244CB" w:rsidRPr="0028135C" w:rsidRDefault="00C244CB" w:rsidP="00C244CB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у діях зі зброєю рушницею.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42B93" w14:textId="1E9C9930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5C42F0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78AD89B8" wp14:editId="34895C65">
                  <wp:extent cx="155275" cy="155275"/>
                  <wp:effectExtent l="0" t="0" r="0" b="0"/>
                  <wp:docPr id="5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AA8D9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33BAB223" w14:textId="59CC6C5D" w:rsidTr="00C576B1">
        <w:trPr>
          <w:cantSplit/>
          <w:trHeight w:val="613"/>
        </w:trPr>
        <w:tc>
          <w:tcPr>
            <w:tcW w:w="301" w:type="pct"/>
            <w:vAlign w:val="center"/>
          </w:tcPr>
          <w:p w14:paraId="6794041E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46EDEA5" w14:textId="13921508" w:rsidR="00C244CB" w:rsidRPr="0028135C" w:rsidRDefault="00C244CB" w:rsidP="00C244CB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стрільби по повітряних цілях з різних положень (стоячи, з коліна, лежачи).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0416D" w14:textId="14AA4E9C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5C42F0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649667D3" wp14:editId="7919E97C">
                  <wp:extent cx="155275" cy="155275"/>
                  <wp:effectExtent l="0" t="0" r="0" b="0"/>
                  <wp:docPr id="20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61C55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338EFB9E" w14:textId="7259959C" w:rsidTr="00C576B1">
        <w:trPr>
          <w:cantSplit/>
        </w:trPr>
        <w:tc>
          <w:tcPr>
            <w:tcW w:w="301" w:type="pct"/>
            <w:vAlign w:val="center"/>
          </w:tcPr>
          <w:p w14:paraId="1C50C3C1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61729130" w14:textId="62BE9DEB" w:rsidR="00C244CB" w:rsidRPr="0028135C" w:rsidRDefault="00C244CB" w:rsidP="00C244CB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ривка штурмової групи до траншеї противника.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8C29F" w14:textId="721F2019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5C42F0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F1F4835" wp14:editId="5E21ED19">
                  <wp:extent cx="155275" cy="155275"/>
                  <wp:effectExtent l="0" t="0" r="0" b="0"/>
                  <wp:docPr id="7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D6C5E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0D05C043" w14:textId="70C34529" w:rsidTr="00C576B1">
        <w:trPr>
          <w:cantSplit/>
        </w:trPr>
        <w:tc>
          <w:tcPr>
            <w:tcW w:w="301" w:type="pct"/>
            <w:vAlign w:val="center"/>
          </w:tcPr>
          <w:p w14:paraId="0F57BC89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3E89FF9" w14:textId="03023706" w:rsidR="00C244CB" w:rsidRPr="0028135C" w:rsidRDefault="00C244CB" w:rsidP="00C244CB">
            <w:pPr>
              <w:jc w:val="both"/>
              <w:rPr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дій військовослужбовців під час штурму та зачистки будівель (KILL HOUSE). Бойовий порядок групи. Метання гранат в будівлі. Використання нічних прицілів (ліхтариків, розпізнавальні знаки свій-чужий, подача сигналів). Комунікація в групі.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DE2E1" w14:textId="10EA2BE5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12F35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4F327092" w14:textId="75BCBAB9" w:rsidTr="00C576B1">
        <w:trPr>
          <w:cantSplit/>
        </w:trPr>
        <w:tc>
          <w:tcPr>
            <w:tcW w:w="301" w:type="pct"/>
            <w:vAlign w:val="center"/>
          </w:tcPr>
          <w:p w14:paraId="30AD7AD2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A4D91C6" w14:textId="7EB14558" w:rsidR="00C244CB" w:rsidRPr="0028135C" w:rsidRDefault="00C244CB" w:rsidP="00C244CB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Підготовка озброєння до нічної стрільби. Порядок використання нічних стрілецьких прицілів, коліматорів.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E1758" w14:textId="5691BBBC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623036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FDC0B77" wp14:editId="27B0AAD9">
                  <wp:extent cx="155275" cy="155275"/>
                  <wp:effectExtent l="0" t="0" r="0" b="0"/>
                  <wp:docPr id="8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44D6E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090BF9A1" w14:textId="112B697A" w:rsidTr="00C576B1">
        <w:trPr>
          <w:cantSplit/>
        </w:trPr>
        <w:tc>
          <w:tcPr>
            <w:tcW w:w="301" w:type="pct"/>
            <w:vAlign w:val="center"/>
          </w:tcPr>
          <w:p w14:paraId="5D157691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1B72773D" w14:textId="2C019D45" w:rsidR="00C244CB" w:rsidRPr="0028135C" w:rsidRDefault="00C244CB" w:rsidP="00C244CB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Правила стрільби по повітряним цілям. Тренування прийомам стрільби по повітряним цілям (у </w:t>
            </w:r>
            <w:proofErr w:type="spellStart"/>
            <w:r w:rsidRPr="0028135C">
              <w:rPr>
                <w:rFonts w:cs="Times New Roman"/>
                <w:sz w:val="14"/>
                <w:szCs w:val="14"/>
                <w:lang w:val="uk-UA"/>
              </w:rPr>
              <w:t>т.ч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>. із траншеї).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51B7B" w14:textId="3F971FC6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623036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3AAB9B6" wp14:editId="67A3393B">
                  <wp:extent cx="155275" cy="155275"/>
                  <wp:effectExtent l="0" t="0" r="0" b="0"/>
                  <wp:docPr id="9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A321B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4FBAC0DE" w14:textId="6FE105E8" w:rsidTr="00C576B1">
        <w:trPr>
          <w:cantSplit/>
        </w:trPr>
        <w:tc>
          <w:tcPr>
            <w:tcW w:w="301" w:type="pct"/>
            <w:vAlign w:val="center"/>
          </w:tcPr>
          <w:p w14:paraId="2B7454F4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28EBE8B6" w14:textId="4498CE93" w:rsidR="00C244CB" w:rsidRPr="0028135C" w:rsidRDefault="00C244CB" w:rsidP="00C244CB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Тренування дій військовослужбовців при виявленні БПЛА противника різних типів. Знищення БПЛА противника. Ведення </w:t>
            </w:r>
            <w:proofErr w:type="spellStart"/>
            <w:r w:rsidRPr="0028135C">
              <w:rPr>
                <w:rFonts w:cs="Times New Roman"/>
                <w:sz w:val="14"/>
                <w:szCs w:val="14"/>
                <w:lang w:val="uk-UA"/>
              </w:rPr>
              <w:t>зосереджувального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 вогню з особистої зброї. Зайняття позиції для ведення вогню за бойовим радіусом дії БПЛА.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B604F" w14:textId="7BD77C86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623036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14D116B2" wp14:editId="34606170">
                  <wp:extent cx="155275" cy="155275"/>
                  <wp:effectExtent l="0" t="0" r="0" b="0"/>
                  <wp:docPr id="10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C75CA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3B458E" w14:paraId="414A765D" w14:textId="412F9E6C" w:rsidTr="00C576B1">
        <w:trPr>
          <w:cantSplit/>
        </w:trPr>
        <w:tc>
          <w:tcPr>
            <w:tcW w:w="301" w:type="pct"/>
            <w:vAlign w:val="center"/>
          </w:tcPr>
          <w:p w14:paraId="4A85DC64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C64B6B5" w14:textId="0231D775" w:rsidR="00C244CB" w:rsidRPr="0028135C" w:rsidRDefault="00C244CB" w:rsidP="00C244CB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Порядок використання нічних стрілецьких прицілів, коліматорів (ASELSAN, AIMPOINT, ARCHER, TRIJICON, AUTEC, ПВС-14, ПВС-19).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1F115" w14:textId="7086D70F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623036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7FF53E53" wp14:editId="7E64FB4C">
                  <wp:extent cx="155275" cy="155275"/>
                  <wp:effectExtent l="0" t="0" r="0" b="0"/>
                  <wp:docPr id="11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D7F7B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3B458E" w14:paraId="545D16D0" w14:textId="7E708140" w:rsidTr="00C576B1">
        <w:trPr>
          <w:cantSplit/>
        </w:trPr>
        <w:tc>
          <w:tcPr>
            <w:tcW w:w="301" w:type="pct"/>
            <w:vAlign w:val="center"/>
          </w:tcPr>
          <w:p w14:paraId="60ABAF6A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5756959" w14:textId="60F79F68" w:rsidR="00C244CB" w:rsidRPr="0028135C" w:rsidRDefault="00C244CB" w:rsidP="00C244CB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Вивчення зразків озброєння іноземного виробництва (М4А1, СZ, GROT).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74E20" w14:textId="16907DC3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B5FD9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2F1D8D89" w14:textId="5E38DB60" w:rsidTr="00C576B1">
        <w:trPr>
          <w:cantSplit/>
        </w:trPr>
        <w:tc>
          <w:tcPr>
            <w:tcW w:w="301" w:type="pct"/>
            <w:vAlign w:val="center"/>
          </w:tcPr>
          <w:p w14:paraId="124106B4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63AAD266" w14:textId="432613E3" w:rsidR="00C244CB" w:rsidRPr="0028135C" w:rsidRDefault="00C244CB" w:rsidP="00C244CB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«Бій в траншеї» без бойової стрільби.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676F0" w14:textId="40356AE5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4E005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0283F67A" w14:textId="5B52FA1B" w:rsidTr="00C576B1">
        <w:trPr>
          <w:cantSplit/>
        </w:trPr>
        <w:tc>
          <w:tcPr>
            <w:tcW w:w="301" w:type="pct"/>
            <w:vAlign w:val="center"/>
          </w:tcPr>
          <w:p w14:paraId="1BCB8B07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AA13F3E" w14:textId="729D2BE4" w:rsidR="00C244CB" w:rsidRPr="0028135C" w:rsidRDefault="00C244CB" w:rsidP="00C244CB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«Бій в траншеї» із залученням </w:t>
            </w:r>
            <w:proofErr w:type="spellStart"/>
            <w:r w:rsidRPr="0028135C">
              <w:rPr>
                <w:rFonts w:cs="Times New Roman"/>
                <w:sz w:val="14"/>
                <w:szCs w:val="14"/>
                <w:lang w:val="uk-UA"/>
              </w:rPr>
              <w:t>страйкбольного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 обладнання (дуель).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4141A" w14:textId="03098A46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C31D02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00A560E" wp14:editId="47941A86">
                  <wp:extent cx="155275" cy="155275"/>
                  <wp:effectExtent l="0" t="0" r="0" b="0"/>
                  <wp:docPr id="12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1B2EE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470FF87E" w14:textId="6E4A151F" w:rsidTr="00C576B1">
        <w:trPr>
          <w:cantSplit/>
        </w:trPr>
        <w:tc>
          <w:tcPr>
            <w:tcW w:w="301" w:type="pct"/>
            <w:tcBorders>
              <w:right w:val="single" w:sz="4" w:space="0" w:color="auto"/>
            </w:tcBorders>
            <w:vAlign w:val="center"/>
          </w:tcPr>
          <w:p w14:paraId="1B934F4F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64AE3" w14:textId="172E4147" w:rsidR="00C244CB" w:rsidRPr="0028135C" w:rsidRDefault="00C244CB" w:rsidP="00C244CB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Призначення, загальна будова і класифікація ручних гранат і запалів до них (РГД-5, Ф-1, М67, РГ-42, DM51A2, KAKR 50-16a, GHO-1, РГН, РГО). Підготовка гранат до метання. Вимоги заходів безпеки під час поводження з ручними гранатами.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D85A" w14:textId="17CA6372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C31D02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4A55BAF2" wp14:editId="55F1A809">
                  <wp:extent cx="155275" cy="155275"/>
                  <wp:effectExtent l="0" t="0" r="0" b="0"/>
                  <wp:docPr id="13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93D19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71187A62" w14:textId="0249C539" w:rsidTr="00C576B1">
        <w:trPr>
          <w:cantSplit/>
        </w:trPr>
        <w:tc>
          <w:tcPr>
            <w:tcW w:w="301" w:type="pct"/>
            <w:tcBorders>
              <w:right w:val="single" w:sz="4" w:space="0" w:color="auto"/>
            </w:tcBorders>
            <w:vAlign w:val="center"/>
          </w:tcPr>
          <w:p w14:paraId="4ABCE718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FA5E15" w14:textId="45254612" w:rsidR="00C244CB" w:rsidRPr="0028135C" w:rsidRDefault="00C244CB" w:rsidP="00C244CB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військовослужбовців метанню гранати на дальність та влучність з різних положень (стоячи з місця, лежачи, лежачи на боку, фронтально, з-за укриття, в наступі).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827B7" w14:textId="32C83E1B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C31D02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47036DAC" wp14:editId="69932D7C">
                  <wp:extent cx="155275" cy="155275"/>
                  <wp:effectExtent l="0" t="0" r="0" b="0"/>
                  <wp:docPr id="14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FC6B7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5E6D0655" w14:textId="55173E5C" w:rsidTr="00C576B1">
        <w:trPr>
          <w:cantSplit/>
        </w:trPr>
        <w:tc>
          <w:tcPr>
            <w:tcW w:w="301" w:type="pct"/>
            <w:vAlign w:val="center"/>
          </w:tcPr>
          <w:p w14:paraId="531BF8D0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3251D19" w14:textId="46BA9593" w:rsidR="00C244CB" w:rsidRPr="0028135C" w:rsidRDefault="00C244CB" w:rsidP="00C244CB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Метання навчальних гранат в траншеї, закидання навчальної гранати (штурмового заряду) в бліндаж.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A4A9B" w14:textId="4E44CB42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D16AC6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40367B51" wp14:editId="0525B230">
                  <wp:extent cx="155275" cy="155275"/>
                  <wp:effectExtent l="0" t="0" r="0" b="0"/>
                  <wp:docPr id="15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04522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111495A1" w14:textId="262910E8" w:rsidTr="00C576B1">
        <w:trPr>
          <w:cantSplit/>
        </w:trPr>
        <w:tc>
          <w:tcPr>
            <w:tcW w:w="301" w:type="pct"/>
            <w:vAlign w:val="center"/>
          </w:tcPr>
          <w:p w14:paraId="1798C59F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AE216F6" w14:textId="18B8E9E9" w:rsidR="00C244CB" w:rsidRPr="0028135C" w:rsidRDefault="00C244CB" w:rsidP="00C244CB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військовослужбовців метанню гранати на дальність та влучність з різних положень (за умовами нормативу 8 ВП, 9 ВП).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7D008" w14:textId="12319429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D16AC6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130DAFA1" wp14:editId="0F1778F3">
                  <wp:extent cx="155275" cy="155275"/>
                  <wp:effectExtent l="0" t="0" r="0" b="0"/>
                  <wp:docPr id="16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A48F6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46E93394" w14:textId="3E4DAD14" w:rsidTr="00C576B1">
        <w:trPr>
          <w:cantSplit/>
        </w:trPr>
        <w:tc>
          <w:tcPr>
            <w:tcW w:w="301" w:type="pct"/>
            <w:vAlign w:val="center"/>
          </w:tcPr>
          <w:p w14:paraId="5DBD0958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81C563A" w14:textId="558959F2" w:rsidR="00C244CB" w:rsidRPr="0028135C" w:rsidRDefault="00C244CB" w:rsidP="00C244CB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Вивірка прицільних пристосувань ручних протитанкових гранатометів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4C012" w14:textId="7972459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5BC72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2535F97F" w14:textId="224B35A3" w:rsidTr="00C576B1">
        <w:trPr>
          <w:cantSplit/>
        </w:trPr>
        <w:tc>
          <w:tcPr>
            <w:tcW w:w="301" w:type="pct"/>
            <w:vAlign w:val="center"/>
          </w:tcPr>
          <w:p w14:paraId="7B6C81B7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CB9383A" w14:textId="3BBBB4B8" w:rsidR="00C244CB" w:rsidRPr="0028135C" w:rsidRDefault="00C244CB" w:rsidP="00C244CB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Тренування дій військовослужбовців вправи ПВ №14 “Стрільба під час пересування на полі бою зі зміною вогневої </w:t>
            </w:r>
            <w:proofErr w:type="spellStart"/>
            <w:r w:rsidRPr="0028135C">
              <w:rPr>
                <w:rFonts w:cs="Times New Roman"/>
                <w:sz w:val="14"/>
                <w:szCs w:val="14"/>
                <w:lang w:val="uk-UA"/>
              </w:rPr>
              <w:t>позиціі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 та зі зміною  положення для стрільби“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ECE88" w14:textId="1287C45E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5926C2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7D850590" wp14:editId="73336716">
                  <wp:extent cx="155275" cy="155275"/>
                  <wp:effectExtent l="0" t="0" r="0" b="0"/>
                  <wp:docPr id="17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567FC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3B458E" w14:paraId="3C9E0C29" w14:textId="79830A1B" w:rsidTr="00C576B1">
        <w:trPr>
          <w:cantSplit/>
        </w:trPr>
        <w:tc>
          <w:tcPr>
            <w:tcW w:w="301" w:type="pct"/>
            <w:vAlign w:val="center"/>
          </w:tcPr>
          <w:p w14:paraId="22B1388F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3D37B01" w14:textId="3D95ED18" w:rsidR="00C244CB" w:rsidRPr="0028135C" w:rsidRDefault="00C244CB" w:rsidP="00C244CB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Тренування дій військовослужбовців вправи ПВ №29 “Стрільба із за укриття зі зміною положення для стрільби (стоячи, сидячи, присядки, лежачи) з правого та лівого плеча” (Х-подібна стрільба)  із залученням </w:t>
            </w:r>
            <w:proofErr w:type="spellStart"/>
            <w:r w:rsidRPr="0028135C">
              <w:rPr>
                <w:rFonts w:cs="Times New Roman"/>
                <w:sz w:val="14"/>
                <w:szCs w:val="14"/>
                <w:lang w:val="uk-UA"/>
              </w:rPr>
              <w:t>страйкбольного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 обладнання.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2798D" w14:textId="1606A7E9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5926C2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1864654C" wp14:editId="5E8ECB4E">
                  <wp:extent cx="155275" cy="155275"/>
                  <wp:effectExtent l="0" t="0" r="0" b="0"/>
                  <wp:docPr id="18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7ACAA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3B458E" w14:paraId="68773735" w14:textId="1417BD2B" w:rsidTr="00C576B1">
        <w:trPr>
          <w:cantSplit/>
        </w:trPr>
        <w:tc>
          <w:tcPr>
            <w:tcW w:w="301" w:type="pct"/>
            <w:vAlign w:val="center"/>
          </w:tcPr>
          <w:p w14:paraId="164556FD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D26F66E" w14:textId="3DA3CB09" w:rsidR="00C244CB" w:rsidRPr="0028135C" w:rsidRDefault="00C244CB" w:rsidP="00C244CB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дій військовослужбовців вправи ПВ №16 “бій в траншеї у складі двійки з бойовою стрільбою“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8E7F3" w14:textId="7666ADB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0D211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6C31B40A" w14:textId="1947BFE7" w:rsidTr="00C576B1">
        <w:trPr>
          <w:cantSplit/>
        </w:trPr>
        <w:tc>
          <w:tcPr>
            <w:tcW w:w="301" w:type="pct"/>
            <w:vAlign w:val="center"/>
          </w:tcPr>
          <w:p w14:paraId="408DD59A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1C485D9F" w14:textId="53FF99ED" w:rsidR="00C244CB" w:rsidRPr="0028135C" w:rsidRDefault="00C244CB" w:rsidP="00C244CB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Тренування  дій військовослужбовців ПВ №22 “Стрільба в складі бойових </w:t>
            </w:r>
            <w:proofErr w:type="spellStart"/>
            <w:r w:rsidRPr="0028135C">
              <w:rPr>
                <w:rFonts w:cs="Times New Roman"/>
                <w:sz w:val="14"/>
                <w:szCs w:val="14"/>
                <w:lang w:val="uk-UA"/>
              </w:rPr>
              <w:t>групп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 під час виконання </w:t>
            </w:r>
            <w:proofErr w:type="spellStart"/>
            <w:r w:rsidRPr="0028135C">
              <w:rPr>
                <w:rFonts w:cs="Times New Roman"/>
                <w:sz w:val="14"/>
                <w:szCs w:val="14"/>
                <w:lang w:val="uk-UA"/>
              </w:rPr>
              <w:t>маневру“Охоплення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 ”(на скорочених дистанціях).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C6D16" w14:textId="5C234648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9BFC8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3B458E" w14:paraId="57EC7C3D" w14:textId="555F44B4" w:rsidTr="00C576B1">
        <w:trPr>
          <w:cantSplit/>
        </w:trPr>
        <w:tc>
          <w:tcPr>
            <w:tcW w:w="301" w:type="pct"/>
            <w:vAlign w:val="center"/>
          </w:tcPr>
          <w:p w14:paraId="49D4D5AC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5161303" w14:textId="7AC4155F" w:rsidR="00C244CB" w:rsidRPr="0028135C" w:rsidRDefault="00C244CB" w:rsidP="00C244CB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Тренування дій військовослужбовців вправи ПВ № 31 “Ведення зосередженого вогню по </w:t>
            </w:r>
            <w:proofErr w:type="spellStart"/>
            <w:r w:rsidRPr="0028135C">
              <w:rPr>
                <w:rFonts w:cs="Times New Roman"/>
                <w:sz w:val="14"/>
                <w:szCs w:val="14"/>
                <w:lang w:val="uk-UA"/>
              </w:rPr>
              <w:t>группі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 піхоти зі стрілецької зброї”.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4004E" w14:textId="271A601B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3900BA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39E5AD72" wp14:editId="3B3BCCC0">
                  <wp:extent cx="155275" cy="155275"/>
                  <wp:effectExtent l="0" t="0" r="0" b="0"/>
                  <wp:docPr id="55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BA0B5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574CBDCD" w14:textId="7EB10822" w:rsidTr="00C576B1">
        <w:trPr>
          <w:cantSplit/>
        </w:trPr>
        <w:tc>
          <w:tcPr>
            <w:tcW w:w="301" w:type="pct"/>
            <w:vAlign w:val="center"/>
          </w:tcPr>
          <w:p w14:paraId="26670A13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9FA538B" w14:textId="4E84E898" w:rsidR="00C244CB" w:rsidRPr="0028135C" w:rsidRDefault="00C244CB" w:rsidP="00C244CB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Постановка бойового завдання.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3D0C3" w14:textId="002AAF88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3900BA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009C965A" wp14:editId="1240B90A">
                  <wp:extent cx="155275" cy="155275"/>
                  <wp:effectExtent l="0" t="0" r="0" b="0"/>
                  <wp:docPr id="56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1EC05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1AD5FC89" w14:textId="41187CC5" w:rsidTr="00C576B1">
        <w:trPr>
          <w:cantSplit/>
        </w:trPr>
        <w:tc>
          <w:tcPr>
            <w:tcW w:w="301" w:type="pct"/>
            <w:vAlign w:val="center"/>
          </w:tcPr>
          <w:p w14:paraId="361A5025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2A8159C9" w14:textId="1DDF1DC1" w:rsidR="00C244CB" w:rsidRPr="0028135C" w:rsidRDefault="00C244CB" w:rsidP="00C244CB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№1 «</w:t>
            </w:r>
            <w:proofErr w:type="spellStart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uk-UA"/>
              </w:rPr>
              <w:t>Навчання</w:t>
            </w:r>
            <w:proofErr w:type="spellEnd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uk-UA"/>
              </w:rPr>
              <w:t xml:space="preserve"> в </w:t>
            </w:r>
            <w:proofErr w:type="spellStart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uk-UA"/>
              </w:rPr>
              <w:t>одноманітному</w:t>
            </w:r>
            <w:proofErr w:type="spellEnd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uk-UA"/>
              </w:rPr>
              <w:t xml:space="preserve"> та правильному </w:t>
            </w:r>
            <w:proofErr w:type="spellStart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uk-UA"/>
              </w:rPr>
              <w:t>прицілюванні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E2C4B" w14:textId="58077B4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3900BA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32112C42" wp14:editId="57DBB52B">
                  <wp:extent cx="155275" cy="155275"/>
                  <wp:effectExtent l="0" t="0" r="0" b="0"/>
                  <wp:docPr id="57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75C31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5D6A83AA" w14:textId="7518C0B4" w:rsidTr="00C576B1">
        <w:trPr>
          <w:cantSplit/>
        </w:trPr>
        <w:tc>
          <w:tcPr>
            <w:tcW w:w="301" w:type="pct"/>
            <w:vAlign w:val="center"/>
          </w:tcPr>
          <w:p w14:paraId="1E45CB98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6A0460E" w14:textId="785304ED" w:rsidR="00C244CB" w:rsidRPr="0028135C" w:rsidRDefault="00C244CB" w:rsidP="00C244CB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№2 «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Відпрацювання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навиків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одноманітної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стрільби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C7DFE" w14:textId="22C2209E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3900BA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0C6A19C1" wp14:editId="5D6AB81C">
                  <wp:extent cx="155275" cy="155275"/>
                  <wp:effectExtent l="0" t="0" r="0" b="0"/>
                  <wp:docPr id="58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5B1BA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20204BB0" w14:textId="5C9FFB9E" w:rsidTr="00C576B1">
        <w:trPr>
          <w:cantSplit/>
        </w:trPr>
        <w:tc>
          <w:tcPr>
            <w:tcW w:w="301" w:type="pct"/>
            <w:vAlign w:val="center"/>
          </w:tcPr>
          <w:p w14:paraId="5A49FD7A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638E20A9" w14:textId="6EBA5069" w:rsidR="00C244CB" w:rsidRPr="0028135C" w:rsidRDefault="00C244CB" w:rsidP="00C244CB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№3 «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Навчання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точності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стрільби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бінокулярним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прицілюванням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на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різних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відстанях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7F073" w14:textId="6225F072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3900BA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6486434B" wp14:editId="0DD07415">
                  <wp:extent cx="155275" cy="155275"/>
                  <wp:effectExtent l="0" t="0" r="0" b="0"/>
                  <wp:docPr id="59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4CE72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4253DB94" w14:textId="01F08A10" w:rsidTr="00C576B1">
        <w:trPr>
          <w:cantSplit/>
        </w:trPr>
        <w:tc>
          <w:tcPr>
            <w:tcW w:w="301" w:type="pct"/>
            <w:vAlign w:val="center"/>
          </w:tcPr>
          <w:p w14:paraId="12046599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DBA5D12" w14:textId="61C91252" w:rsidR="00C244CB" w:rsidRPr="0028135C" w:rsidRDefault="00C244CB" w:rsidP="00C244CB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№4 «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Навчання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кучності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стрільби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з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різних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положень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на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середні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відстані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1681D" w14:textId="11020952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3900BA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162C5167" wp14:editId="3D3BA240">
                  <wp:extent cx="155275" cy="155275"/>
                  <wp:effectExtent l="0" t="0" r="0" b="0"/>
                  <wp:docPr id="60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D4675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507BDBB0" w14:textId="40B4AFC9" w:rsidTr="00C576B1">
        <w:trPr>
          <w:cantSplit/>
        </w:trPr>
        <w:tc>
          <w:tcPr>
            <w:tcW w:w="301" w:type="pct"/>
            <w:vAlign w:val="center"/>
          </w:tcPr>
          <w:p w14:paraId="261B9BB4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C310CA7" w14:textId="59AC9C9A" w:rsidR="00C244CB" w:rsidRPr="0028135C" w:rsidRDefault="00C244CB" w:rsidP="00C244CB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№5 «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Початкова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стрільба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з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різних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положень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val="uk-UA" w:eastAsia="uk-UA"/>
              </w:rPr>
              <w:t xml:space="preserve"> 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коли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визначена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зона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видимості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в темну пору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доби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F285A" w14:textId="33CC562E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3900BA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4112EFE3" wp14:editId="0E89B4C1">
                  <wp:extent cx="155275" cy="155275"/>
                  <wp:effectExtent l="0" t="0" r="0" b="0"/>
                  <wp:docPr id="61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882D6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1DBE2387" w14:textId="1D504428" w:rsidTr="00C576B1">
        <w:trPr>
          <w:cantSplit/>
        </w:trPr>
        <w:tc>
          <w:tcPr>
            <w:tcW w:w="301" w:type="pct"/>
            <w:vAlign w:val="center"/>
          </w:tcPr>
          <w:p w14:paraId="3AA7C45B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124B398" w14:textId="09EFF07C" w:rsidR="00C244CB" w:rsidRPr="0028135C" w:rsidRDefault="00C244CB" w:rsidP="00C244CB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№6 «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Стрільба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з-за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укриття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зі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зміною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вогневої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позиції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та перезарядкою по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нерухомій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цілі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в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обмежений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час вдень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0AB493" w14:textId="53E8090F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3900BA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07B06017" wp14:editId="14630B74">
                  <wp:extent cx="155275" cy="155275"/>
                  <wp:effectExtent l="0" t="0" r="0" b="0"/>
                  <wp:docPr id="62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3621D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3B458E" w14:paraId="668C3444" w14:textId="38E7B320" w:rsidTr="00C576B1">
        <w:trPr>
          <w:cantSplit/>
        </w:trPr>
        <w:tc>
          <w:tcPr>
            <w:tcW w:w="301" w:type="pct"/>
            <w:vAlign w:val="center"/>
          </w:tcPr>
          <w:p w14:paraId="2265A765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0D38DC2" w14:textId="1DE3A5C8" w:rsidR="00C244CB" w:rsidRPr="0028135C" w:rsidRDefault="00C244CB" w:rsidP="00C244CB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№7 «</w:t>
            </w:r>
            <w:r w:rsidRPr="0028135C">
              <w:rPr>
                <w:rFonts w:eastAsia="Times New Roman" w:cs="Times New Roman"/>
                <w:sz w:val="14"/>
                <w:szCs w:val="14"/>
                <w:lang w:val="uk-UA" w:eastAsia="zh-CN"/>
              </w:rPr>
              <w:t>Навчання стрільбі по груповій цілі на відстані 50 м, з-за укриття, з різних положень, з сильної та слабкої руки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20A91" w14:textId="36BB245A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3900BA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446E67E9" wp14:editId="5A953FF7">
                  <wp:extent cx="155275" cy="155275"/>
                  <wp:effectExtent l="0" t="0" r="0" b="0"/>
                  <wp:docPr id="63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F9C22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6E62AF64" w14:textId="56A57F18" w:rsidTr="00C576B1">
        <w:trPr>
          <w:cantSplit/>
        </w:trPr>
        <w:tc>
          <w:tcPr>
            <w:tcW w:w="301" w:type="pct"/>
            <w:vAlign w:val="center"/>
          </w:tcPr>
          <w:p w14:paraId="2BBDFB82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26665CC" w14:textId="415BB350" w:rsidR="00C244CB" w:rsidRPr="0028135C" w:rsidRDefault="00C244CB" w:rsidP="00C244CB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№8 «</w:t>
            </w:r>
            <w:proofErr w:type="spellStart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uk-UA"/>
              </w:rPr>
              <w:t>Стрільба</w:t>
            </w:r>
            <w:proofErr w:type="spellEnd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uk-UA"/>
              </w:rPr>
              <w:t xml:space="preserve"> з </w:t>
            </w:r>
            <w:proofErr w:type="spellStart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uk-UA"/>
              </w:rPr>
              <w:t>місця</w:t>
            </w:r>
            <w:proofErr w:type="spellEnd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uk-UA"/>
              </w:rPr>
              <w:t xml:space="preserve"> по </w:t>
            </w:r>
            <w:proofErr w:type="spellStart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uk-UA"/>
              </w:rPr>
              <w:t>нерухомих</w:t>
            </w:r>
            <w:proofErr w:type="spellEnd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uk-UA"/>
              </w:rPr>
              <w:t>цілях</w:t>
            </w:r>
            <w:proofErr w:type="spellEnd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uk-UA"/>
              </w:rPr>
              <w:t xml:space="preserve"> з</w:t>
            </w:r>
            <w:r w:rsidRPr="0028135C">
              <w:rPr>
                <w:rFonts w:cs="Times New Roman"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uk-UA"/>
              </w:rPr>
              <w:t>усування</w:t>
            </w:r>
            <w:proofErr w:type="spellEnd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uk-UA"/>
              </w:rPr>
              <w:t>затримок</w:t>
            </w:r>
            <w:proofErr w:type="spellEnd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uk-UA"/>
              </w:rPr>
              <w:t xml:space="preserve">  </w:t>
            </w:r>
            <w:proofErr w:type="spellStart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uk-UA"/>
              </w:rPr>
              <w:t>під</w:t>
            </w:r>
            <w:proofErr w:type="spellEnd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uk-UA"/>
              </w:rPr>
              <w:t xml:space="preserve"> час </w:t>
            </w:r>
            <w:proofErr w:type="spellStart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uk-UA"/>
              </w:rPr>
              <w:t>стрільби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» 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C0619" w14:textId="2AC3DD45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3900BA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370C612E" wp14:editId="70F8F5A1">
                  <wp:extent cx="155275" cy="155275"/>
                  <wp:effectExtent l="0" t="0" r="0" b="0"/>
                  <wp:docPr id="64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9A525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3B458E" w14:paraId="4F397F81" w14:textId="5B1145B8" w:rsidTr="00C576B1">
        <w:trPr>
          <w:cantSplit/>
        </w:trPr>
        <w:tc>
          <w:tcPr>
            <w:tcW w:w="301" w:type="pct"/>
            <w:vAlign w:val="center"/>
          </w:tcPr>
          <w:p w14:paraId="5AEF8603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1F51681" w14:textId="75FACCBD" w:rsidR="00C244CB" w:rsidRPr="0028135C" w:rsidRDefault="00C244CB" w:rsidP="00C244CB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№9 «</w:t>
            </w:r>
            <w:r w:rsidRPr="0028135C">
              <w:rPr>
                <w:rFonts w:cs="Times New Roman"/>
                <w:sz w:val="14"/>
                <w:szCs w:val="14"/>
                <w:lang w:val="uk-UA" w:eastAsia="zh-CN"/>
              </w:rPr>
              <w:t>Стрільба з окопу по штурмовій та маневреній групі з зміною позиції стрільби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» 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D1E8B" w14:textId="19F40C1D" w:rsidR="00C244CB" w:rsidRPr="0028135C" w:rsidRDefault="00C244CB" w:rsidP="00C244CB">
            <w:pPr>
              <w:jc w:val="center"/>
              <w:rPr>
                <w:rFonts w:cs="Times New Roman"/>
                <w:bCs/>
                <w:sz w:val="40"/>
                <w:szCs w:val="40"/>
                <w:lang w:val="uk-UA"/>
              </w:rPr>
            </w:pPr>
            <w:r w:rsidRPr="003900BA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42817A4B" wp14:editId="7C3D6D34">
                  <wp:extent cx="155275" cy="155275"/>
                  <wp:effectExtent l="0" t="0" r="0" b="0"/>
                  <wp:docPr id="65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9669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0C1E0234" w14:textId="38130992" w:rsidTr="00C576B1">
        <w:trPr>
          <w:cantSplit/>
        </w:trPr>
        <w:tc>
          <w:tcPr>
            <w:tcW w:w="301" w:type="pct"/>
            <w:vAlign w:val="center"/>
          </w:tcPr>
          <w:p w14:paraId="6BDD5CDD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264084CB" w14:textId="318D7635" w:rsidR="00C244CB" w:rsidRPr="0028135C" w:rsidRDefault="00C244CB" w:rsidP="00C244CB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№10 «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Відпрацювання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навиків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стрільби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чергами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338FD" w14:textId="5B935B8D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3900BA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3F2C0D36" wp14:editId="1803940E">
                  <wp:extent cx="155275" cy="155275"/>
                  <wp:effectExtent l="0" t="0" r="0" b="0"/>
                  <wp:docPr id="66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2EE32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3B458E" w14:paraId="25D4559F" w14:textId="6758CAEE" w:rsidTr="00C576B1">
        <w:trPr>
          <w:cantSplit/>
        </w:trPr>
        <w:tc>
          <w:tcPr>
            <w:tcW w:w="301" w:type="pct"/>
            <w:vAlign w:val="center"/>
          </w:tcPr>
          <w:p w14:paraId="76473285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246A09E9" w14:textId="1AFC995C" w:rsidR="00C244CB" w:rsidRPr="0028135C" w:rsidRDefault="00C244CB" w:rsidP="00C244CB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№11 «</w:t>
            </w:r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val="uk-UA" w:eastAsia="uk-UA"/>
              </w:rPr>
              <w:t>Стрільба з місця бінокулярним прицілюванням по нерухомій цілі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»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AF136" w14:textId="5C53A2D8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3900BA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0F9B166F" wp14:editId="4BB84B42">
                  <wp:extent cx="155275" cy="155275"/>
                  <wp:effectExtent l="0" t="0" r="0" b="0"/>
                  <wp:docPr id="67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DF356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3B458E" w14:paraId="66661F1D" w14:textId="191D1325" w:rsidTr="00C576B1">
        <w:trPr>
          <w:cantSplit/>
        </w:trPr>
        <w:tc>
          <w:tcPr>
            <w:tcW w:w="301" w:type="pct"/>
            <w:vAlign w:val="center"/>
          </w:tcPr>
          <w:p w14:paraId="5DE586A8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1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BC953" w14:textId="3A312BAE" w:rsidR="00C244CB" w:rsidRPr="0028135C" w:rsidRDefault="00C244CB" w:rsidP="00C244CB">
            <w:pPr>
              <w:autoSpaceDE w:val="0"/>
              <w:autoSpaceDN w:val="0"/>
              <w:adjustRightInd w:val="0"/>
              <w:rPr>
                <w:rFonts w:eastAsia="Times New Roman"/>
                <w:bCs/>
                <w:color w:val="000000" w:themeColor="text1"/>
                <w:sz w:val="14"/>
                <w:szCs w:val="14"/>
                <w:lang w:val="uk-UA"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№12 «</w:t>
            </w:r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val="uk-UA" w:eastAsia="uk-UA"/>
              </w:rPr>
              <w:t>Швидкісна стрільба з розпізнанням цілі та переносом вогню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75D61" w14:textId="085B6556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3900BA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354B46D2" wp14:editId="23E8B112">
                  <wp:extent cx="155275" cy="155275"/>
                  <wp:effectExtent l="0" t="0" r="0" b="0"/>
                  <wp:docPr id="21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4314F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4748CC44" w14:textId="03946664" w:rsidTr="00C576B1">
        <w:trPr>
          <w:cantSplit/>
        </w:trPr>
        <w:tc>
          <w:tcPr>
            <w:tcW w:w="301" w:type="pct"/>
            <w:vAlign w:val="center"/>
          </w:tcPr>
          <w:p w14:paraId="76C4834F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6BEE5D7D" w14:textId="4FB257CD" w:rsidR="00C244CB" w:rsidRPr="0028135C" w:rsidRDefault="00C244CB" w:rsidP="00C244CB">
            <w:pPr>
              <w:widowControl w:val="0"/>
              <w:suppressAutoHyphens/>
              <w:autoSpaceDE w:val="0"/>
              <w:rPr>
                <w:color w:val="000000" w:themeColor="text1"/>
                <w:sz w:val="14"/>
                <w:szCs w:val="14"/>
                <w:lang w:val="uk-UA" w:eastAsia="zh-CN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№13 «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Відпрацювання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навиків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стрільби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в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русі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84EA" w14:textId="6A12FCF8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C60AEB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757FA1FD" wp14:editId="3C765654">
                  <wp:extent cx="155275" cy="155275"/>
                  <wp:effectExtent l="0" t="0" r="0" b="0"/>
                  <wp:docPr id="69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8B0C4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584AE959" w14:textId="07123004" w:rsidTr="00C576B1">
        <w:trPr>
          <w:cantSplit/>
        </w:trPr>
        <w:tc>
          <w:tcPr>
            <w:tcW w:w="301" w:type="pct"/>
            <w:vAlign w:val="center"/>
          </w:tcPr>
          <w:p w14:paraId="4ED11C93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7DF3DE0" w14:textId="77777777" w:rsidR="00C244CB" w:rsidRPr="0028135C" w:rsidRDefault="00C244CB" w:rsidP="00C244CB">
            <w:pPr>
              <w:rPr>
                <w:rFonts w:eastAsia="Arial Unicode MS" w:cs="Times New Roman"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№14 «</w:t>
            </w:r>
            <w:proofErr w:type="spellStart"/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>Стрільба</w:t>
            </w:r>
            <w:proofErr w:type="spellEnd"/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 xml:space="preserve"> </w:t>
            </w:r>
            <w:bookmarkStart w:id="1" w:name="_Hlk169559599"/>
            <w:proofErr w:type="spellStart"/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>під</w:t>
            </w:r>
            <w:proofErr w:type="spellEnd"/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 xml:space="preserve"> час </w:t>
            </w:r>
            <w:proofErr w:type="spellStart"/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>пересування</w:t>
            </w:r>
            <w:proofErr w:type="spellEnd"/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 xml:space="preserve"> на </w:t>
            </w:r>
            <w:proofErr w:type="spellStart"/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>полі</w:t>
            </w:r>
            <w:proofErr w:type="spellEnd"/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 xml:space="preserve"> бою</w:t>
            </w:r>
            <w:bookmarkEnd w:id="1"/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>зі</w:t>
            </w:r>
            <w:proofErr w:type="spellEnd"/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>міною</w:t>
            </w:r>
            <w:proofErr w:type="spellEnd"/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>вогневої</w:t>
            </w:r>
            <w:proofErr w:type="spellEnd"/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>позиції</w:t>
            </w:r>
            <w:proofErr w:type="spellEnd"/>
          </w:p>
          <w:p w14:paraId="4742255E" w14:textId="1A556B28" w:rsidR="00C244CB" w:rsidRPr="0028135C" w:rsidRDefault="00C244CB" w:rsidP="00C244CB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 xml:space="preserve">та </w:t>
            </w:r>
            <w:proofErr w:type="spellStart"/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>зі</w:t>
            </w:r>
            <w:proofErr w:type="spellEnd"/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>зміною</w:t>
            </w:r>
            <w:proofErr w:type="spellEnd"/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>положення</w:t>
            </w:r>
            <w:proofErr w:type="spellEnd"/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 xml:space="preserve"> для </w:t>
            </w:r>
            <w:proofErr w:type="spellStart"/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>стрільби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06B8D" w14:textId="22DAB241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C60AEB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3AF52402" wp14:editId="697323A3">
                  <wp:extent cx="155275" cy="155275"/>
                  <wp:effectExtent l="0" t="0" r="0" b="0"/>
                  <wp:docPr id="70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8B0A4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65586509" w14:textId="312D5D58" w:rsidTr="00C576B1">
        <w:trPr>
          <w:cantSplit/>
        </w:trPr>
        <w:tc>
          <w:tcPr>
            <w:tcW w:w="301" w:type="pct"/>
            <w:vAlign w:val="center"/>
          </w:tcPr>
          <w:p w14:paraId="4CE6CF1A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DA3F522" w14:textId="59FC9A86" w:rsidR="00C244CB" w:rsidRPr="0028135C" w:rsidRDefault="00C244CB" w:rsidP="00C244CB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№15 «</w:t>
            </w:r>
            <w:proofErr w:type="spellStart"/>
            <w:r w:rsidRPr="0028135C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  <w:t>Безперервна</w:t>
            </w:r>
            <w:proofErr w:type="spellEnd"/>
            <w:r w:rsidRPr="0028135C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cs="Times New Roman"/>
                <w:bCs/>
                <w:color w:val="000000"/>
                <w:sz w:val="14"/>
                <w:szCs w:val="14"/>
                <w:lang w:eastAsia="zh-CN"/>
              </w:rPr>
              <w:t>стрільба</w:t>
            </w:r>
            <w:proofErr w:type="spellEnd"/>
            <w:r w:rsidRPr="0028135C">
              <w:rPr>
                <w:rFonts w:cs="Times New Roman"/>
                <w:bCs/>
                <w:color w:val="000000"/>
                <w:sz w:val="14"/>
                <w:szCs w:val="14"/>
                <w:lang w:eastAsia="zh-CN"/>
              </w:rPr>
              <w:t xml:space="preserve"> </w:t>
            </w:r>
            <w:bookmarkStart w:id="2" w:name="_Hlk169593792"/>
            <w:r w:rsidRPr="0028135C">
              <w:rPr>
                <w:rFonts w:cs="Times New Roman"/>
                <w:bCs/>
                <w:color w:val="000000"/>
                <w:sz w:val="14"/>
                <w:szCs w:val="14"/>
                <w:lang w:eastAsia="zh-CN"/>
              </w:rPr>
              <w:t xml:space="preserve">з окопу по </w:t>
            </w:r>
            <w:proofErr w:type="spellStart"/>
            <w:r w:rsidRPr="0028135C">
              <w:rPr>
                <w:rFonts w:cs="Times New Roman"/>
                <w:bCs/>
                <w:color w:val="000000"/>
                <w:sz w:val="14"/>
                <w:szCs w:val="14"/>
                <w:lang w:eastAsia="zh-CN"/>
              </w:rPr>
              <w:t>піхоті</w:t>
            </w:r>
            <w:proofErr w:type="spellEnd"/>
            <w:r w:rsidRPr="0028135C">
              <w:rPr>
                <w:rFonts w:cs="Times New Roman"/>
                <w:bCs/>
                <w:color w:val="000000"/>
                <w:sz w:val="14"/>
                <w:szCs w:val="14"/>
                <w:lang w:eastAsia="zh-CN"/>
              </w:rPr>
              <w:t xml:space="preserve"> </w:t>
            </w:r>
            <w:proofErr w:type="spellStart"/>
            <w:r w:rsidRPr="0028135C">
              <w:rPr>
                <w:rFonts w:cs="Times New Roman"/>
                <w:bCs/>
                <w:color w:val="000000"/>
                <w:sz w:val="14"/>
                <w:szCs w:val="14"/>
                <w:lang w:eastAsia="zh-CN"/>
              </w:rPr>
              <w:t>що</w:t>
            </w:r>
            <w:proofErr w:type="spellEnd"/>
            <w:r w:rsidRPr="0028135C">
              <w:rPr>
                <w:rFonts w:cs="Times New Roman"/>
                <w:bCs/>
                <w:color w:val="000000"/>
                <w:sz w:val="14"/>
                <w:szCs w:val="14"/>
                <w:lang w:eastAsia="zh-CN"/>
              </w:rPr>
              <w:t xml:space="preserve"> </w:t>
            </w:r>
            <w:proofErr w:type="spellStart"/>
            <w:r w:rsidRPr="0028135C">
              <w:rPr>
                <w:rFonts w:cs="Times New Roman"/>
                <w:bCs/>
                <w:color w:val="000000"/>
                <w:sz w:val="14"/>
                <w:szCs w:val="14"/>
                <w:lang w:eastAsia="zh-CN"/>
              </w:rPr>
              <w:t>наступає</w:t>
            </w:r>
            <w:proofErr w:type="spellEnd"/>
            <w:r w:rsidRPr="0028135C">
              <w:rPr>
                <w:rFonts w:cs="Times New Roman"/>
                <w:bCs/>
                <w:color w:val="000000"/>
                <w:sz w:val="14"/>
                <w:szCs w:val="14"/>
                <w:lang w:eastAsia="zh-CN"/>
              </w:rPr>
              <w:t xml:space="preserve"> та </w:t>
            </w:r>
            <w:proofErr w:type="spellStart"/>
            <w:r w:rsidRPr="0028135C">
              <w:rPr>
                <w:rFonts w:cs="Times New Roman"/>
                <w:bCs/>
                <w:color w:val="000000"/>
                <w:sz w:val="14"/>
                <w:szCs w:val="14"/>
                <w:lang w:eastAsia="zh-CN"/>
              </w:rPr>
              <w:t>переміщення</w:t>
            </w:r>
            <w:proofErr w:type="spellEnd"/>
            <w:r w:rsidRPr="0028135C">
              <w:rPr>
                <w:rFonts w:cs="Times New Roman"/>
                <w:bCs/>
                <w:color w:val="000000"/>
                <w:sz w:val="14"/>
                <w:szCs w:val="14"/>
                <w:lang w:eastAsia="zh-CN"/>
              </w:rPr>
              <w:t xml:space="preserve"> по </w:t>
            </w:r>
            <w:proofErr w:type="spellStart"/>
            <w:r w:rsidRPr="0028135C">
              <w:rPr>
                <w:rFonts w:cs="Times New Roman"/>
                <w:bCs/>
                <w:color w:val="000000"/>
                <w:sz w:val="14"/>
                <w:szCs w:val="14"/>
                <w:lang w:eastAsia="zh-CN"/>
              </w:rPr>
              <w:t>траншеї</w:t>
            </w:r>
            <w:proofErr w:type="spellEnd"/>
            <w:r w:rsidRPr="0028135C">
              <w:rPr>
                <w:rFonts w:cs="Times New Roman"/>
                <w:bCs/>
                <w:color w:val="000000"/>
                <w:sz w:val="14"/>
                <w:szCs w:val="14"/>
                <w:lang w:eastAsia="zh-CN"/>
              </w:rPr>
              <w:t xml:space="preserve"> </w:t>
            </w:r>
            <w:proofErr w:type="spellStart"/>
            <w:r w:rsidRPr="0028135C">
              <w:rPr>
                <w:rFonts w:cs="Times New Roman"/>
                <w:bCs/>
                <w:color w:val="000000"/>
                <w:sz w:val="14"/>
                <w:szCs w:val="14"/>
                <w:lang w:eastAsia="zh-CN"/>
              </w:rPr>
              <w:t>під</w:t>
            </w:r>
            <w:proofErr w:type="spellEnd"/>
            <w:r w:rsidRPr="0028135C">
              <w:rPr>
                <w:rFonts w:cs="Times New Roman"/>
                <w:bCs/>
                <w:color w:val="000000"/>
                <w:sz w:val="14"/>
                <w:szCs w:val="14"/>
                <w:lang w:eastAsia="zh-CN"/>
              </w:rPr>
              <w:t xml:space="preserve"> час </w:t>
            </w:r>
            <w:proofErr w:type="spellStart"/>
            <w:r w:rsidRPr="0028135C">
              <w:rPr>
                <w:rFonts w:cs="Times New Roman"/>
                <w:bCs/>
                <w:color w:val="000000"/>
                <w:sz w:val="14"/>
                <w:szCs w:val="14"/>
                <w:lang w:eastAsia="zh-CN"/>
              </w:rPr>
              <w:t>зміни</w:t>
            </w:r>
            <w:proofErr w:type="spellEnd"/>
            <w:r w:rsidRPr="0028135C">
              <w:rPr>
                <w:rFonts w:cs="Times New Roman"/>
                <w:bCs/>
                <w:color w:val="000000"/>
                <w:sz w:val="14"/>
                <w:szCs w:val="14"/>
                <w:lang w:eastAsia="zh-CN"/>
              </w:rPr>
              <w:t xml:space="preserve"> </w:t>
            </w:r>
            <w:proofErr w:type="spellStart"/>
            <w:r w:rsidRPr="0028135C">
              <w:rPr>
                <w:rFonts w:cs="Times New Roman"/>
                <w:bCs/>
                <w:color w:val="000000"/>
                <w:sz w:val="14"/>
                <w:szCs w:val="14"/>
                <w:lang w:eastAsia="zh-CN"/>
              </w:rPr>
              <w:t>позиції</w:t>
            </w:r>
            <w:bookmarkEnd w:id="2"/>
            <w:proofErr w:type="spellEnd"/>
            <w:r w:rsidRPr="0028135C">
              <w:rPr>
                <w:rFonts w:cs="Times New Roman"/>
                <w:bCs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FE747" w14:textId="012B05ED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C60AEB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6A8F032D" wp14:editId="0B79CA64">
                  <wp:extent cx="155275" cy="155275"/>
                  <wp:effectExtent l="0" t="0" r="0" b="0"/>
                  <wp:docPr id="71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2C3AC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46B2873E" w14:textId="4BF97AFF" w:rsidTr="00C576B1">
        <w:trPr>
          <w:cantSplit/>
        </w:trPr>
        <w:tc>
          <w:tcPr>
            <w:tcW w:w="301" w:type="pct"/>
            <w:vAlign w:val="center"/>
          </w:tcPr>
          <w:p w14:paraId="0B28E6BC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B287351" w14:textId="4AC0DAF9" w:rsidR="00C244CB" w:rsidRPr="0028135C" w:rsidRDefault="00C244CB" w:rsidP="00C244CB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№16 «</w:t>
            </w:r>
            <w:proofErr w:type="spellStart"/>
            <w:r w:rsidRPr="0028135C">
              <w:rPr>
                <w:rFonts w:eastAsia="Times New Roman" w:cs="Times New Roman"/>
                <w:sz w:val="14"/>
                <w:szCs w:val="14"/>
                <w:lang w:eastAsia="uk-UA"/>
              </w:rPr>
              <w:t>Бій</w:t>
            </w:r>
            <w:proofErr w:type="spellEnd"/>
            <w:r w:rsidRPr="0028135C">
              <w:rPr>
                <w:rFonts w:eastAsia="Times New Roman" w:cs="Times New Roman"/>
                <w:sz w:val="14"/>
                <w:szCs w:val="14"/>
                <w:lang w:eastAsia="uk-UA"/>
              </w:rPr>
              <w:t xml:space="preserve"> в </w:t>
            </w:r>
            <w:proofErr w:type="spellStart"/>
            <w:r w:rsidRPr="0028135C">
              <w:rPr>
                <w:rFonts w:eastAsia="Times New Roman" w:cs="Times New Roman"/>
                <w:sz w:val="14"/>
                <w:szCs w:val="14"/>
                <w:lang w:eastAsia="uk-UA"/>
              </w:rPr>
              <w:t>траншеї</w:t>
            </w:r>
            <w:proofErr w:type="spellEnd"/>
            <w:r w:rsidRPr="0028135C">
              <w:rPr>
                <w:rFonts w:eastAsia="Times New Roman" w:cs="Times New Roman"/>
                <w:sz w:val="14"/>
                <w:szCs w:val="14"/>
                <w:lang w:eastAsia="uk-UA"/>
              </w:rPr>
              <w:t xml:space="preserve"> у </w:t>
            </w:r>
            <w:proofErr w:type="spellStart"/>
            <w:r w:rsidRPr="0028135C">
              <w:rPr>
                <w:rFonts w:eastAsia="Times New Roman" w:cs="Times New Roman"/>
                <w:sz w:val="14"/>
                <w:szCs w:val="14"/>
                <w:lang w:eastAsia="uk-UA"/>
              </w:rPr>
              <w:t>складі</w:t>
            </w:r>
            <w:proofErr w:type="spellEnd"/>
            <w:r w:rsidRPr="0028135C">
              <w:rPr>
                <w:rFonts w:eastAsia="Times New Roman" w:cs="Times New Roman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sz w:val="14"/>
                <w:szCs w:val="14"/>
                <w:lang w:eastAsia="uk-UA"/>
              </w:rPr>
              <w:t>двійки</w:t>
            </w:r>
            <w:proofErr w:type="spellEnd"/>
            <w:r w:rsidRPr="0028135C">
              <w:rPr>
                <w:rFonts w:eastAsia="Times New Roman" w:cs="Times New Roman"/>
                <w:sz w:val="14"/>
                <w:szCs w:val="14"/>
                <w:lang w:eastAsia="uk-UA"/>
              </w:rPr>
              <w:t xml:space="preserve"> з </w:t>
            </w:r>
            <w:proofErr w:type="spellStart"/>
            <w:r w:rsidRPr="0028135C">
              <w:rPr>
                <w:rFonts w:eastAsia="Times New Roman" w:cs="Times New Roman"/>
                <w:sz w:val="14"/>
                <w:szCs w:val="14"/>
                <w:lang w:eastAsia="uk-UA"/>
              </w:rPr>
              <w:t>бойовою</w:t>
            </w:r>
            <w:proofErr w:type="spellEnd"/>
            <w:r w:rsidRPr="0028135C">
              <w:rPr>
                <w:rFonts w:eastAsia="Times New Roman" w:cs="Times New Roman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sz w:val="14"/>
                <w:szCs w:val="14"/>
                <w:lang w:eastAsia="uk-UA"/>
              </w:rPr>
              <w:t>стрільбою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CCD09" w14:textId="1602DE2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0567D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2FD42C03" w14:textId="6B32C8AF" w:rsidTr="00C576B1">
        <w:trPr>
          <w:cantSplit/>
        </w:trPr>
        <w:tc>
          <w:tcPr>
            <w:tcW w:w="301" w:type="pct"/>
            <w:vAlign w:val="center"/>
          </w:tcPr>
          <w:p w14:paraId="49FB3F79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639D698E" w14:textId="77777777" w:rsidR="00C244CB" w:rsidRPr="0028135C" w:rsidRDefault="00C244CB" w:rsidP="00C244CB">
            <w:pPr>
              <w:suppressAutoHyphens/>
              <w:autoSpaceDE w:val="0"/>
              <w:autoSpaceDN w:val="0"/>
              <w:adjustRightInd w:val="0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ПВ-17 «</w:t>
            </w:r>
            <w:proofErr w:type="spellStart"/>
            <w:r w:rsidRPr="0028135C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  <w:t>Стрільба</w:t>
            </w:r>
            <w:proofErr w:type="spellEnd"/>
            <w:r w:rsidRPr="0028135C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  <w:t xml:space="preserve"> в </w:t>
            </w:r>
            <w:proofErr w:type="spellStart"/>
            <w:r w:rsidRPr="0028135C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  <w:t>складі</w:t>
            </w:r>
            <w:proofErr w:type="spellEnd"/>
            <w:r w:rsidRPr="0028135C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  <w:t>групи</w:t>
            </w:r>
            <w:proofErr w:type="spellEnd"/>
            <w:r w:rsidRPr="0028135C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  <w:t>зі</w:t>
            </w:r>
            <w:proofErr w:type="spellEnd"/>
            <w:r w:rsidRPr="0028135C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  <w:t>стрілецької</w:t>
            </w:r>
            <w:proofErr w:type="spellEnd"/>
            <w:r w:rsidRPr="0028135C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  <w:t>зброї</w:t>
            </w:r>
            <w:proofErr w:type="spellEnd"/>
          </w:p>
          <w:p w14:paraId="46BED8A7" w14:textId="28E76A64" w:rsidR="00C244CB" w:rsidRPr="0028135C" w:rsidRDefault="00C244CB" w:rsidP="00C244CB">
            <w:pPr>
              <w:rPr>
                <w:sz w:val="14"/>
                <w:szCs w:val="14"/>
              </w:rPr>
            </w:pPr>
            <w:r w:rsidRPr="0028135C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  <w:t xml:space="preserve">по </w:t>
            </w:r>
            <w:proofErr w:type="spellStart"/>
            <w:r w:rsidRPr="0028135C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  <w:t>БпЛА</w:t>
            </w:r>
            <w:proofErr w:type="spellEnd"/>
            <w:r w:rsidRPr="0028135C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  <w:t xml:space="preserve">, </w:t>
            </w:r>
            <w:proofErr w:type="spellStart"/>
            <w:r w:rsidRPr="0028135C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  <w:t>що</w:t>
            </w:r>
            <w:proofErr w:type="spellEnd"/>
            <w:r w:rsidRPr="0028135C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  <w:t>рухається</w:t>
            </w:r>
            <w:proofErr w:type="spellEnd"/>
            <w:r w:rsidRPr="0028135C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  <w:t>висотою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A5463" w14:textId="5A5612A0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3C0A47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33157C16" wp14:editId="5A462A69">
                  <wp:extent cx="155275" cy="155275"/>
                  <wp:effectExtent l="0" t="0" r="0" b="0"/>
                  <wp:docPr id="72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9C229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5DF26B95" w14:textId="26AA579E" w:rsidTr="00C576B1">
        <w:trPr>
          <w:cantSplit/>
        </w:trPr>
        <w:tc>
          <w:tcPr>
            <w:tcW w:w="301" w:type="pct"/>
            <w:vAlign w:val="center"/>
          </w:tcPr>
          <w:p w14:paraId="13946F58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0E95731" w14:textId="77777777" w:rsidR="00C244CB" w:rsidRPr="0028135C" w:rsidRDefault="00C244CB" w:rsidP="00C244CB">
            <w:pPr>
              <w:widowControl w:val="0"/>
              <w:rPr>
                <w:rFonts w:eastAsia="Times New Roman" w:cs="Times New Roman"/>
                <w:sz w:val="14"/>
                <w:szCs w:val="14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eastAsia="Times New Roman" w:cs="Times New Roman"/>
                <w:sz w:val="14"/>
                <w:szCs w:val="14"/>
              </w:rPr>
              <w:t>№18</w:t>
            </w:r>
            <w:r w:rsidRPr="0028135C">
              <w:rPr>
                <w:rFonts w:eastAsia="Times New Roman" w:cs="Times New Roman"/>
                <w:sz w:val="14"/>
                <w:szCs w:val="14"/>
                <w:lang w:val="uk-UA"/>
              </w:rPr>
              <w:t xml:space="preserve"> 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«</w:t>
            </w:r>
            <w:proofErr w:type="spellStart"/>
            <w:r w:rsidRPr="0028135C">
              <w:rPr>
                <w:rFonts w:eastAsia="Times New Roman" w:cs="Times New Roman"/>
                <w:sz w:val="14"/>
                <w:szCs w:val="14"/>
              </w:rPr>
              <w:t>Стрільба</w:t>
            </w:r>
            <w:proofErr w:type="spellEnd"/>
            <w:r w:rsidRPr="0028135C">
              <w:rPr>
                <w:rFonts w:eastAsia="Times New Roman" w:cs="Times New Roman"/>
                <w:sz w:val="14"/>
                <w:szCs w:val="14"/>
              </w:rPr>
              <w:t xml:space="preserve"> по дронам з </w:t>
            </w:r>
            <w:proofErr w:type="spellStart"/>
            <w:r w:rsidRPr="0028135C">
              <w:rPr>
                <w:rFonts w:eastAsia="Times New Roman" w:cs="Times New Roman"/>
                <w:sz w:val="14"/>
                <w:szCs w:val="14"/>
              </w:rPr>
              <w:t>рушниці</w:t>
            </w:r>
            <w:proofErr w:type="spellEnd"/>
            <w:r w:rsidRPr="0028135C">
              <w:rPr>
                <w:rFonts w:eastAsia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sz w:val="14"/>
                <w:szCs w:val="14"/>
              </w:rPr>
              <w:t>зі</w:t>
            </w:r>
            <w:proofErr w:type="spellEnd"/>
            <w:r w:rsidRPr="0028135C">
              <w:rPr>
                <w:rFonts w:eastAsia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sz w:val="14"/>
                <w:szCs w:val="14"/>
              </w:rPr>
              <w:t>зміною</w:t>
            </w:r>
            <w:proofErr w:type="spellEnd"/>
            <w:r w:rsidRPr="0028135C">
              <w:rPr>
                <w:rFonts w:eastAsia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sz w:val="14"/>
                <w:szCs w:val="14"/>
              </w:rPr>
              <w:t>вогневої</w:t>
            </w:r>
            <w:proofErr w:type="spellEnd"/>
            <w:r w:rsidRPr="0028135C">
              <w:rPr>
                <w:rFonts w:eastAsia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sz w:val="14"/>
                <w:szCs w:val="14"/>
              </w:rPr>
              <w:t>позиції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>»</w:t>
            </w:r>
          </w:p>
          <w:p w14:paraId="4080371F" w14:textId="77777777" w:rsidR="00C244CB" w:rsidRPr="0028135C" w:rsidRDefault="00C244CB" w:rsidP="00C244CB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F6F6D" w14:textId="50D5F6DA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3C0A47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3B6BFAF0" wp14:editId="388698B0">
                  <wp:extent cx="155275" cy="155275"/>
                  <wp:effectExtent l="0" t="0" r="0" b="0"/>
                  <wp:docPr id="73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00F21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75BE7438" w14:textId="678150CF" w:rsidTr="00C576B1">
        <w:trPr>
          <w:cantSplit/>
        </w:trPr>
        <w:tc>
          <w:tcPr>
            <w:tcW w:w="301" w:type="pct"/>
            <w:vAlign w:val="center"/>
          </w:tcPr>
          <w:p w14:paraId="0C3A1E97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22C2DCFA" w14:textId="77777777" w:rsidR="00C244CB" w:rsidRPr="0028135C" w:rsidRDefault="00C244CB" w:rsidP="00C244CB">
            <w:pPr>
              <w:suppressAutoHyphens/>
              <w:autoSpaceDE w:val="0"/>
              <w:autoSpaceDN w:val="0"/>
              <w:adjustRightInd w:val="0"/>
              <w:spacing w:line="228" w:lineRule="auto"/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№19</w:t>
            </w:r>
            <w:bookmarkStart w:id="3" w:name="_Hlk186128391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val="uk-UA" w:eastAsia="uk-UA"/>
              </w:rPr>
              <w:t xml:space="preserve"> 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“</w:t>
            </w:r>
            <w:proofErr w:type="spellStart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>Стрільба</w:t>
            </w:r>
            <w:proofErr w:type="spellEnd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 xml:space="preserve"> із за </w:t>
            </w:r>
            <w:proofErr w:type="spellStart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>укриття</w:t>
            </w:r>
            <w:proofErr w:type="spellEnd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 xml:space="preserve"> </w:t>
            </w:r>
            <w:proofErr w:type="spellStart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>зі</w:t>
            </w:r>
            <w:proofErr w:type="spellEnd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 xml:space="preserve"> </w:t>
            </w:r>
            <w:proofErr w:type="spellStart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>зміною</w:t>
            </w:r>
            <w:proofErr w:type="spellEnd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 xml:space="preserve"> </w:t>
            </w:r>
            <w:proofErr w:type="spellStart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>положення</w:t>
            </w:r>
            <w:proofErr w:type="spellEnd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 xml:space="preserve"> для </w:t>
            </w:r>
            <w:proofErr w:type="spellStart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>стрільби</w:t>
            </w:r>
            <w:proofErr w:type="spellEnd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 xml:space="preserve"> (стоячи, </w:t>
            </w:r>
            <w:proofErr w:type="spellStart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>сидячи</w:t>
            </w:r>
            <w:proofErr w:type="spellEnd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 xml:space="preserve">, присядки) з правого та </w:t>
            </w:r>
            <w:proofErr w:type="spellStart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>лівого</w:t>
            </w:r>
            <w:proofErr w:type="spellEnd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 xml:space="preserve"> плеча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”</w:t>
            </w:r>
            <w:bookmarkEnd w:id="3"/>
          </w:p>
          <w:p w14:paraId="2CB437DC" w14:textId="77777777" w:rsidR="00C244CB" w:rsidRPr="0028135C" w:rsidRDefault="00C244CB" w:rsidP="00C244CB">
            <w:pPr>
              <w:rPr>
                <w:sz w:val="14"/>
                <w:szCs w:val="14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FC4D2" w14:textId="1E9C6710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3C0A47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712AA375" wp14:editId="0BCDA6C2">
                  <wp:extent cx="155275" cy="155275"/>
                  <wp:effectExtent l="0" t="0" r="0" b="0"/>
                  <wp:docPr id="74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5FDB9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7DB366D9" w14:textId="6BE38AF4" w:rsidTr="00C576B1">
        <w:trPr>
          <w:cantSplit/>
        </w:trPr>
        <w:tc>
          <w:tcPr>
            <w:tcW w:w="301" w:type="pct"/>
            <w:vAlign w:val="center"/>
          </w:tcPr>
          <w:p w14:paraId="6B685B3C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8A4250F" w14:textId="77777777" w:rsidR="00C244CB" w:rsidRPr="0028135C" w:rsidRDefault="00C244CB" w:rsidP="00C244CB">
            <w:pPr>
              <w:suppressAutoHyphens/>
              <w:autoSpaceDE w:val="0"/>
              <w:autoSpaceDN w:val="0"/>
              <w:adjustRightInd w:val="0"/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u w:val="single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№ 20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u w:val="single"/>
                <w:lang w:val="uk-UA" w:eastAsia="uk-UA"/>
              </w:rPr>
              <w:t xml:space="preserve"> </w:t>
            </w:r>
            <w:r w:rsidRPr="0028135C">
              <w:rPr>
                <w:rFonts w:cs="Times New Roman"/>
                <w:bCs/>
                <w:color w:val="000000" w:themeColor="text1"/>
                <w:sz w:val="14"/>
                <w:szCs w:val="14"/>
              </w:rPr>
              <w:t xml:space="preserve">“Робота в </w:t>
            </w:r>
            <w:proofErr w:type="spellStart"/>
            <w:r w:rsidRPr="0028135C">
              <w:rPr>
                <w:rFonts w:cs="Times New Roman"/>
                <w:bCs/>
                <w:color w:val="000000" w:themeColor="text1"/>
                <w:sz w:val="14"/>
                <w:szCs w:val="14"/>
              </w:rPr>
              <w:t>двійці</w:t>
            </w:r>
            <w:proofErr w:type="spellEnd"/>
            <w:r w:rsidRPr="0028135C">
              <w:rPr>
                <w:rFonts w:cs="Times New Roman"/>
                <w:bCs/>
                <w:color w:val="000000" w:themeColor="text1"/>
                <w:sz w:val="14"/>
                <w:szCs w:val="14"/>
              </w:rPr>
              <w:t xml:space="preserve">, при </w:t>
            </w:r>
            <w:proofErr w:type="spellStart"/>
            <w:r w:rsidRPr="0028135C">
              <w:rPr>
                <w:rFonts w:cs="Times New Roman"/>
                <w:bCs/>
                <w:color w:val="000000" w:themeColor="text1"/>
                <w:sz w:val="14"/>
                <w:szCs w:val="14"/>
              </w:rPr>
              <w:t>переміщенні</w:t>
            </w:r>
            <w:proofErr w:type="spellEnd"/>
            <w:r w:rsidRPr="0028135C">
              <w:rPr>
                <w:rFonts w:cs="Times New Roman"/>
                <w:bCs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28135C">
              <w:rPr>
                <w:rFonts w:cs="Times New Roman"/>
                <w:bCs/>
                <w:color w:val="000000" w:themeColor="text1"/>
                <w:sz w:val="14"/>
                <w:szCs w:val="14"/>
              </w:rPr>
              <w:t>від</w:t>
            </w:r>
            <w:proofErr w:type="spellEnd"/>
            <w:r w:rsidRPr="0028135C">
              <w:rPr>
                <w:rFonts w:cs="Times New Roman"/>
                <w:bCs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28135C">
              <w:rPr>
                <w:rFonts w:cs="Times New Roman"/>
                <w:bCs/>
                <w:color w:val="000000" w:themeColor="text1"/>
                <w:sz w:val="14"/>
                <w:szCs w:val="14"/>
              </w:rPr>
              <w:t>укриття</w:t>
            </w:r>
            <w:proofErr w:type="spellEnd"/>
            <w:r w:rsidRPr="0028135C">
              <w:rPr>
                <w:rFonts w:cs="Times New Roman"/>
                <w:bCs/>
                <w:color w:val="000000" w:themeColor="text1"/>
                <w:sz w:val="14"/>
                <w:szCs w:val="14"/>
              </w:rPr>
              <w:t xml:space="preserve"> до </w:t>
            </w:r>
            <w:proofErr w:type="spellStart"/>
            <w:r w:rsidRPr="0028135C">
              <w:rPr>
                <w:rFonts w:cs="Times New Roman"/>
                <w:bCs/>
                <w:color w:val="000000" w:themeColor="text1"/>
                <w:sz w:val="14"/>
                <w:szCs w:val="14"/>
              </w:rPr>
              <w:t>укриття</w:t>
            </w:r>
            <w:proofErr w:type="spellEnd"/>
            <w:r w:rsidRPr="0028135C">
              <w:rPr>
                <w:rFonts w:cs="Times New Roman"/>
                <w:bCs/>
                <w:color w:val="000000" w:themeColor="text1"/>
                <w:sz w:val="14"/>
                <w:szCs w:val="14"/>
              </w:rPr>
              <w:t>”</w:t>
            </w:r>
          </w:p>
          <w:p w14:paraId="1D810D87" w14:textId="77777777" w:rsidR="00C244CB" w:rsidRPr="0028135C" w:rsidRDefault="00C244CB" w:rsidP="00C244CB">
            <w:pPr>
              <w:rPr>
                <w:sz w:val="14"/>
                <w:szCs w:val="14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0A9EA" w14:textId="6B831FA4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3C0A47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061B524" wp14:editId="5F6EE28B">
                  <wp:extent cx="155275" cy="155275"/>
                  <wp:effectExtent l="0" t="0" r="0" b="0"/>
                  <wp:docPr id="75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6B04C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46CD4EDC" w14:textId="7FB61E9C" w:rsidTr="00C576B1">
        <w:trPr>
          <w:cantSplit/>
        </w:trPr>
        <w:tc>
          <w:tcPr>
            <w:tcW w:w="301" w:type="pct"/>
            <w:vAlign w:val="center"/>
          </w:tcPr>
          <w:p w14:paraId="29C4C385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C2E79CE" w14:textId="77777777" w:rsidR="00C244CB" w:rsidRPr="0028135C" w:rsidRDefault="00C244CB" w:rsidP="00C244CB">
            <w:pPr>
              <w:autoSpaceDE w:val="0"/>
              <w:autoSpaceDN w:val="0"/>
              <w:adjustRightInd w:val="0"/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№ 21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val="uk-UA" w:eastAsia="uk-UA"/>
              </w:rPr>
              <w:t xml:space="preserve"> </w:t>
            </w:r>
            <w:r w:rsidRPr="0028135C">
              <w:rPr>
                <w:rFonts w:eastAsia="Arial Unicode MS" w:cs="Times New Roman"/>
                <w:bCs/>
                <w:sz w:val="14"/>
                <w:szCs w:val="14"/>
                <w:lang w:eastAsia="uk-UA"/>
              </w:rPr>
              <w:t>“</w:t>
            </w:r>
            <w:proofErr w:type="spellStart"/>
            <w:r w:rsidRPr="0028135C">
              <w:rPr>
                <w:rFonts w:eastAsia="Arial Unicode MS" w:cs="Times New Roman"/>
                <w:bCs/>
                <w:sz w:val="14"/>
                <w:szCs w:val="14"/>
                <w:lang w:eastAsia="uk-UA"/>
              </w:rPr>
              <w:t>Стрільба</w:t>
            </w:r>
            <w:proofErr w:type="spellEnd"/>
            <w:r w:rsidRPr="0028135C">
              <w:rPr>
                <w:rFonts w:eastAsia="Arial Unicode MS" w:cs="Times New Roman"/>
                <w:bCs/>
                <w:sz w:val="14"/>
                <w:szCs w:val="14"/>
                <w:lang w:eastAsia="uk-UA"/>
              </w:rPr>
              <w:t xml:space="preserve"> у </w:t>
            </w:r>
            <w:proofErr w:type="spellStart"/>
            <w:r w:rsidRPr="0028135C">
              <w:rPr>
                <w:rFonts w:eastAsia="Arial Unicode MS" w:cs="Times New Roman"/>
                <w:bCs/>
                <w:sz w:val="14"/>
                <w:szCs w:val="14"/>
                <w:lang w:eastAsia="uk-UA"/>
              </w:rPr>
              <w:t>складі</w:t>
            </w:r>
            <w:proofErr w:type="spellEnd"/>
            <w:r w:rsidRPr="0028135C">
              <w:rPr>
                <w:rFonts w:eastAsia="Arial Unicode MS" w:cs="Times New Roman"/>
                <w:bCs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Arial Unicode MS" w:cs="Times New Roman"/>
                <w:bCs/>
                <w:sz w:val="14"/>
                <w:szCs w:val="14"/>
                <w:lang w:eastAsia="uk-UA"/>
              </w:rPr>
              <w:t>бойової</w:t>
            </w:r>
            <w:proofErr w:type="spellEnd"/>
            <w:r w:rsidRPr="0028135C">
              <w:rPr>
                <w:rFonts w:eastAsia="Arial Unicode MS" w:cs="Times New Roman"/>
                <w:bCs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Arial Unicode MS" w:cs="Times New Roman"/>
                <w:bCs/>
                <w:sz w:val="14"/>
                <w:szCs w:val="14"/>
                <w:lang w:eastAsia="uk-UA"/>
              </w:rPr>
              <w:t>двійки</w:t>
            </w:r>
            <w:proofErr w:type="spellEnd"/>
            <w:r w:rsidRPr="0028135C">
              <w:rPr>
                <w:rFonts w:eastAsia="Arial Unicode MS" w:cs="Times New Roman"/>
                <w:bCs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Arial Unicode MS" w:cs="Times New Roman"/>
                <w:bCs/>
                <w:sz w:val="14"/>
                <w:szCs w:val="14"/>
                <w:lang w:eastAsia="uk-UA"/>
              </w:rPr>
              <w:t>під</w:t>
            </w:r>
            <w:proofErr w:type="spellEnd"/>
            <w:r w:rsidRPr="0028135C">
              <w:rPr>
                <w:rFonts w:eastAsia="Arial Unicode MS" w:cs="Times New Roman"/>
                <w:bCs/>
                <w:sz w:val="14"/>
                <w:szCs w:val="14"/>
                <w:lang w:eastAsia="uk-UA"/>
              </w:rPr>
              <w:t xml:space="preserve"> час </w:t>
            </w:r>
            <w:proofErr w:type="spellStart"/>
            <w:r w:rsidRPr="0028135C">
              <w:rPr>
                <w:rFonts w:eastAsia="Arial Unicode MS" w:cs="Times New Roman"/>
                <w:bCs/>
                <w:sz w:val="14"/>
                <w:szCs w:val="14"/>
                <w:lang w:eastAsia="uk-UA"/>
              </w:rPr>
              <w:t>пересування</w:t>
            </w:r>
            <w:proofErr w:type="spellEnd"/>
            <w:r w:rsidRPr="0028135C">
              <w:rPr>
                <w:rFonts w:eastAsia="Arial Unicode MS" w:cs="Times New Roman"/>
                <w:bCs/>
                <w:sz w:val="14"/>
                <w:szCs w:val="14"/>
                <w:lang w:eastAsia="uk-UA"/>
              </w:rPr>
              <w:t xml:space="preserve"> на </w:t>
            </w:r>
            <w:proofErr w:type="spellStart"/>
            <w:r w:rsidRPr="0028135C">
              <w:rPr>
                <w:rFonts w:eastAsia="Arial Unicode MS" w:cs="Times New Roman"/>
                <w:bCs/>
                <w:sz w:val="14"/>
                <w:szCs w:val="14"/>
                <w:lang w:eastAsia="uk-UA"/>
              </w:rPr>
              <w:t>полі</w:t>
            </w:r>
            <w:proofErr w:type="spellEnd"/>
            <w:r w:rsidRPr="0028135C">
              <w:rPr>
                <w:rFonts w:eastAsia="Arial Unicode MS" w:cs="Times New Roman"/>
                <w:bCs/>
                <w:sz w:val="14"/>
                <w:szCs w:val="14"/>
                <w:lang w:eastAsia="uk-UA"/>
              </w:rPr>
              <w:t xml:space="preserve"> бою” </w:t>
            </w:r>
          </w:p>
          <w:p w14:paraId="7C8D8407" w14:textId="77777777" w:rsidR="00C244CB" w:rsidRPr="0028135C" w:rsidRDefault="00C244CB" w:rsidP="00C244CB">
            <w:pPr>
              <w:rPr>
                <w:sz w:val="14"/>
                <w:szCs w:val="14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F0205" w14:textId="61BA86EC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1400F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0F1928A1" w14:textId="78C33CD0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7434788D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1A08D" w14:textId="5E03A701" w:rsidR="00C244CB" w:rsidRPr="0028135C" w:rsidRDefault="00C244CB" w:rsidP="00C244CB">
            <w:pPr>
              <w:rPr>
                <w:sz w:val="14"/>
                <w:szCs w:val="14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val="uk-UA" w:eastAsia="uk-UA"/>
              </w:rPr>
              <w:t xml:space="preserve">№ 22  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“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Стрільба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в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складі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бойових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груп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під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час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виконання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маневру “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Охоплення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”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90749" w14:textId="4BD6FF46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0EEB2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4614F85A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17336D88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DBC6B" w14:textId="4D2AC307" w:rsidR="00C244CB" w:rsidRPr="0028135C" w:rsidRDefault="00C244CB" w:rsidP="00C244CB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cs="Times New Roman"/>
                <w:color w:val="000000" w:themeColor="text1"/>
                <w:sz w:val="14"/>
                <w:szCs w:val="14"/>
                <w:lang w:eastAsia="zh-CN"/>
              </w:rPr>
              <w:t>№ 23</w:t>
            </w:r>
            <w:r w:rsidRPr="0028135C">
              <w:rPr>
                <w:rFonts w:cs="Times New Roman"/>
                <w:color w:val="000000" w:themeColor="text1"/>
                <w:sz w:val="14"/>
                <w:szCs w:val="14"/>
                <w:lang w:val="uk-UA" w:eastAsia="zh-CN"/>
              </w:rPr>
              <w:t xml:space="preserve"> </w:t>
            </w:r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>“</w:t>
            </w:r>
            <w:proofErr w:type="spellStart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>Бій</w:t>
            </w:r>
            <w:proofErr w:type="spellEnd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 xml:space="preserve"> в місті </w:t>
            </w:r>
            <w:proofErr w:type="spellStart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>зі</w:t>
            </w:r>
            <w:proofErr w:type="spellEnd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>міною</w:t>
            </w:r>
            <w:proofErr w:type="spellEnd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>вогневої</w:t>
            </w:r>
            <w:proofErr w:type="spellEnd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>позиції</w:t>
            </w:r>
            <w:proofErr w:type="spellEnd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>”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22FAF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C2C1C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39E3BBB2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7AD77449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8D26F" w14:textId="77777777" w:rsidR="00C244CB" w:rsidRPr="0028135C" w:rsidRDefault="00C244CB" w:rsidP="00C244CB">
            <w:pPr>
              <w:rPr>
                <w:rFonts w:cs="Times New Roman"/>
                <w:color w:val="000000" w:themeColor="text1"/>
                <w:sz w:val="14"/>
                <w:szCs w:val="14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cs="Times New Roman"/>
                <w:color w:val="000000" w:themeColor="text1"/>
                <w:sz w:val="14"/>
                <w:szCs w:val="14"/>
              </w:rPr>
              <w:t>№24</w:t>
            </w:r>
            <w:r w:rsidRPr="0028135C">
              <w:rPr>
                <w:rFonts w:cs="Times New Roman"/>
                <w:color w:val="000000" w:themeColor="text1"/>
                <w:sz w:val="14"/>
                <w:szCs w:val="14"/>
                <w:lang w:val="uk-UA"/>
              </w:rPr>
              <w:t xml:space="preserve"> </w:t>
            </w:r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>“</w:t>
            </w:r>
            <w:proofErr w:type="spellStart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>Бій</w:t>
            </w:r>
            <w:proofErr w:type="spellEnd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 xml:space="preserve"> в </w:t>
            </w:r>
            <w:proofErr w:type="spellStart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>будівлі</w:t>
            </w:r>
            <w:proofErr w:type="spellEnd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>зі</w:t>
            </w:r>
            <w:proofErr w:type="spellEnd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>міною</w:t>
            </w:r>
            <w:proofErr w:type="spellEnd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>вогневої</w:t>
            </w:r>
            <w:proofErr w:type="spellEnd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>позиції</w:t>
            </w:r>
            <w:proofErr w:type="spellEnd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 xml:space="preserve">” </w:t>
            </w:r>
          </w:p>
          <w:p w14:paraId="369501C4" w14:textId="77777777" w:rsidR="00C244CB" w:rsidRPr="0028135C" w:rsidRDefault="00C244CB" w:rsidP="00C244CB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18FC0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48088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3B458E" w14:paraId="136E4032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32CF39DE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DE5EF" w14:textId="77777777" w:rsidR="00C244CB" w:rsidRPr="0028135C" w:rsidRDefault="00C244CB" w:rsidP="00C244CB">
            <w:pPr>
              <w:rPr>
                <w:rFonts w:cs="Times New Roman"/>
                <w:color w:val="000000" w:themeColor="text1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cs="Times New Roman"/>
                <w:color w:val="000000" w:themeColor="text1"/>
                <w:sz w:val="14"/>
                <w:szCs w:val="14"/>
                <w:lang w:val="uk-UA"/>
              </w:rPr>
              <w:t>№25</w:t>
            </w:r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val="uk-UA" w:eastAsia="uk-UA"/>
              </w:rPr>
              <w:t xml:space="preserve">“Бій в лісозмузі зі міною вогневої позиції” </w:t>
            </w:r>
          </w:p>
          <w:p w14:paraId="52EBD79C" w14:textId="77777777" w:rsidR="00C244CB" w:rsidRPr="0028135C" w:rsidRDefault="00C244CB" w:rsidP="00C244CB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val="uk-UA" w:eastAsia="uk-UA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B4CF8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4A300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67F09E76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1990A566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AD42B" w14:textId="77777777" w:rsidR="00C244CB" w:rsidRPr="0028135C" w:rsidRDefault="00C244CB" w:rsidP="00C244CB">
            <w:pPr>
              <w:rPr>
                <w:rFonts w:cs="Times New Roman"/>
                <w:color w:val="000000" w:themeColor="text1"/>
                <w:sz w:val="14"/>
                <w:szCs w:val="14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cs="Times New Roman"/>
                <w:color w:val="000000" w:themeColor="text1"/>
                <w:sz w:val="14"/>
                <w:szCs w:val="14"/>
              </w:rPr>
              <w:t>№26</w:t>
            </w:r>
            <w:r w:rsidRPr="0028135C">
              <w:rPr>
                <w:rFonts w:cs="Times New Roman"/>
                <w:color w:val="000000" w:themeColor="text1"/>
                <w:sz w:val="14"/>
                <w:szCs w:val="14"/>
                <w:lang w:val="uk-UA"/>
              </w:rPr>
              <w:t xml:space="preserve"> </w:t>
            </w:r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>“</w:t>
            </w:r>
            <w:proofErr w:type="spellStart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>Маневрена</w:t>
            </w:r>
            <w:proofErr w:type="spellEnd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 xml:space="preserve"> оборона </w:t>
            </w:r>
            <w:proofErr w:type="spellStart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>зі</w:t>
            </w:r>
            <w:proofErr w:type="spellEnd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>міною</w:t>
            </w:r>
            <w:proofErr w:type="spellEnd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>вогневої</w:t>
            </w:r>
            <w:proofErr w:type="spellEnd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>позиції</w:t>
            </w:r>
            <w:proofErr w:type="spellEnd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 xml:space="preserve">” </w:t>
            </w:r>
          </w:p>
          <w:p w14:paraId="5D25F326" w14:textId="77777777" w:rsidR="00C244CB" w:rsidRPr="0028135C" w:rsidRDefault="00C244CB" w:rsidP="00C244CB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DE262" w14:textId="3BF5DEBD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E377CF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626ED63E" wp14:editId="511E03B4">
                  <wp:extent cx="155275" cy="155275"/>
                  <wp:effectExtent l="0" t="0" r="0" b="0"/>
                  <wp:docPr id="76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27A75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11139E9B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5CCB4D0E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A675C" w14:textId="77777777" w:rsidR="00C244CB" w:rsidRPr="0028135C" w:rsidRDefault="00C244CB" w:rsidP="00C244CB">
            <w:pPr>
              <w:rPr>
                <w:rFonts w:eastAsia="Times New Roman" w:cs="Times New Roman"/>
                <w:color w:val="000000" w:themeColor="text1"/>
                <w:sz w:val="14"/>
                <w:szCs w:val="14"/>
                <w:lang w:eastAsia="ru-RU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cs="Times New Roman"/>
                <w:sz w:val="14"/>
                <w:szCs w:val="14"/>
              </w:rPr>
              <w:t>№27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sz w:val="14"/>
                <w:szCs w:val="14"/>
                <w:lang w:eastAsia="ru-RU"/>
              </w:rPr>
              <w:t>Наступ</w:t>
            </w:r>
            <w:proofErr w:type="spellEnd"/>
            <w:r w:rsidRPr="0028135C"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sz w:val="14"/>
                <w:szCs w:val="14"/>
                <w:lang w:eastAsia="ru-RU"/>
              </w:rPr>
              <w:t>малими</w:t>
            </w:r>
            <w:proofErr w:type="spellEnd"/>
            <w:r w:rsidRPr="0028135C"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sz w:val="14"/>
                <w:szCs w:val="14"/>
                <w:lang w:eastAsia="ru-RU"/>
              </w:rPr>
              <w:t>тактичними</w:t>
            </w:r>
            <w:proofErr w:type="spellEnd"/>
            <w:r w:rsidRPr="0028135C"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sz w:val="14"/>
                <w:szCs w:val="14"/>
                <w:lang w:eastAsia="ru-RU"/>
              </w:rPr>
              <w:t>групами</w:t>
            </w:r>
            <w:proofErr w:type="spellEnd"/>
            <w:r w:rsidRPr="0028135C"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 в </w:t>
            </w:r>
            <w:proofErr w:type="spellStart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ru-RU"/>
              </w:rPr>
              <w:t>складі</w:t>
            </w:r>
            <w:proofErr w:type="spellEnd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ru-RU"/>
              </w:rPr>
              <w:t>відділення</w:t>
            </w:r>
            <w:proofErr w:type="spellEnd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ru-RU"/>
              </w:rPr>
              <w:t xml:space="preserve"> в </w:t>
            </w:r>
            <w:proofErr w:type="spellStart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ru-RU"/>
              </w:rPr>
              <w:t>пішому</w:t>
            </w:r>
            <w:proofErr w:type="spellEnd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ru-RU"/>
              </w:rPr>
              <w:t xml:space="preserve"> порядку з </w:t>
            </w:r>
            <w:proofErr w:type="spellStart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ru-RU"/>
              </w:rPr>
              <w:t>прикриттям</w:t>
            </w:r>
            <w:proofErr w:type="spellEnd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ru-RU"/>
              </w:rPr>
              <w:t xml:space="preserve"> вогнем із </w:t>
            </w:r>
            <w:proofErr w:type="spellStart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ru-RU"/>
              </w:rPr>
              <w:t>озброєння</w:t>
            </w:r>
            <w:proofErr w:type="spellEnd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ru-RU"/>
              </w:rPr>
              <w:t xml:space="preserve"> БМ (</w:t>
            </w:r>
            <w:proofErr w:type="spellStart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ru-RU"/>
              </w:rPr>
              <w:t>кулемету</w:t>
            </w:r>
            <w:proofErr w:type="spellEnd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ru-RU"/>
              </w:rPr>
              <w:t xml:space="preserve">)  </w:t>
            </w:r>
          </w:p>
          <w:p w14:paraId="7E57F79C" w14:textId="77777777" w:rsidR="00C244CB" w:rsidRPr="0028135C" w:rsidRDefault="00C244CB" w:rsidP="00C244CB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32099" w14:textId="078101E9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E377CF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7B33023C" wp14:editId="6EE9B9A5">
                  <wp:extent cx="155275" cy="155275"/>
                  <wp:effectExtent l="0" t="0" r="0" b="0"/>
                  <wp:docPr id="77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64A0C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3B458E" w14:paraId="30610EBD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7B089425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C2A4A" w14:textId="77777777" w:rsidR="00C244CB" w:rsidRPr="0028135C" w:rsidRDefault="00C244CB" w:rsidP="00C244CB">
            <w:pPr>
              <w:rPr>
                <w:rFonts w:eastAsia="Times New Roman" w:cs="Times New Roman"/>
                <w:bCs/>
                <w:sz w:val="14"/>
                <w:szCs w:val="14"/>
                <w:lang w:val="uk-UA"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val="uk-UA" w:eastAsia="uk-UA"/>
              </w:rPr>
              <w:t>№28 “Навчання стрільбі вночі по цілях що з’являються із використанням</w:t>
            </w:r>
            <w:r w:rsidRPr="0028135C">
              <w:rPr>
                <w:rFonts w:eastAsia="Arial Unicode MS" w:cs="Times New Roman"/>
                <w:bCs/>
                <w:sz w:val="14"/>
                <w:szCs w:val="14"/>
                <w:lang w:val="uk-UA" w:eastAsia="uk-UA"/>
              </w:rPr>
              <w:t xml:space="preserve"> коліматорних прицілів”</w:t>
            </w:r>
          </w:p>
          <w:p w14:paraId="13284ADA" w14:textId="77777777" w:rsidR="00C244CB" w:rsidRPr="0028135C" w:rsidRDefault="00C244CB" w:rsidP="00C244CB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val="uk-UA" w:eastAsia="uk-UA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C46F8" w14:textId="1783E6E8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E377CF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3A3DFE6A" wp14:editId="775601D2">
                  <wp:extent cx="155275" cy="155275"/>
                  <wp:effectExtent l="0" t="0" r="0" b="0"/>
                  <wp:docPr id="78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B4D4B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747C8A0C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7CFD3DE9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F01A5" w14:textId="77777777" w:rsidR="00C244CB" w:rsidRPr="0028135C" w:rsidRDefault="00C244CB" w:rsidP="00C244CB">
            <w:pPr>
              <w:suppressAutoHyphens/>
              <w:autoSpaceDE w:val="0"/>
              <w:autoSpaceDN w:val="0"/>
              <w:adjustRightInd w:val="0"/>
              <w:spacing w:line="228" w:lineRule="auto"/>
              <w:ind w:right="-1135"/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№29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val="uk-UA" w:eastAsia="uk-UA"/>
              </w:rPr>
              <w:t xml:space="preserve">  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“</w:t>
            </w:r>
            <w:proofErr w:type="spellStart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>Стрільба</w:t>
            </w:r>
            <w:proofErr w:type="spellEnd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 xml:space="preserve"> із за </w:t>
            </w:r>
            <w:proofErr w:type="spellStart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>укриття</w:t>
            </w:r>
            <w:proofErr w:type="spellEnd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 xml:space="preserve"> </w:t>
            </w:r>
            <w:proofErr w:type="spellStart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>зі</w:t>
            </w:r>
            <w:proofErr w:type="spellEnd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 xml:space="preserve"> </w:t>
            </w:r>
            <w:proofErr w:type="spellStart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>зміною</w:t>
            </w:r>
            <w:proofErr w:type="spellEnd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 xml:space="preserve"> </w:t>
            </w:r>
            <w:proofErr w:type="spellStart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>положення</w:t>
            </w:r>
            <w:proofErr w:type="spellEnd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 xml:space="preserve"> для </w:t>
            </w:r>
            <w:proofErr w:type="spellStart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>стрільби</w:t>
            </w:r>
            <w:proofErr w:type="spellEnd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 xml:space="preserve"> (стоячи, </w:t>
            </w:r>
            <w:proofErr w:type="spellStart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>сидячи</w:t>
            </w:r>
            <w:proofErr w:type="spellEnd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 xml:space="preserve">, присядки) з правого та </w:t>
            </w:r>
            <w:proofErr w:type="spellStart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>лівого</w:t>
            </w:r>
            <w:proofErr w:type="spellEnd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 xml:space="preserve"> плеча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”</w:t>
            </w:r>
          </w:p>
          <w:p w14:paraId="1A3D1F77" w14:textId="77777777" w:rsidR="00C244CB" w:rsidRPr="0028135C" w:rsidRDefault="00C244CB" w:rsidP="00C244CB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CC99C" w14:textId="3990C2E9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E377CF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01923499" wp14:editId="60F87DCA">
                  <wp:extent cx="155275" cy="155275"/>
                  <wp:effectExtent l="0" t="0" r="0" b="0"/>
                  <wp:docPr id="79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F340C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43EF256A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338BB550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EE997" w14:textId="77777777" w:rsidR="00C244CB" w:rsidRPr="0028135C" w:rsidRDefault="00C244CB" w:rsidP="00C244CB">
            <w:pPr>
              <w:autoSpaceDE w:val="0"/>
              <w:autoSpaceDN w:val="0"/>
              <w:adjustRightInd w:val="0"/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№30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val="uk-UA" w:eastAsia="uk-UA"/>
              </w:rPr>
              <w:t xml:space="preserve"> 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“</w:t>
            </w:r>
            <w:proofErr w:type="spellStart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Стрільба</w:t>
            </w:r>
            <w:proofErr w:type="spellEnd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 xml:space="preserve"> з автомата з коротких </w:t>
            </w:r>
            <w:proofErr w:type="spellStart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дистанцій</w:t>
            </w:r>
            <w:proofErr w:type="spellEnd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 xml:space="preserve"> по </w:t>
            </w:r>
            <w:proofErr w:type="spellStart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штурмовій</w:t>
            </w:r>
            <w:proofErr w:type="spellEnd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групі</w:t>
            </w:r>
            <w:proofErr w:type="spellEnd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 xml:space="preserve"> противника”</w:t>
            </w:r>
          </w:p>
          <w:p w14:paraId="11B78FE3" w14:textId="77777777" w:rsidR="00C244CB" w:rsidRPr="0028135C" w:rsidRDefault="00C244CB" w:rsidP="00C244CB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7B86D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B19F3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5A76A7D1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0F5F5DBA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406BE" w14:textId="77777777" w:rsidR="00C244CB" w:rsidRPr="0028135C" w:rsidRDefault="00C244CB" w:rsidP="00C244CB">
            <w:pPr>
              <w:autoSpaceDE w:val="0"/>
              <w:autoSpaceDN w:val="0"/>
              <w:adjustRightInd w:val="0"/>
              <w:ind w:right="-143"/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№ 31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val="uk-UA" w:eastAsia="uk-UA"/>
              </w:rPr>
              <w:t xml:space="preserve"> 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“</w:t>
            </w:r>
            <w:proofErr w:type="spellStart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Ведення</w:t>
            </w:r>
            <w:proofErr w:type="spellEnd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зосередженого</w:t>
            </w:r>
            <w:proofErr w:type="spellEnd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вогню</w:t>
            </w:r>
            <w:proofErr w:type="spellEnd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 xml:space="preserve"> по </w:t>
            </w:r>
            <w:proofErr w:type="spellStart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групі</w:t>
            </w:r>
            <w:proofErr w:type="spellEnd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піхоти</w:t>
            </w:r>
            <w:proofErr w:type="spellEnd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зі</w:t>
            </w:r>
            <w:proofErr w:type="spellEnd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стрілецької</w:t>
            </w:r>
            <w:proofErr w:type="spellEnd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зброї</w:t>
            </w:r>
            <w:proofErr w:type="spellEnd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”</w:t>
            </w:r>
          </w:p>
          <w:p w14:paraId="589B5620" w14:textId="77777777" w:rsidR="00C244CB" w:rsidRPr="0028135C" w:rsidRDefault="00C244CB" w:rsidP="00C244CB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3F43F" w14:textId="37FE8EAB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C37784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3BB404B9" wp14:editId="0425F571">
                  <wp:extent cx="155275" cy="155275"/>
                  <wp:effectExtent l="0" t="0" r="0" b="0"/>
                  <wp:docPr id="80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E00EE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4CC5F3CA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6378F0B6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38C68" w14:textId="77777777" w:rsidR="00C244CB" w:rsidRPr="0028135C" w:rsidRDefault="00C244CB" w:rsidP="00C244CB">
            <w:pPr>
              <w:autoSpaceDE w:val="0"/>
              <w:autoSpaceDN w:val="0"/>
              <w:adjustRightInd w:val="0"/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№32 (</w:t>
            </w:r>
            <w:proofErr w:type="spellStart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виконується</w:t>
            </w:r>
            <w:proofErr w:type="spellEnd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під</w:t>
            </w:r>
            <w:proofErr w:type="spellEnd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 xml:space="preserve"> час </w:t>
            </w:r>
            <w:proofErr w:type="spellStart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проведення</w:t>
            </w:r>
            <w:proofErr w:type="spellEnd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заняття</w:t>
            </w:r>
            <w:proofErr w:type="spellEnd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 xml:space="preserve"> з </w:t>
            </w:r>
            <w:proofErr w:type="spellStart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тактичної</w:t>
            </w:r>
            <w:proofErr w:type="spellEnd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підготовки</w:t>
            </w:r>
            <w:proofErr w:type="spellEnd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 xml:space="preserve"> )“</w:t>
            </w:r>
            <w:proofErr w:type="spellStart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Метання</w:t>
            </w:r>
            <w:proofErr w:type="spellEnd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ручної</w:t>
            </w:r>
            <w:proofErr w:type="spellEnd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уламкової</w:t>
            </w:r>
            <w:proofErr w:type="spellEnd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гранати</w:t>
            </w:r>
            <w:proofErr w:type="spellEnd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під</w:t>
            </w:r>
            <w:proofErr w:type="spellEnd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 xml:space="preserve"> час штурму </w:t>
            </w:r>
            <w:proofErr w:type="spellStart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траншеї</w:t>
            </w:r>
            <w:proofErr w:type="spellEnd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різними</w:t>
            </w:r>
            <w:proofErr w:type="spellEnd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 xml:space="preserve"> способами”</w:t>
            </w:r>
          </w:p>
          <w:p w14:paraId="31B75E6B" w14:textId="77777777" w:rsidR="00C244CB" w:rsidRPr="0028135C" w:rsidRDefault="00C244CB" w:rsidP="00C244CB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E0E2E" w14:textId="3F45A76C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C37784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6E34BCFD" wp14:editId="78431F2E">
                  <wp:extent cx="155275" cy="155275"/>
                  <wp:effectExtent l="0" t="0" r="0" b="0"/>
                  <wp:docPr id="81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2D659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2C749895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6A5C768F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D4375" w14:textId="535E1C0A" w:rsidR="00C244CB" w:rsidRPr="0028135C" w:rsidRDefault="00C244CB" w:rsidP="00C244CB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КС 2.01(03-04).1.1 стрільба з місця по цілях, шо з’являються.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1D4D7" w14:textId="42102FDB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C37784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0208C00D" wp14:editId="24BC5DE2">
                  <wp:extent cx="155275" cy="155275"/>
                  <wp:effectExtent l="0" t="0" r="0" b="0"/>
                  <wp:docPr id="82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F2755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121FF498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6A15D9D1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2203C" w14:textId="5C66968E" w:rsidR="00C244CB" w:rsidRPr="0028135C" w:rsidRDefault="00C244CB" w:rsidP="00C244CB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КС 1.06.1.1 “Стрільба з місця по нерухомій цілі з ПУС – 7”.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B7A8E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994D8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7BC38F53" w14:textId="3FD21BAC" w:rsidTr="00C576B1">
        <w:trPr>
          <w:cantSplit/>
        </w:trPr>
        <w:tc>
          <w:tcPr>
            <w:tcW w:w="3904" w:type="pct"/>
            <w:gridSpan w:val="2"/>
            <w:tcBorders>
              <w:right w:val="nil"/>
            </w:tcBorders>
            <w:vAlign w:val="center"/>
          </w:tcPr>
          <w:p w14:paraId="0A2E3C65" w14:textId="64132276" w:rsidR="00C244CB" w:rsidRPr="0028135C" w:rsidRDefault="00C244CB" w:rsidP="00C244CB">
            <w:pPr>
              <w:autoSpaceDE w:val="0"/>
              <w:autoSpaceDN w:val="0"/>
              <w:adjustRightInd w:val="0"/>
              <w:ind w:left="315" w:hanging="360"/>
              <w:jc w:val="center"/>
              <w:rPr>
                <w:rFonts w:eastAsia="Times New Roman"/>
                <w:b/>
                <w:sz w:val="18"/>
                <w:szCs w:val="18"/>
                <w:lang w:val="uk-UA" w:eastAsia="uk-UA"/>
              </w:rPr>
            </w:pPr>
            <w:r w:rsidRPr="0028135C">
              <w:rPr>
                <w:rFonts w:eastAsia="Times New Roman"/>
                <w:b/>
                <w:sz w:val="18"/>
                <w:szCs w:val="18"/>
                <w:lang w:val="uk-UA" w:eastAsia="uk-UA"/>
              </w:rPr>
              <w:t>ТАКТИЧНА ПІДГОТОВКА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CFAA43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C7CCF" w14:textId="6F72D471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30FE3E8B" w14:textId="14CCFD8C" w:rsidTr="00C576B1">
        <w:trPr>
          <w:cantSplit/>
        </w:trPr>
        <w:tc>
          <w:tcPr>
            <w:tcW w:w="301" w:type="pct"/>
            <w:vAlign w:val="center"/>
          </w:tcPr>
          <w:p w14:paraId="18514E9A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2412F55" w14:textId="1F5223CF" w:rsidR="00C244CB" w:rsidRPr="0028135C" w:rsidRDefault="00C244CB" w:rsidP="00C244CB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Склад, припасування спорядження, догляд за ним. Бойовий комплект і його розміщення в предметах екіпірування.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18B00" w14:textId="696A728E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33B99F0F" wp14:editId="7317C462">
                  <wp:extent cx="155275" cy="155275"/>
                  <wp:effectExtent l="0" t="0" r="0" b="0"/>
                  <wp:docPr id="83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7B084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661C3E74" w14:textId="68AB6475" w:rsidTr="00C576B1">
        <w:trPr>
          <w:cantSplit/>
        </w:trPr>
        <w:tc>
          <w:tcPr>
            <w:tcW w:w="301" w:type="pct"/>
            <w:vAlign w:val="center"/>
          </w:tcPr>
          <w:p w14:paraId="02163AF6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29E0A22C" w14:textId="54BD7731" w:rsidR="00C244CB" w:rsidRPr="0028135C" w:rsidRDefault="00C244CB" w:rsidP="00C244CB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Самоконтроль та перевірка командирами підрозділу готовності солдата до виконання бойового завдання за стандартною операційною процедурою (PRE-COMBAT CHEK)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A2B4F" w14:textId="711134C9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9D8AA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7BD84741" w14:textId="5039A469" w:rsidTr="00C576B1">
        <w:trPr>
          <w:cantSplit/>
        </w:trPr>
        <w:tc>
          <w:tcPr>
            <w:tcW w:w="301" w:type="pct"/>
            <w:vAlign w:val="center"/>
          </w:tcPr>
          <w:p w14:paraId="2071F43C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EB35918" w14:textId="267ADD6E" w:rsidR="00C244CB" w:rsidRPr="0028135C" w:rsidRDefault="00C244CB" w:rsidP="00C244CB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Способи носіння зброї. Прийняття різних положень для стрільби (стоячи, з коліна, лежачи) та їх зміна. Прийняття положення для стрільби по повітряним цілям (</w:t>
            </w:r>
            <w:proofErr w:type="spellStart"/>
            <w:r w:rsidRPr="0028135C">
              <w:rPr>
                <w:sz w:val="14"/>
                <w:szCs w:val="14"/>
                <w:lang w:val="uk-UA"/>
              </w:rPr>
              <w:t>БпЛА</w:t>
            </w:r>
            <w:proofErr w:type="spellEnd"/>
            <w:r w:rsidRPr="0028135C">
              <w:rPr>
                <w:sz w:val="14"/>
                <w:szCs w:val="14"/>
                <w:lang w:val="uk-UA"/>
              </w:rPr>
              <w:t xml:space="preserve">, </w:t>
            </w:r>
            <w:proofErr w:type="spellStart"/>
            <w:r w:rsidRPr="0028135C">
              <w:rPr>
                <w:sz w:val="14"/>
                <w:szCs w:val="14"/>
                <w:lang w:val="uk-UA"/>
              </w:rPr>
              <w:t>дрони</w:t>
            </w:r>
            <w:proofErr w:type="spellEnd"/>
            <w:r w:rsidRPr="0028135C">
              <w:rPr>
                <w:sz w:val="14"/>
                <w:szCs w:val="14"/>
                <w:lang w:val="uk-UA"/>
              </w:rPr>
              <w:t xml:space="preserve"> противника)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DC981" w14:textId="71D5DDCF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1D6462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34AB31EE" wp14:editId="26A7484F">
                  <wp:extent cx="155275" cy="155275"/>
                  <wp:effectExtent l="0" t="0" r="0" b="0"/>
                  <wp:docPr id="84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521E4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38028715" w14:textId="18D20830" w:rsidTr="00C576B1">
        <w:trPr>
          <w:cantSplit/>
        </w:trPr>
        <w:tc>
          <w:tcPr>
            <w:tcW w:w="301" w:type="pct"/>
            <w:vAlign w:val="center"/>
          </w:tcPr>
          <w:p w14:paraId="1965EDDA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662896D" w14:textId="19A842F9" w:rsidR="00C244CB" w:rsidRPr="0028135C" w:rsidRDefault="00C244CB" w:rsidP="00C244CB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Вибір та заняття вогневої позиції (місця для стрільби, ям, канав, пагорбів, дерев та інших місцевих предметів. Розчищення сектора стрільби, підготовка зброї та боєприпасів до бою.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F1482" w14:textId="7A8DD829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1D6462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EAA9874" wp14:editId="61A761D8">
                  <wp:extent cx="155275" cy="155275"/>
                  <wp:effectExtent l="0" t="0" r="0" b="0"/>
                  <wp:docPr id="85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0E38B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22369D00" w14:textId="6D76179F" w:rsidTr="00C576B1">
        <w:trPr>
          <w:cantSplit/>
        </w:trPr>
        <w:tc>
          <w:tcPr>
            <w:tcW w:w="301" w:type="pct"/>
            <w:vAlign w:val="center"/>
          </w:tcPr>
          <w:p w14:paraId="71DF3404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1ADB6C33" w14:textId="05D15DEC" w:rsidR="00C244CB" w:rsidRPr="0028135C" w:rsidRDefault="00C244CB" w:rsidP="00C244CB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Тренування дій у разі виявлення ворожого </w:t>
            </w:r>
            <w:proofErr w:type="spellStart"/>
            <w:r w:rsidRPr="0028135C">
              <w:rPr>
                <w:sz w:val="14"/>
                <w:szCs w:val="14"/>
                <w:lang w:val="uk-UA"/>
              </w:rPr>
              <w:t>БпЛА</w:t>
            </w:r>
            <w:proofErr w:type="spellEnd"/>
            <w:r w:rsidRPr="0028135C">
              <w:rPr>
                <w:sz w:val="14"/>
                <w:szCs w:val="14"/>
                <w:lang w:val="uk-UA"/>
              </w:rPr>
              <w:t xml:space="preserve"> під час пересування та під час обладнання вогневої позиції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2A5FC" w14:textId="6D619526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1D6462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53A3D268" wp14:editId="4ECBC682">
                  <wp:extent cx="155275" cy="155275"/>
                  <wp:effectExtent l="0" t="0" r="0" b="0"/>
                  <wp:docPr id="86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51D94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2DF4A0D8" w14:textId="35FCA97B" w:rsidTr="00C576B1">
        <w:trPr>
          <w:cantSplit/>
        </w:trPr>
        <w:tc>
          <w:tcPr>
            <w:tcW w:w="301" w:type="pct"/>
            <w:vAlign w:val="center"/>
          </w:tcPr>
          <w:p w14:paraId="5B250FE1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7DF2027" w14:textId="226FCE90" w:rsidR="00C244CB" w:rsidRPr="0028135C" w:rsidRDefault="00C244CB" w:rsidP="00C244CB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Тренування індивідуального (світлового, звукового) маскування військовослужбовця на місцевості із використанням  </w:t>
            </w:r>
            <w:proofErr w:type="spellStart"/>
            <w:r w:rsidRPr="0028135C">
              <w:rPr>
                <w:sz w:val="14"/>
                <w:szCs w:val="14"/>
                <w:lang w:val="uk-UA"/>
              </w:rPr>
              <w:t>БпЛА</w:t>
            </w:r>
            <w:proofErr w:type="spellEnd"/>
            <w:r w:rsidRPr="0028135C">
              <w:rPr>
                <w:sz w:val="14"/>
                <w:szCs w:val="14"/>
                <w:lang w:val="uk-UA"/>
              </w:rPr>
              <w:t xml:space="preserve"> на предмет виявлення демаскуючих ознак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143D9" w14:textId="7A8B4430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1D6462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4BC3D2E8" wp14:editId="327EF6A8">
                  <wp:extent cx="155275" cy="155275"/>
                  <wp:effectExtent l="0" t="0" r="0" b="0"/>
                  <wp:docPr id="87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EB10C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020D5FE6" w14:textId="1DDAD947" w:rsidTr="00C576B1">
        <w:trPr>
          <w:cantSplit/>
        </w:trPr>
        <w:tc>
          <w:tcPr>
            <w:tcW w:w="301" w:type="pct"/>
            <w:vAlign w:val="center"/>
          </w:tcPr>
          <w:p w14:paraId="130AF38B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262DCD40" w14:textId="53FF0071" w:rsidR="00C244CB" w:rsidRPr="0028135C" w:rsidRDefault="00C244CB" w:rsidP="00C244CB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Порядок ведення спостереження. Доповідь SALUTE</w:t>
            </w:r>
            <w:r w:rsidRPr="0028135C">
              <w:rPr>
                <w:sz w:val="22"/>
                <w:szCs w:val="14"/>
                <w:lang w:val="uk-UA"/>
              </w:rPr>
              <w:t xml:space="preserve">. </w:t>
            </w:r>
            <w:r w:rsidRPr="0028135C">
              <w:rPr>
                <w:sz w:val="14"/>
                <w:szCs w:val="14"/>
                <w:lang w:val="uk-UA"/>
              </w:rPr>
              <w:t>Доповідь 3D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7DB1A" w14:textId="4BC965D8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1D6462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0854EF02" wp14:editId="3D61C38B">
                  <wp:extent cx="155275" cy="155275"/>
                  <wp:effectExtent l="0" t="0" r="0" b="0"/>
                  <wp:docPr id="88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E29F1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4FF623AE" w14:textId="532C08BF" w:rsidTr="00C576B1">
        <w:trPr>
          <w:cantSplit/>
        </w:trPr>
        <w:tc>
          <w:tcPr>
            <w:tcW w:w="301" w:type="pct"/>
            <w:vAlign w:val="center"/>
          </w:tcPr>
          <w:p w14:paraId="0668C34F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C197208" w14:textId="18B0AFF1" w:rsidR="00C244CB" w:rsidRPr="0028135C" w:rsidRDefault="00C244CB" w:rsidP="00C244CB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у виборі орієнтирів на місцевості. Визначення дальності до орієнтирів (цілі) різними способами.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88FEB" w14:textId="6A977E9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1D6462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50E0518D" wp14:editId="48A5813D">
                  <wp:extent cx="155275" cy="155275"/>
                  <wp:effectExtent l="0" t="0" r="0" b="0"/>
                  <wp:docPr id="89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86D83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363A83A4" w14:textId="6A6E2A88" w:rsidTr="00C576B1">
        <w:trPr>
          <w:cantSplit/>
        </w:trPr>
        <w:tc>
          <w:tcPr>
            <w:tcW w:w="301" w:type="pct"/>
            <w:vAlign w:val="center"/>
          </w:tcPr>
          <w:p w14:paraId="78CD1FF6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0501F11" w14:textId="1F37F82B" w:rsidR="00C244CB" w:rsidRPr="0028135C" w:rsidRDefault="00C244CB" w:rsidP="00C244CB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Складання картки вогню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4D55F" w14:textId="68D1EF6C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28B7C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0B3C5C8D" w14:textId="228DD2FD" w:rsidTr="00C576B1">
        <w:trPr>
          <w:cantSplit/>
        </w:trPr>
        <w:tc>
          <w:tcPr>
            <w:tcW w:w="301" w:type="pct"/>
            <w:vAlign w:val="center"/>
          </w:tcPr>
          <w:p w14:paraId="3361CD90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A17D1DF" w14:textId="25253E69" w:rsidR="00C244CB" w:rsidRPr="0028135C" w:rsidRDefault="00C244CB" w:rsidP="00C244CB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Тренування солдата діям за сигналами і жестами, які подаються в бойовій обстановці сигнальними ракетами, рукою, зброєю, променем світла (прожектором, ліхтарем), звуковими засобами. Команди і сигнали, що подаються голосом і засобами зв'язку (Наприклад: “До бою”, “Артилерійський обстріл”, “Повітря”, “В укриття”, “Гази”, FPV, </w:t>
            </w:r>
            <w:proofErr w:type="spellStart"/>
            <w:r w:rsidRPr="0028135C">
              <w:rPr>
                <w:sz w:val="14"/>
                <w:szCs w:val="14"/>
                <w:lang w:val="uk-UA"/>
              </w:rPr>
              <w:t>Mavic</w:t>
            </w:r>
            <w:proofErr w:type="spellEnd"/>
            <w:r w:rsidRPr="0028135C">
              <w:rPr>
                <w:sz w:val="14"/>
                <w:szCs w:val="14"/>
                <w:lang w:val="uk-UA"/>
              </w:rPr>
              <w:t>, міни тощо). Порядок передачі сигналів та команд по “ланцюгу”.)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B3992" w14:textId="58DAFE64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3FD91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7E936001" w14:textId="06836C5C" w:rsidTr="00C576B1">
        <w:trPr>
          <w:cantSplit/>
        </w:trPr>
        <w:tc>
          <w:tcPr>
            <w:tcW w:w="301" w:type="pct"/>
            <w:vAlign w:val="center"/>
          </w:tcPr>
          <w:p w14:paraId="74361F30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B576D72" w14:textId="1CE1ADCB" w:rsidR="00C244CB" w:rsidRPr="0028135C" w:rsidRDefault="00C244CB" w:rsidP="00C244CB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Індивідуальне пересування різними способами на полі бою. Тренування нормативу Н-Тк-32 (пересування на полі бою з використанням штучних та природних </w:t>
            </w:r>
            <w:proofErr w:type="spellStart"/>
            <w:r w:rsidRPr="0028135C">
              <w:rPr>
                <w:sz w:val="14"/>
                <w:szCs w:val="14"/>
                <w:lang w:val="uk-UA"/>
              </w:rPr>
              <w:t>укриттів</w:t>
            </w:r>
            <w:proofErr w:type="spellEnd"/>
            <w:r w:rsidRPr="0028135C">
              <w:rPr>
                <w:sz w:val="14"/>
                <w:szCs w:val="14"/>
                <w:lang w:val="uk-UA"/>
              </w:rPr>
              <w:t>)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E95BE" w14:textId="105BD409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AE7FD6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DE20CB3" wp14:editId="540E080B">
                  <wp:extent cx="155275" cy="155275"/>
                  <wp:effectExtent l="0" t="0" r="0" b="0"/>
                  <wp:docPr id="90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0C03D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2C19DB0F" w14:textId="1B3BD48E" w:rsidTr="00C576B1">
        <w:trPr>
          <w:cantSplit/>
        </w:trPr>
        <w:tc>
          <w:tcPr>
            <w:tcW w:w="301" w:type="pct"/>
            <w:vAlign w:val="center"/>
          </w:tcPr>
          <w:p w14:paraId="7E3E2A19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1E1FC7D" w14:textId="3CE77885" w:rsidR="00C244CB" w:rsidRPr="0028135C" w:rsidRDefault="00C244CB" w:rsidP="00C244CB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Способи пересування бойовими двійками-трійками. Метод “вогню та руху”.</w:t>
            </w:r>
            <w:r w:rsidRPr="0028135C">
              <w:rPr>
                <w:sz w:val="22"/>
                <w:szCs w:val="20"/>
              </w:rPr>
              <w:t xml:space="preserve"> </w:t>
            </w:r>
            <w:r w:rsidRPr="0028135C">
              <w:rPr>
                <w:sz w:val="14"/>
                <w:szCs w:val="14"/>
                <w:lang w:val="uk-UA"/>
              </w:rPr>
              <w:t>Тренування нормативу Н-Тк-31 (переміщення у складі двійок-трійок).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0278B" w14:textId="39575FBE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AE7FD6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6800DC61" wp14:editId="041365B6">
                  <wp:extent cx="155275" cy="155275"/>
                  <wp:effectExtent l="0" t="0" r="0" b="0"/>
                  <wp:docPr id="91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610BE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218914B2" w14:textId="3DCD3BF7" w:rsidTr="00C576B1">
        <w:trPr>
          <w:cantSplit/>
        </w:trPr>
        <w:tc>
          <w:tcPr>
            <w:tcW w:w="301" w:type="pct"/>
            <w:vAlign w:val="center"/>
          </w:tcPr>
          <w:p w14:paraId="0613B166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C895478" w14:textId="0DB3963A" w:rsidR="00C244CB" w:rsidRPr="0028135C" w:rsidRDefault="00C244CB" w:rsidP="00C244CB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у діях при зустрічі з противником на ближніх дистанціях (прямий контакт, здійснення маневру, відхід на визначний пункт збору).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A6531" w14:textId="77319CE1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AE7FD6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455C528F" wp14:editId="01D8044E">
                  <wp:extent cx="155275" cy="155275"/>
                  <wp:effectExtent l="0" t="0" r="0" b="0"/>
                  <wp:docPr id="92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23EA3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461759A5" w14:textId="70A9A6C3" w:rsidTr="00C576B1">
        <w:trPr>
          <w:cantSplit/>
        </w:trPr>
        <w:tc>
          <w:tcPr>
            <w:tcW w:w="301" w:type="pct"/>
            <w:vAlign w:val="center"/>
          </w:tcPr>
          <w:p w14:paraId="69C39D47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1075A3B5" w14:textId="63C540C4" w:rsidR="00C244CB" w:rsidRPr="0028135C" w:rsidRDefault="00C244CB" w:rsidP="00C244CB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Пересування солдата у складі вогневої (маневреної) групи, відділення та взводу на полі бою різними способами: ланцюг, клин, шаховий, колона, файл. Розподіл завдань за тактичними номерами в групі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61459" w14:textId="692EEE35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F85D8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2D092A50" w14:textId="4C6E84D0" w:rsidTr="00C576B1">
        <w:trPr>
          <w:cantSplit/>
        </w:trPr>
        <w:tc>
          <w:tcPr>
            <w:tcW w:w="301" w:type="pct"/>
            <w:vAlign w:val="center"/>
          </w:tcPr>
          <w:p w14:paraId="5A4E09FE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EE24CDB" w14:textId="778C838A" w:rsidR="00C244CB" w:rsidRPr="0028135C" w:rsidRDefault="00C244CB" w:rsidP="00C244CB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Розгортання вогневої (маневреної) групи, відділення та взводу з похідного в </w:t>
            </w:r>
            <w:proofErr w:type="spellStart"/>
            <w:r w:rsidRPr="0028135C">
              <w:rPr>
                <w:rFonts w:cs="Times New Roman"/>
                <w:sz w:val="14"/>
                <w:szCs w:val="14"/>
                <w:lang w:val="uk-UA"/>
              </w:rPr>
              <w:t>передбойовий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, з </w:t>
            </w:r>
            <w:proofErr w:type="spellStart"/>
            <w:r w:rsidRPr="0028135C">
              <w:rPr>
                <w:rFonts w:cs="Times New Roman"/>
                <w:sz w:val="14"/>
                <w:szCs w:val="14"/>
                <w:lang w:val="uk-UA"/>
              </w:rPr>
              <w:t>передбойового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 в бойовий порядок для відбиття раптового нападу противника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B69DD" w14:textId="487559BF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9F521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26735393" w14:textId="186DDD77" w:rsidTr="00C576B1">
        <w:trPr>
          <w:cantSplit/>
        </w:trPr>
        <w:tc>
          <w:tcPr>
            <w:tcW w:w="301" w:type="pct"/>
            <w:vAlign w:val="center"/>
          </w:tcPr>
          <w:p w14:paraId="521106C4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23D6B29" w14:textId="4C36D15F" w:rsidR="00C244CB" w:rsidRPr="0028135C" w:rsidRDefault="00C244CB" w:rsidP="00C244CB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у діях при потраплянні в засідку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4FB8E" w14:textId="5729DB55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7BD03228" wp14:editId="7D21170C">
                  <wp:extent cx="155275" cy="155275"/>
                  <wp:effectExtent l="0" t="0" r="0" b="0"/>
                  <wp:docPr id="93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5D5FA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1349C81F" w14:textId="2B7EB70E" w:rsidTr="00C576B1">
        <w:trPr>
          <w:cantSplit/>
        </w:trPr>
        <w:tc>
          <w:tcPr>
            <w:tcW w:w="301" w:type="pct"/>
            <w:vAlign w:val="center"/>
          </w:tcPr>
          <w:p w14:paraId="7C58282E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D0A6FFC" w14:textId="35619E54" w:rsidR="00C244CB" w:rsidRPr="0028135C" w:rsidRDefault="00C244CB" w:rsidP="00C244CB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Тренування вправи «Протидія </w:t>
            </w:r>
            <w:proofErr w:type="spellStart"/>
            <w:r w:rsidRPr="0028135C">
              <w:rPr>
                <w:sz w:val="14"/>
                <w:szCs w:val="14"/>
                <w:lang w:val="uk-UA"/>
              </w:rPr>
              <w:t>ШГр</w:t>
            </w:r>
            <w:proofErr w:type="spellEnd"/>
            <w:r w:rsidRPr="0028135C">
              <w:rPr>
                <w:sz w:val="14"/>
                <w:szCs w:val="14"/>
                <w:lang w:val="uk-UA"/>
              </w:rPr>
              <w:t xml:space="preserve"> противника зі зміною вогневої позиції в обороні»; 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6F960" w14:textId="0C5976C0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168C1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78CBB2BB" w14:textId="635C97B1" w:rsidTr="00C576B1">
        <w:trPr>
          <w:cantSplit/>
        </w:trPr>
        <w:tc>
          <w:tcPr>
            <w:tcW w:w="301" w:type="pct"/>
            <w:vAlign w:val="center"/>
          </w:tcPr>
          <w:p w14:paraId="04D331D7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52BB330" w14:textId="15AB0519" w:rsidR="00C244CB" w:rsidRPr="0028135C" w:rsidRDefault="00C244CB" w:rsidP="00C244CB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Тренування вправи «Завоювання вогневої переваги над противником з виходом у фланг </w:t>
            </w:r>
            <w:proofErr w:type="spellStart"/>
            <w:r w:rsidRPr="0028135C">
              <w:rPr>
                <w:sz w:val="14"/>
                <w:szCs w:val="14"/>
                <w:lang w:val="uk-UA"/>
              </w:rPr>
              <w:t>Шгр</w:t>
            </w:r>
            <w:proofErr w:type="spellEnd"/>
            <w:r w:rsidRPr="0028135C">
              <w:rPr>
                <w:sz w:val="14"/>
                <w:szCs w:val="14"/>
                <w:lang w:val="uk-UA"/>
              </w:rPr>
              <w:t xml:space="preserve"> противника в оборонному бою»; 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6071C" w14:textId="5F2D53C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44A7F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0F656B34" w14:textId="5B1AEB3D" w:rsidTr="00C576B1">
        <w:trPr>
          <w:cantSplit/>
        </w:trPr>
        <w:tc>
          <w:tcPr>
            <w:tcW w:w="301" w:type="pct"/>
            <w:vAlign w:val="center"/>
          </w:tcPr>
          <w:p w14:paraId="66A413AC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F93AA2A" w14:textId="63640695" w:rsidR="00C244CB" w:rsidRPr="0028135C" w:rsidRDefault="00C244CB" w:rsidP="00C244CB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дуельної вправи «Зближення з противником в траншеї після метання ним гранати»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3F0B1" w14:textId="797E2490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774D963B" wp14:editId="76894141">
                  <wp:extent cx="155275" cy="155275"/>
                  <wp:effectExtent l="0" t="0" r="0" b="0"/>
                  <wp:docPr id="94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F5BCD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3D901945" w14:textId="72319CBD" w:rsidTr="00C576B1">
        <w:trPr>
          <w:cantSplit/>
        </w:trPr>
        <w:tc>
          <w:tcPr>
            <w:tcW w:w="301" w:type="pct"/>
            <w:vAlign w:val="center"/>
          </w:tcPr>
          <w:p w14:paraId="41FEB72C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63C5FD75" w14:textId="0F751E8A" w:rsidR="00C244CB" w:rsidRPr="0028135C" w:rsidRDefault="00C244CB" w:rsidP="00C244CB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дій солдата під час ураження вогневими засобами противника (нальоту авіацією, ракетно-артилерійського обстрілу).  Положення військовослужбовця на землі під час обстрілу.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94F9D" w14:textId="234CD668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6F39F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494C913E" w14:textId="46CD096E" w:rsidTr="00C576B1">
        <w:trPr>
          <w:cantSplit/>
        </w:trPr>
        <w:tc>
          <w:tcPr>
            <w:tcW w:w="301" w:type="pct"/>
            <w:vAlign w:val="center"/>
          </w:tcPr>
          <w:p w14:paraId="24303B24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6959ACA4" w14:textId="6834ECCA" w:rsidR="00C244CB" w:rsidRPr="0028135C" w:rsidRDefault="00C244CB" w:rsidP="00C244CB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Подолання небезпечних зон у складі відділення.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1043E" w14:textId="55CA2839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FA5BD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775D30C5" w14:textId="7EB62942" w:rsidTr="00C576B1">
        <w:trPr>
          <w:cantSplit/>
        </w:trPr>
        <w:tc>
          <w:tcPr>
            <w:tcW w:w="301" w:type="pct"/>
            <w:vAlign w:val="center"/>
          </w:tcPr>
          <w:p w14:paraId="459A3192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76C91FE" w14:textId="59819B9A" w:rsidR="00C244CB" w:rsidRPr="0028135C" w:rsidRDefault="00C244CB" w:rsidP="00C244CB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двостороннього бою на ділянці ближнього бою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9A2F4" w14:textId="477607BF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9D4DF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08845CA1" w14:textId="6A482748" w:rsidTr="00C576B1">
        <w:trPr>
          <w:cantSplit/>
        </w:trPr>
        <w:tc>
          <w:tcPr>
            <w:tcW w:w="301" w:type="pct"/>
            <w:vAlign w:val="center"/>
          </w:tcPr>
          <w:p w14:paraId="0DEFDBF7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5D642AF" w14:textId="66EB4473" w:rsidR="00C244CB" w:rsidRPr="0028135C" w:rsidRDefault="00C244CB" w:rsidP="00C244CB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Доповідь про стан боєкомплекту, поранених, спорядження (ACE)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91701" w14:textId="0A994324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34B17E8A" wp14:editId="18505265">
                  <wp:extent cx="155275" cy="155275"/>
                  <wp:effectExtent l="0" t="0" r="0" b="0"/>
                  <wp:docPr id="95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7DECD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6866DA69" w14:textId="47CB6305" w:rsidTr="00C576B1">
        <w:trPr>
          <w:cantSplit/>
        </w:trPr>
        <w:tc>
          <w:tcPr>
            <w:tcW w:w="301" w:type="pct"/>
            <w:vAlign w:val="center"/>
          </w:tcPr>
          <w:p w14:paraId="3384AC3D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3D06B3E" w14:textId="2A9AA75D" w:rsidR="00C244CB" w:rsidRPr="0028135C" w:rsidRDefault="00C244CB" w:rsidP="00C244CB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Дії особового складу у разі нападу противника. Дії за сигналами (“До бою”, “Артилерійський обстріл”, “Повітря”, “В укриття”, “Гази”, FPV, </w:t>
            </w:r>
            <w:proofErr w:type="spellStart"/>
            <w:r w:rsidRPr="0028135C">
              <w:rPr>
                <w:sz w:val="14"/>
                <w:szCs w:val="14"/>
                <w:lang w:val="uk-UA"/>
              </w:rPr>
              <w:t>Mavic</w:t>
            </w:r>
            <w:proofErr w:type="spellEnd"/>
            <w:r w:rsidRPr="0028135C">
              <w:rPr>
                <w:sz w:val="14"/>
                <w:szCs w:val="14"/>
                <w:lang w:val="uk-UA"/>
              </w:rPr>
              <w:t>, міни тощо). Бойовий розрахунок у разі загрози дії ДРГ противника, появи танків противника.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EDD26" w14:textId="5C75B37F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A7401EE" wp14:editId="3F7AC56D">
                  <wp:extent cx="155275" cy="155275"/>
                  <wp:effectExtent l="0" t="0" r="0" b="0"/>
                  <wp:docPr id="96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29D18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79358D04" w14:textId="5971793C" w:rsidTr="00C576B1">
        <w:trPr>
          <w:cantSplit/>
        </w:trPr>
        <w:tc>
          <w:tcPr>
            <w:tcW w:w="301" w:type="pct"/>
            <w:vAlign w:val="center"/>
          </w:tcPr>
          <w:p w14:paraId="195713D2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CA01D8E" w14:textId="227D28B4" w:rsidR="00C244CB" w:rsidRPr="0028135C" w:rsidRDefault="00C244CB" w:rsidP="00C244CB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Порядок несення служби в секреті, патрулі, черговому підрозділі, на сторожовому посту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AA840" w14:textId="10E1F3F1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4D2A1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047AE2D8" w14:textId="7851508A" w:rsidTr="00C576B1">
        <w:trPr>
          <w:cantSplit/>
        </w:trPr>
        <w:tc>
          <w:tcPr>
            <w:tcW w:w="301" w:type="pct"/>
            <w:vAlign w:val="center"/>
          </w:tcPr>
          <w:p w14:paraId="523433A1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7AD7869" w14:textId="3061A982" w:rsidR="00C244CB" w:rsidRPr="0028135C" w:rsidRDefault="00C244CB" w:rsidP="00C244CB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Тренування вправ посадки, розміщення та висадки особового складу з вертольоту різними способами. Порядок подачі сигналів у вертольоті. 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13495" w14:textId="475823F1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BA741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79132DFC" w14:textId="229C62D3" w:rsidTr="00C576B1">
        <w:trPr>
          <w:cantSplit/>
        </w:trPr>
        <w:tc>
          <w:tcPr>
            <w:tcW w:w="301" w:type="pct"/>
            <w:vAlign w:val="center"/>
          </w:tcPr>
          <w:p w14:paraId="7ED79711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2FCB5373" w14:textId="70016E4B" w:rsidR="00C244CB" w:rsidRPr="0028135C" w:rsidRDefault="00C244CB" w:rsidP="00C244CB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вправи “Засідка”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D2863" w14:textId="63F4C8C0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40C66C01" wp14:editId="172A3EAE">
                  <wp:extent cx="155275" cy="155275"/>
                  <wp:effectExtent l="0" t="0" r="0" b="0"/>
                  <wp:docPr id="97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7F5F1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01C0D087" w14:textId="4EF30EB8" w:rsidTr="00C576B1">
        <w:trPr>
          <w:cantSplit/>
        </w:trPr>
        <w:tc>
          <w:tcPr>
            <w:tcW w:w="301" w:type="pct"/>
            <w:vAlign w:val="center"/>
          </w:tcPr>
          <w:p w14:paraId="6F33D44C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2646411" w14:textId="1B94E871" w:rsidR="00C244CB" w:rsidRPr="0028135C" w:rsidRDefault="00C244CB" w:rsidP="00C244CB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вправи “Прийняття управління та постановка завдання командиром групи на оборонний бій (наступальний бій). Практичне виконання бойового завдання та управління діями групи під час виконання завдання.”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FAEC6" w14:textId="7F891D4E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87F76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167C39D9" w14:textId="588EAACE" w:rsidTr="00C576B1">
        <w:trPr>
          <w:cantSplit/>
        </w:trPr>
        <w:tc>
          <w:tcPr>
            <w:tcW w:w="301" w:type="pct"/>
            <w:vAlign w:val="center"/>
          </w:tcPr>
          <w:p w14:paraId="1CD55F0B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0ABD7E7" w14:textId="0E3C5684" w:rsidR="00C244CB" w:rsidRPr="0028135C" w:rsidRDefault="00C244CB" w:rsidP="00C244CB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вправи: “Подавлення противника та підхід до позиції з сліпої зони спостереження  з закиданням ручної наступальної гранати  в траншею противника.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69E86" w14:textId="4AB3444B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EF2851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5A4FDC18" wp14:editId="44BB5F4F">
                  <wp:extent cx="155275" cy="155275"/>
                  <wp:effectExtent l="0" t="0" r="0" b="0"/>
                  <wp:docPr id="98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B91FA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3DEBAEB1" w14:textId="2C5C084D" w:rsidTr="00C576B1">
        <w:trPr>
          <w:cantSplit/>
        </w:trPr>
        <w:tc>
          <w:tcPr>
            <w:tcW w:w="301" w:type="pct"/>
            <w:vAlign w:val="center"/>
          </w:tcPr>
          <w:p w14:paraId="154B52EC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5B8D572" w14:textId="2E289EAE" w:rsidR="00C244CB" w:rsidRPr="0028135C" w:rsidRDefault="00C244CB" w:rsidP="00C244CB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у подоланні інженерних загороджень та природних перешкод, прикриття один одного у ході виконання бойового завдання.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12240" w14:textId="63442453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EF2851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4832810F" wp14:editId="548DEE6B">
                  <wp:extent cx="155275" cy="155275"/>
                  <wp:effectExtent l="0" t="0" r="0" b="0"/>
                  <wp:docPr id="99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73BC6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4C3EED70" w14:textId="4D7D17E9" w:rsidTr="00C576B1">
        <w:trPr>
          <w:cantSplit/>
        </w:trPr>
        <w:tc>
          <w:tcPr>
            <w:tcW w:w="301" w:type="pct"/>
            <w:vAlign w:val="center"/>
          </w:tcPr>
          <w:p w14:paraId="52CC84A0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B08CFC3" w14:textId="5CA2E31E" w:rsidR="00C244CB" w:rsidRPr="0028135C" w:rsidRDefault="00C244CB" w:rsidP="00C244CB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особового складу в посадці та висадці з техніки (на/в техніку АФЛБ, БМП, БТР, танк). Розподіл секторів для спостереження та стрільби.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712F3" w14:textId="64007422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EF2851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00742076" wp14:editId="020DF5C2">
                  <wp:extent cx="155275" cy="155275"/>
                  <wp:effectExtent l="0" t="0" r="0" b="0"/>
                  <wp:docPr id="100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B1E95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69B6EA8B" w14:textId="6CA12B45" w:rsidTr="00C576B1">
        <w:trPr>
          <w:cantSplit/>
        </w:trPr>
        <w:tc>
          <w:tcPr>
            <w:tcW w:w="301" w:type="pct"/>
            <w:vAlign w:val="center"/>
          </w:tcPr>
          <w:p w14:paraId="1D349FB6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6DFC4EA" w14:textId="5EA80FD4" w:rsidR="00C244CB" w:rsidRPr="0028135C" w:rsidRDefault="00C244CB" w:rsidP="00C244CB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особового складу здійснення ривка до траншеї противника після спішування з бойової машини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2042C" w14:textId="6C99D15E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EF2851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6401E9D5" wp14:editId="38748A70">
                  <wp:extent cx="155275" cy="155275"/>
                  <wp:effectExtent l="0" t="0" r="0" b="0"/>
                  <wp:docPr id="101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5DA8B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00C586A8" w14:textId="419DF6AA" w:rsidTr="00C576B1">
        <w:trPr>
          <w:cantSplit/>
        </w:trPr>
        <w:tc>
          <w:tcPr>
            <w:tcW w:w="301" w:type="pct"/>
            <w:vAlign w:val="center"/>
          </w:tcPr>
          <w:p w14:paraId="1292D536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260A249A" w14:textId="34391E0E" w:rsidR="00C244CB" w:rsidRPr="0028135C" w:rsidRDefault="00C244CB" w:rsidP="00C244CB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нормативу Н-Тк-30 (тактичні дії у складі бойових груп)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AF352" w14:textId="26BFD361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CAE73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51E89874" w14:textId="558D51AF" w:rsidTr="00C576B1">
        <w:trPr>
          <w:cantSplit/>
        </w:trPr>
        <w:tc>
          <w:tcPr>
            <w:tcW w:w="301" w:type="pct"/>
            <w:vAlign w:val="center"/>
          </w:tcPr>
          <w:p w14:paraId="2007539C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41F4C75" w14:textId="3194FB4B" w:rsidR="00C244CB" w:rsidRPr="0028135C" w:rsidRDefault="00C244CB" w:rsidP="00C244CB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нормативу Н-30Т (ДШВ) (атака переднього краю оборони противника в пішому порядку)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4F49A" w14:textId="69EFC06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6533F9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DB527D4" wp14:editId="19C5C5E3">
                  <wp:extent cx="155275" cy="155275"/>
                  <wp:effectExtent l="0" t="0" r="0" b="0"/>
                  <wp:docPr id="102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39399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04F4480E" w14:textId="37C21313" w:rsidTr="00C576B1">
        <w:trPr>
          <w:cantSplit/>
        </w:trPr>
        <w:tc>
          <w:tcPr>
            <w:tcW w:w="301" w:type="pct"/>
            <w:vAlign w:val="center"/>
          </w:tcPr>
          <w:p w14:paraId="556612A3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7E5CAC2" w14:textId="355D58DB" w:rsidR="00C244CB" w:rsidRPr="0028135C" w:rsidRDefault="00C244CB" w:rsidP="00C244CB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дій штурмової групи під час підбиття бойової техніки ПТРК, FPV тощо. Доповідь ACE.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0629F" w14:textId="53454F15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6533F9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4F7CC9F" wp14:editId="5171AA21">
                  <wp:extent cx="155275" cy="155275"/>
                  <wp:effectExtent l="0" t="0" r="0" b="0"/>
                  <wp:docPr id="103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2861D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3B458E" w14:paraId="5D70A093" w14:textId="7DBFC193" w:rsidTr="00C576B1">
        <w:trPr>
          <w:cantSplit/>
        </w:trPr>
        <w:tc>
          <w:tcPr>
            <w:tcW w:w="301" w:type="pct"/>
            <w:vAlign w:val="center"/>
          </w:tcPr>
          <w:p w14:paraId="4C96C5A3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F28E803" w14:textId="3A06D559" w:rsidR="00C244CB" w:rsidRPr="0028135C" w:rsidRDefault="00C244CB" w:rsidP="00C244CB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val="uk-UA"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Тренування дії штурмової групи під час зачистки траншей противника (захід в траншею, прохід кута, прохід розгалуження), зачистка “лисячої </w:t>
            </w:r>
            <w:proofErr w:type="spellStart"/>
            <w:r w:rsidRPr="0028135C">
              <w:rPr>
                <w:sz w:val="14"/>
                <w:szCs w:val="14"/>
                <w:lang w:val="uk-UA"/>
              </w:rPr>
              <w:t>нори</w:t>
            </w:r>
            <w:proofErr w:type="spellEnd"/>
            <w:r w:rsidRPr="0028135C">
              <w:rPr>
                <w:sz w:val="14"/>
                <w:szCs w:val="14"/>
                <w:lang w:val="uk-UA"/>
              </w:rPr>
              <w:t>”, бліндажа із застосуванням ручних гранат та штурмових зарядів.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9A735" w14:textId="7CDD7A96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229B3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527FA4F4" w14:textId="76B69742" w:rsidTr="00C576B1">
        <w:trPr>
          <w:cantSplit/>
        </w:trPr>
        <w:tc>
          <w:tcPr>
            <w:tcW w:w="301" w:type="pct"/>
            <w:vAlign w:val="center"/>
          </w:tcPr>
          <w:p w14:paraId="6C7E02EA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942C7EA" w14:textId="5C4F56EA" w:rsidR="00C244CB" w:rsidRPr="0028135C" w:rsidRDefault="00C244CB" w:rsidP="00C244CB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Основні характеристики урбанізованої місцевості.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C2E0E" w14:textId="57B4D2FD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5BA02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3B458E" w14:paraId="64CB5EEC" w14:textId="034DC276" w:rsidTr="00C576B1">
        <w:trPr>
          <w:cantSplit/>
        </w:trPr>
        <w:tc>
          <w:tcPr>
            <w:tcW w:w="301" w:type="pct"/>
            <w:vAlign w:val="center"/>
          </w:tcPr>
          <w:p w14:paraId="4457FCA1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E838A5F" w14:textId="5044D10E" w:rsidR="00C244CB" w:rsidRPr="0028135C" w:rsidRDefault="00C244CB" w:rsidP="00C244CB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val="uk-UA"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вправи: Пересування солдата індивідуальне, у складі бойових двійок – трійок (вогневої, маневреної групи, відділення, взводу) по вулицях в пішому порядку та  із застосуванням бойової техніки.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04F35" w14:textId="1098A0F0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6149B8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4A62CEB6" wp14:editId="4BA0E672">
                  <wp:extent cx="155275" cy="155275"/>
                  <wp:effectExtent l="0" t="0" r="0" b="0"/>
                  <wp:docPr id="104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9D347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3B458E" w14:paraId="43585741" w14:textId="349B1D4B" w:rsidTr="00C576B1">
        <w:trPr>
          <w:cantSplit/>
        </w:trPr>
        <w:tc>
          <w:tcPr>
            <w:tcW w:w="301" w:type="pct"/>
            <w:vAlign w:val="center"/>
          </w:tcPr>
          <w:p w14:paraId="13D3EECB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47C9838" w14:textId="69D6E4AA" w:rsidR="00C244CB" w:rsidRPr="0028135C" w:rsidRDefault="00C244CB" w:rsidP="00C244CB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val="uk-UA"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Тренування вправи: Подолання небезпечних ділянок (відкритої ділянки місцевості, подолання перехресть, прохід вікон (підвалів), дверних </w:t>
            </w:r>
            <w:proofErr w:type="spellStart"/>
            <w:r w:rsidRPr="0028135C">
              <w:rPr>
                <w:sz w:val="14"/>
                <w:szCs w:val="14"/>
                <w:lang w:val="uk-UA"/>
              </w:rPr>
              <w:t>пройомів</w:t>
            </w:r>
            <w:proofErr w:type="spellEnd"/>
            <w:r w:rsidRPr="0028135C">
              <w:rPr>
                <w:sz w:val="14"/>
                <w:szCs w:val="14"/>
                <w:lang w:val="uk-UA"/>
              </w:rPr>
              <w:t>, підземних комунікацій) у пішому порядку.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87834" w14:textId="76B58471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6149B8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CA6EBDF" wp14:editId="1AB39791">
                  <wp:extent cx="155275" cy="155275"/>
                  <wp:effectExtent l="0" t="0" r="0" b="0"/>
                  <wp:docPr id="105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F9033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3B458E" w14:paraId="322CBCAE" w14:textId="790BD914" w:rsidTr="00C576B1">
        <w:trPr>
          <w:cantSplit/>
        </w:trPr>
        <w:tc>
          <w:tcPr>
            <w:tcW w:w="301" w:type="pct"/>
            <w:vAlign w:val="center"/>
          </w:tcPr>
          <w:p w14:paraId="46634131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68C8DE5F" w14:textId="0976B052" w:rsidR="00C244CB" w:rsidRPr="0028135C" w:rsidRDefault="00C244CB" w:rsidP="00C244CB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val="uk-UA"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вправи: Вхід в кімнату та її захоплення у складі бойових двійок-четвірок (підхід до дверей, метання ручної гранати, проникнення, зачистка кімнати, суміжних кімнат,  вихід та шикування в бойовий порядок).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7E017" w14:textId="76CA4913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6149B8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49624EF8" wp14:editId="5B7C5DAE">
                  <wp:extent cx="155275" cy="155275"/>
                  <wp:effectExtent l="0" t="0" r="0" b="0"/>
                  <wp:docPr id="106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3CB53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68D915C2" w14:textId="7EEC211D" w:rsidTr="00C576B1">
        <w:trPr>
          <w:cantSplit/>
        </w:trPr>
        <w:tc>
          <w:tcPr>
            <w:tcW w:w="301" w:type="pct"/>
            <w:vAlign w:val="center"/>
          </w:tcPr>
          <w:p w14:paraId="14E026B8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63A21BB" w14:textId="0615A42C" w:rsidR="00C244CB" w:rsidRPr="0028135C" w:rsidRDefault="00C244CB" w:rsidP="00C244CB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Постановка бойового завдання штурмовій групі 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CE850" w14:textId="5EA70600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F604D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2B3DBE62" w14:textId="1FDE5319" w:rsidTr="00C576B1">
        <w:trPr>
          <w:cantSplit/>
        </w:trPr>
        <w:tc>
          <w:tcPr>
            <w:tcW w:w="301" w:type="pct"/>
            <w:vAlign w:val="center"/>
          </w:tcPr>
          <w:p w14:paraId="64C1B737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69E9C08" w14:textId="6D03B023" w:rsidR="00C244CB" w:rsidRPr="0028135C" w:rsidRDefault="00C244CB" w:rsidP="00C244CB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Практичне виконання підготовчої вправи №16 “Метання ручної уламкової гранати під час штурму траншеї різними способами”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4E40E" w14:textId="4D22B10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2F269B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46EE4B0F" wp14:editId="3EC25F68">
                  <wp:extent cx="155275" cy="155275"/>
                  <wp:effectExtent l="0" t="0" r="0" b="0"/>
                  <wp:docPr id="107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6B9DA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7B8A77FB" w14:textId="7BB4BCE1" w:rsidTr="00C576B1">
        <w:trPr>
          <w:cantSplit/>
        </w:trPr>
        <w:tc>
          <w:tcPr>
            <w:tcW w:w="301" w:type="pct"/>
            <w:vAlign w:val="center"/>
          </w:tcPr>
          <w:p w14:paraId="615008FD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675C8F8" w14:textId="4621C765" w:rsidR="00C244CB" w:rsidRPr="0028135C" w:rsidRDefault="00C244CB" w:rsidP="00C244CB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Ведення вогню за командою та самостійно: оцінка та вибір цілі, прицілу і точки прицілювання.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BC3FB" w14:textId="41D2F445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2F269B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54F1CC96" wp14:editId="5B42884F">
                  <wp:extent cx="155275" cy="155275"/>
                  <wp:effectExtent l="0" t="0" r="0" b="0"/>
                  <wp:docPr id="108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EF806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1FBA564E" w14:textId="3C3DFAC9" w:rsidTr="00A74209">
        <w:trPr>
          <w:cantSplit/>
        </w:trPr>
        <w:tc>
          <w:tcPr>
            <w:tcW w:w="301" w:type="pct"/>
            <w:vAlign w:val="center"/>
          </w:tcPr>
          <w:p w14:paraId="66CC447A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56BDB7B" w14:textId="15661B1B" w:rsidR="00C244CB" w:rsidRPr="0028135C" w:rsidRDefault="00C244CB" w:rsidP="00C244CB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Тренування солдата в переміщенні по маршруту на 10 км. за допомогою програмного забезпечення “КРОПИВА”, дії  під час артилерійського обстрілу,  дії під час виявлення </w:t>
            </w:r>
            <w:proofErr w:type="spellStart"/>
            <w:r w:rsidRPr="0028135C">
              <w:rPr>
                <w:sz w:val="14"/>
                <w:szCs w:val="14"/>
                <w:lang w:val="uk-UA"/>
              </w:rPr>
              <w:t>БпЛА</w:t>
            </w:r>
            <w:proofErr w:type="spellEnd"/>
            <w:r w:rsidRPr="0028135C">
              <w:rPr>
                <w:sz w:val="14"/>
                <w:szCs w:val="14"/>
                <w:lang w:val="uk-UA"/>
              </w:rPr>
              <w:t>, розосередження і вибір укриття. Відбиття нальоту ДРГ противника.  Порядок взаємодії військовослужбовців в ході пересування.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FCB62" w14:textId="2274152B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2F269B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5A5CDD9F" wp14:editId="37AF1625">
                  <wp:extent cx="155275" cy="155275"/>
                  <wp:effectExtent l="0" t="0" r="0" b="0"/>
                  <wp:docPr id="109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ACD7B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6CD8312F" w14:textId="6F39C711" w:rsidTr="00C576B1">
        <w:trPr>
          <w:cantSplit/>
        </w:trPr>
        <w:tc>
          <w:tcPr>
            <w:tcW w:w="3904" w:type="pct"/>
            <w:gridSpan w:val="2"/>
            <w:tcBorders>
              <w:right w:val="single" w:sz="4" w:space="0" w:color="auto"/>
            </w:tcBorders>
            <w:vAlign w:val="center"/>
          </w:tcPr>
          <w:p w14:paraId="53525C20" w14:textId="461F7BEF" w:rsidR="00C244CB" w:rsidRPr="0028135C" w:rsidRDefault="00C244CB" w:rsidP="00C244CB">
            <w:pPr>
              <w:autoSpaceDE w:val="0"/>
              <w:autoSpaceDN w:val="0"/>
              <w:adjustRightInd w:val="0"/>
              <w:ind w:left="315" w:hanging="360"/>
              <w:jc w:val="center"/>
              <w:rPr>
                <w:b/>
                <w:bCs/>
                <w:sz w:val="18"/>
                <w:szCs w:val="18"/>
                <w:highlight w:val="green"/>
                <w:lang w:val="uk-UA"/>
              </w:rPr>
            </w:pPr>
            <w:r w:rsidRPr="0028135C">
              <w:rPr>
                <w:b/>
                <w:bCs/>
                <w:sz w:val="18"/>
                <w:szCs w:val="18"/>
                <w:lang w:val="uk-UA"/>
              </w:rPr>
              <w:t>РАДІОЕЛЕКТРОННА БОРОТЬБА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5130A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6B9C9" w14:textId="4E2963DA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616187D4" w14:textId="2F6208FF" w:rsidTr="00C576B1">
        <w:trPr>
          <w:cantSplit/>
        </w:trPr>
        <w:tc>
          <w:tcPr>
            <w:tcW w:w="301" w:type="pct"/>
            <w:vAlign w:val="center"/>
          </w:tcPr>
          <w:p w14:paraId="36D2D4FD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141D084" w14:textId="4CF15154" w:rsidR="00C244CB" w:rsidRPr="0028135C" w:rsidRDefault="00C244CB" w:rsidP="00C244CB">
            <w:pPr>
              <w:autoSpaceDE w:val="0"/>
              <w:autoSpaceDN w:val="0"/>
              <w:adjustRightInd w:val="0"/>
              <w:rPr>
                <w:sz w:val="14"/>
                <w:szCs w:val="14"/>
                <w:highlight w:val="green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Основи сучасного РЕБ з </w:t>
            </w:r>
            <w:proofErr w:type="spellStart"/>
            <w:r w:rsidRPr="0028135C">
              <w:rPr>
                <w:sz w:val="14"/>
                <w:szCs w:val="14"/>
                <w:lang w:val="uk-UA"/>
              </w:rPr>
              <w:t>БпЛА</w:t>
            </w:r>
            <w:proofErr w:type="spellEnd"/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4E9334A" w14:textId="606164E4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FE238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74448D28" w14:textId="19967868" w:rsidTr="00C576B1">
        <w:trPr>
          <w:cantSplit/>
        </w:trPr>
        <w:tc>
          <w:tcPr>
            <w:tcW w:w="301" w:type="pct"/>
            <w:vAlign w:val="center"/>
          </w:tcPr>
          <w:p w14:paraId="14C75C12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F23D829" w14:textId="3B7CFAE3" w:rsidR="00C244CB" w:rsidRPr="0028135C" w:rsidRDefault="00C244CB" w:rsidP="00C244CB">
            <w:pPr>
              <w:autoSpaceDE w:val="0"/>
              <w:autoSpaceDN w:val="0"/>
              <w:adjustRightInd w:val="0"/>
              <w:rPr>
                <w:sz w:val="14"/>
                <w:szCs w:val="14"/>
                <w:highlight w:val="green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Відомості про основні види </w:t>
            </w:r>
            <w:proofErr w:type="spellStart"/>
            <w:r w:rsidRPr="0028135C">
              <w:rPr>
                <w:sz w:val="14"/>
                <w:szCs w:val="14"/>
                <w:lang w:val="uk-UA"/>
              </w:rPr>
              <w:t>БпЛА</w:t>
            </w:r>
            <w:proofErr w:type="spellEnd"/>
            <w:r w:rsidRPr="0028135C">
              <w:rPr>
                <w:sz w:val="14"/>
                <w:szCs w:val="14"/>
                <w:lang w:val="uk-UA"/>
              </w:rPr>
              <w:t xml:space="preserve"> противника, тактика </w:t>
            </w:r>
            <w:proofErr w:type="spellStart"/>
            <w:r w:rsidRPr="0028135C">
              <w:rPr>
                <w:sz w:val="14"/>
                <w:szCs w:val="14"/>
                <w:lang w:val="uk-UA"/>
              </w:rPr>
              <w:t>БпЛА</w:t>
            </w:r>
            <w:proofErr w:type="spellEnd"/>
            <w:r w:rsidRPr="0028135C">
              <w:rPr>
                <w:sz w:val="14"/>
                <w:szCs w:val="14"/>
                <w:lang w:val="uk-UA"/>
              </w:rPr>
              <w:t xml:space="preserve"> оперативного і тактичного рівня.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87605" w14:textId="24E88421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5DD23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2F79B5D7" w14:textId="5C5159C3" w:rsidTr="00C576B1">
        <w:trPr>
          <w:cantSplit/>
        </w:trPr>
        <w:tc>
          <w:tcPr>
            <w:tcW w:w="301" w:type="pct"/>
            <w:vAlign w:val="center"/>
          </w:tcPr>
          <w:p w14:paraId="7DF673A5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2BF6DE2" w14:textId="6D9D8AD6" w:rsidR="00C244CB" w:rsidRPr="0028135C" w:rsidRDefault="00C244CB" w:rsidP="00C244CB">
            <w:pPr>
              <w:autoSpaceDE w:val="0"/>
              <w:autoSpaceDN w:val="0"/>
              <w:adjustRightInd w:val="0"/>
              <w:rPr>
                <w:sz w:val="14"/>
                <w:szCs w:val="14"/>
                <w:highlight w:val="green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Основні вимого щодо протидії </w:t>
            </w:r>
            <w:proofErr w:type="spellStart"/>
            <w:r w:rsidRPr="0028135C">
              <w:rPr>
                <w:sz w:val="14"/>
                <w:szCs w:val="14"/>
                <w:lang w:val="uk-UA"/>
              </w:rPr>
              <w:t>БпЛА</w:t>
            </w:r>
            <w:proofErr w:type="spellEnd"/>
            <w:r w:rsidRPr="0028135C">
              <w:rPr>
                <w:sz w:val="14"/>
                <w:szCs w:val="14"/>
                <w:lang w:val="uk-UA"/>
              </w:rPr>
              <w:t xml:space="preserve"> противника.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77B80" w14:textId="0721A8FA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D63B5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3B458E" w14:paraId="12676574" w14:textId="2916F6BD" w:rsidTr="00C576B1">
        <w:trPr>
          <w:cantSplit/>
        </w:trPr>
        <w:tc>
          <w:tcPr>
            <w:tcW w:w="301" w:type="pct"/>
            <w:vAlign w:val="center"/>
          </w:tcPr>
          <w:p w14:paraId="15490A38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2E19C450" w14:textId="7E707644" w:rsidR="00C244CB" w:rsidRPr="0028135C" w:rsidRDefault="00C244CB" w:rsidP="00C244CB">
            <w:pPr>
              <w:autoSpaceDE w:val="0"/>
              <w:autoSpaceDN w:val="0"/>
              <w:adjustRightInd w:val="0"/>
              <w:rPr>
                <w:sz w:val="14"/>
                <w:szCs w:val="14"/>
                <w:highlight w:val="green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Особливості безпеки зв’язку під час ведення бойових </w:t>
            </w:r>
            <w:proofErr w:type="spellStart"/>
            <w:r w:rsidRPr="0028135C">
              <w:rPr>
                <w:rFonts w:cs="Times New Roman"/>
                <w:sz w:val="14"/>
                <w:szCs w:val="14"/>
                <w:lang w:val="uk-UA"/>
              </w:rPr>
              <w:t>ій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 та в ході маршу, для запобігання радіопеленгації та виявлення розташування позицій і районів зосередження з подальшим їх ураженням </w:t>
            </w:r>
            <w:proofErr w:type="spellStart"/>
            <w:r w:rsidRPr="0028135C">
              <w:rPr>
                <w:rFonts w:cs="Times New Roman"/>
                <w:sz w:val="14"/>
                <w:szCs w:val="14"/>
                <w:lang w:val="uk-UA"/>
              </w:rPr>
              <w:t>БпЛА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 (</w:t>
            </w:r>
            <w:r w:rsidRPr="0028135C">
              <w:rPr>
                <w:rFonts w:cs="Times New Roman"/>
                <w:sz w:val="14"/>
                <w:szCs w:val="14"/>
                <w:lang w:val="en-US"/>
              </w:rPr>
              <w:t>FPV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,Ланцет).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CECDB" w14:textId="315C4122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47E48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2EBC92C6" w14:textId="546D9740" w:rsidTr="00C576B1">
        <w:trPr>
          <w:cantSplit/>
        </w:trPr>
        <w:tc>
          <w:tcPr>
            <w:tcW w:w="301" w:type="pct"/>
            <w:vAlign w:val="center"/>
          </w:tcPr>
          <w:p w14:paraId="44C3E361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9F6CADE" w14:textId="37EDB112" w:rsidR="00C244CB" w:rsidRPr="0028135C" w:rsidRDefault="00C244CB" w:rsidP="00C244CB">
            <w:pPr>
              <w:autoSpaceDE w:val="0"/>
              <w:autoSpaceDN w:val="0"/>
              <w:adjustRightInd w:val="0"/>
              <w:rPr>
                <w:sz w:val="14"/>
                <w:szCs w:val="14"/>
                <w:highlight w:val="green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Використання </w:t>
            </w:r>
            <w:proofErr w:type="spellStart"/>
            <w:r w:rsidRPr="0028135C">
              <w:rPr>
                <w:sz w:val="14"/>
                <w:szCs w:val="14"/>
                <w:lang w:val="uk-UA"/>
              </w:rPr>
              <w:t>антидронових</w:t>
            </w:r>
            <w:proofErr w:type="spellEnd"/>
            <w:r w:rsidRPr="0028135C">
              <w:rPr>
                <w:sz w:val="14"/>
                <w:szCs w:val="14"/>
                <w:lang w:val="uk-UA"/>
              </w:rPr>
              <w:t xml:space="preserve"> рушниць, засобів детектування типу «</w:t>
            </w:r>
            <w:proofErr w:type="spellStart"/>
            <w:r w:rsidRPr="0028135C">
              <w:rPr>
                <w:sz w:val="14"/>
                <w:szCs w:val="14"/>
                <w:lang w:val="uk-UA"/>
              </w:rPr>
              <w:t>Цукорок</w:t>
            </w:r>
            <w:proofErr w:type="spellEnd"/>
            <w:r w:rsidRPr="0028135C">
              <w:rPr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17D30" w14:textId="3B3B85AD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05F46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25DFEC1D" w14:textId="2563BEEC" w:rsidTr="00C576B1">
        <w:trPr>
          <w:cantSplit/>
        </w:trPr>
        <w:tc>
          <w:tcPr>
            <w:tcW w:w="301" w:type="pct"/>
            <w:vAlign w:val="center"/>
          </w:tcPr>
          <w:p w14:paraId="7FA6D53F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FCC65" w14:textId="31CADBF0" w:rsidR="00C244CB" w:rsidRPr="0028135C" w:rsidRDefault="00C244CB" w:rsidP="00C244CB">
            <w:pPr>
              <w:autoSpaceDE w:val="0"/>
              <w:autoSpaceDN w:val="0"/>
              <w:adjustRightInd w:val="0"/>
              <w:rPr>
                <w:sz w:val="14"/>
                <w:szCs w:val="14"/>
                <w:highlight w:val="green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Тактико-технічні характеристики основних засобів (комплексів) РЕБ бригад Збройних Сил України.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117EF" w14:textId="51200EAD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029F0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2A2EC393" w14:textId="6175E3F5" w:rsidTr="00C576B1">
        <w:trPr>
          <w:cantSplit/>
        </w:trPr>
        <w:tc>
          <w:tcPr>
            <w:tcW w:w="301" w:type="pct"/>
            <w:vAlign w:val="center"/>
          </w:tcPr>
          <w:p w14:paraId="548173A9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EEC4C" w14:textId="7BA51FA2" w:rsidR="00C244CB" w:rsidRPr="0028135C" w:rsidRDefault="00C244CB" w:rsidP="00C244CB">
            <w:pPr>
              <w:autoSpaceDE w:val="0"/>
              <w:autoSpaceDN w:val="0"/>
              <w:adjustRightInd w:val="0"/>
              <w:rPr>
                <w:sz w:val="14"/>
                <w:szCs w:val="14"/>
                <w:highlight w:val="green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Подавлення каналів управління </w:t>
            </w:r>
            <w:proofErr w:type="spellStart"/>
            <w:r w:rsidRPr="0028135C">
              <w:rPr>
                <w:sz w:val="14"/>
                <w:szCs w:val="14"/>
                <w:lang w:val="uk-UA"/>
              </w:rPr>
              <w:t>БпЛА</w:t>
            </w:r>
            <w:proofErr w:type="spellEnd"/>
            <w:r w:rsidRPr="0028135C">
              <w:rPr>
                <w:sz w:val="14"/>
                <w:szCs w:val="14"/>
                <w:lang w:val="uk-UA"/>
              </w:rPr>
              <w:t>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FBC12D" w14:textId="75840CE5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70CF1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4D708B94" w14:textId="43783259" w:rsidTr="00C576B1">
        <w:trPr>
          <w:cantSplit/>
        </w:trPr>
        <w:tc>
          <w:tcPr>
            <w:tcW w:w="301" w:type="pct"/>
            <w:vAlign w:val="center"/>
          </w:tcPr>
          <w:p w14:paraId="11FE11BC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B207A" w14:textId="1EA621A9" w:rsidR="00C244CB" w:rsidRPr="0028135C" w:rsidRDefault="00C244CB" w:rsidP="00C244CB">
            <w:pPr>
              <w:autoSpaceDE w:val="0"/>
              <w:autoSpaceDN w:val="0"/>
              <w:adjustRightInd w:val="0"/>
              <w:rPr>
                <w:sz w:val="14"/>
                <w:szCs w:val="14"/>
                <w:highlight w:val="green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Блокування каналів навігації шляхом постановки перешкод навігаційному полю </w:t>
            </w:r>
            <w:r w:rsidRPr="0028135C">
              <w:rPr>
                <w:sz w:val="14"/>
                <w:szCs w:val="14"/>
                <w:lang w:val="en-US"/>
              </w:rPr>
              <w:t>GPS</w:t>
            </w:r>
            <w:r w:rsidRPr="0028135C">
              <w:rPr>
                <w:sz w:val="14"/>
                <w:szCs w:val="14"/>
                <w:lang w:val="uk-UA"/>
              </w:rPr>
              <w:t>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19D796" w14:textId="65EF9F3B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04E08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455BE120" w14:textId="592E879C" w:rsidTr="00C576B1">
        <w:trPr>
          <w:cantSplit/>
        </w:trPr>
        <w:tc>
          <w:tcPr>
            <w:tcW w:w="301" w:type="pct"/>
            <w:vAlign w:val="center"/>
          </w:tcPr>
          <w:p w14:paraId="65ED4FF1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0CE34" w14:textId="72B7F34B" w:rsidR="00C244CB" w:rsidRPr="0028135C" w:rsidRDefault="00C244CB" w:rsidP="00C244CB">
            <w:pPr>
              <w:autoSpaceDE w:val="0"/>
              <w:autoSpaceDN w:val="0"/>
              <w:adjustRightInd w:val="0"/>
              <w:rPr>
                <w:sz w:val="14"/>
                <w:szCs w:val="14"/>
                <w:highlight w:val="green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Робота військовослужбовця щодо маскування позицій засобів (комплексів) РЕБ. 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93922E" w14:textId="34BC85F5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54B81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3B458E" w14:paraId="49D3F56C" w14:textId="70FE79EA" w:rsidTr="00C576B1">
        <w:trPr>
          <w:cantSplit/>
        </w:trPr>
        <w:tc>
          <w:tcPr>
            <w:tcW w:w="301" w:type="pct"/>
            <w:vAlign w:val="center"/>
          </w:tcPr>
          <w:p w14:paraId="3F79C5C9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59027" w14:textId="3742A95B" w:rsidR="00C244CB" w:rsidRPr="0028135C" w:rsidRDefault="00C244CB" w:rsidP="00C244CB">
            <w:pPr>
              <w:autoSpaceDE w:val="0"/>
              <w:autoSpaceDN w:val="0"/>
              <w:adjustRightInd w:val="0"/>
              <w:rPr>
                <w:sz w:val="14"/>
                <w:szCs w:val="14"/>
                <w:highlight w:val="green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Послідовність дій бойового розрахунку під час підготовки до застосування </w:t>
            </w:r>
            <w:proofErr w:type="spellStart"/>
            <w:r w:rsidRPr="0028135C">
              <w:rPr>
                <w:sz w:val="14"/>
                <w:szCs w:val="14"/>
                <w:lang w:val="uk-UA"/>
              </w:rPr>
              <w:t>антидронової</w:t>
            </w:r>
            <w:proofErr w:type="spellEnd"/>
            <w:r w:rsidRPr="0028135C">
              <w:rPr>
                <w:sz w:val="14"/>
                <w:szCs w:val="14"/>
                <w:lang w:val="uk-UA"/>
              </w:rPr>
              <w:t xml:space="preserve"> рушниці </w:t>
            </w:r>
            <w:r w:rsidRPr="0028135C">
              <w:rPr>
                <w:sz w:val="14"/>
                <w:szCs w:val="14"/>
                <w:lang w:val="en-US"/>
              </w:rPr>
              <w:t>EDM</w:t>
            </w:r>
            <w:r w:rsidRPr="0028135C">
              <w:rPr>
                <w:sz w:val="14"/>
                <w:szCs w:val="14"/>
                <w:lang w:val="uk-UA"/>
              </w:rPr>
              <w:t>4</w:t>
            </w:r>
            <w:r w:rsidRPr="0028135C">
              <w:rPr>
                <w:sz w:val="14"/>
                <w:szCs w:val="14"/>
                <w:lang w:val="en-US"/>
              </w:rPr>
              <w:t>S</w:t>
            </w:r>
            <w:r w:rsidRPr="0028135C">
              <w:rPr>
                <w:sz w:val="14"/>
                <w:szCs w:val="14"/>
                <w:lang w:val="uk-UA"/>
              </w:rPr>
              <w:t>-</w:t>
            </w:r>
            <w:r w:rsidRPr="0028135C">
              <w:rPr>
                <w:sz w:val="14"/>
                <w:szCs w:val="14"/>
                <w:lang w:val="en-US"/>
              </w:rPr>
              <w:t>UA</w:t>
            </w:r>
            <w:r w:rsidRPr="0028135C">
              <w:rPr>
                <w:sz w:val="14"/>
                <w:szCs w:val="14"/>
                <w:lang w:val="uk-UA"/>
              </w:rPr>
              <w:t xml:space="preserve"> (</w:t>
            </w:r>
            <w:r w:rsidRPr="0028135C">
              <w:rPr>
                <w:sz w:val="14"/>
                <w:szCs w:val="14"/>
                <w:lang w:val="en-US"/>
              </w:rPr>
              <w:t>SADKO</w:t>
            </w:r>
            <w:r w:rsidRPr="0028135C">
              <w:rPr>
                <w:sz w:val="14"/>
                <w:szCs w:val="14"/>
                <w:lang w:val="uk-UA"/>
              </w:rPr>
              <w:t>-1,K</w:t>
            </w:r>
            <w:r w:rsidRPr="0028135C">
              <w:rPr>
                <w:sz w:val="14"/>
                <w:szCs w:val="14"/>
                <w:lang w:val="en-US"/>
              </w:rPr>
              <w:t>VERTUS</w:t>
            </w:r>
            <w:r w:rsidRPr="0028135C">
              <w:rPr>
                <w:sz w:val="14"/>
                <w:szCs w:val="14"/>
                <w:lang w:val="uk-UA"/>
              </w:rPr>
              <w:t xml:space="preserve"> </w:t>
            </w:r>
            <w:r w:rsidRPr="0028135C">
              <w:rPr>
                <w:sz w:val="14"/>
                <w:szCs w:val="14"/>
                <w:lang w:val="en-US"/>
              </w:rPr>
              <w:t>AD</w:t>
            </w:r>
            <w:r w:rsidRPr="0028135C">
              <w:rPr>
                <w:sz w:val="14"/>
                <w:szCs w:val="14"/>
                <w:lang w:val="uk-UA"/>
              </w:rPr>
              <w:t xml:space="preserve"> </w:t>
            </w:r>
            <w:r w:rsidRPr="0028135C">
              <w:rPr>
                <w:sz w:val="14"/>
                <w:szCs w:val="14"/>
                <w:lang w:val="en-US"/>
              </w:rPr>
              <w:t>G</w:t>
            </w:r>
            <w:r w:rsidRPr="0028135C">
              <w:rPr>
                <w:sz w:val="14"/>
                <w:szCs w:val="14"/>
                <w:lang w:val="uk-UA"/>
              </w:rPr>
              <w:t>-6+).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9803BC" w14:textId="3F6BD495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7EEFB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4083B0AD" w14:textId="78B7FF74" w:rsidTr="00C576B1">
        <w:trPr>
          <w:cantSplit/>
        </w:trPr>
        <w:tc>
          <w:tcPr>
            <w:tcW w:w="3904" w:type="pct"/>
            <w:gridSpan w:val="2"/>
            <w:tcBorders>
              <w:right w:val="single" w:sz="4" w:space="0" w:color="auto"/>
            </w:tcBorders>
            <w:vAlign w:val="center"/>
          </w:tcPr>
          <w:p w14:paraId="1EBFB1BB" w14:textId="410C63B9" w:rsidR="00C244CB" w:rsidRPr="0028135C" w:rsidRDefault="00C244CB" w:rsidP="00C244CB">
            <w:pPr>
              <w:autoSpaceDE w:val="0"/>
              <w:autoSpaceDN w:val="0"/>
              <w:adjustRightInd w:val="0"/>
              <w:ind w:left="315" w:hanging="360"/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28135C">
              <w:rPr>
                <w:b/>
                <w:bCs/>
                <w:sz w:val="18"/>
                <w:szCs w:val="18"/>
                <w:lang w:val="uk-UA"/>
              </w:rPr>
              <w:t>ІНЖЕНЕРНА ПІДГОТОВКА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21A32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CFF11D" w14:textId="5E450C03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28135C">
              <w:rPr>
                <w:rFonts w:cs="Times New Roman"/>
                <w:sz w:val="40"/>
                <w:szCs w:val="40"/>
                <w:lang w:val="uk-UA"/>
              </w:rPr>
              <w:sym w:font="Wingdings" w:char="F020"/>
            </w:r>
          </w:p>
        </w:tc>
      </w:tr>
      <w:tr w:rsidR="00C244CB" w:rsidRPr="0028135C" w14:paraId="657C5EE2" w14:textId="5561B5A2" w:rsidTr="00C576B1">
        <w:trPr>
          <w:cantSplit/>
        </w:trPr>
        <w:tc>
          <w:tcPr>
            <w:tcW w:w="301" w:type="pct"/>
            <w:vAlign w:val="center"/>
          </w:tcPr>
          <w:p w14:paraId="6A7645F1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6661D4B" w14:textId="457C0F37" w:rsidR="00C244CB" w:rsidRPr="0028135C" w:rsidRDefault="00C244CB" w:rsidP="00C244CB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Порядок встановлення інженерних загороджень, мінна безпека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EB1EC" w14:textId="26C72408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1E85D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000554E3" w14:textId="32BBE977" w:rsidTr="00C576B1">
        <w:trPr>
          <w:cantSplit/>
        </w:trPr>
        <w:tc>
          <w:tcPr>
            <w:tcW w:w="301" w:type="pct"/>
            <w:vAlign w:val="center"/>
          </w:tcPr>
          <w:p w14:paraId="323244D9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D8802F0" w14:textId="03B247C4" w:rsidR="00C244CB" w:rsidRPr="0028135C" w:rsidRDefault="00C244CB" w:rsidP="00C244CB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Порядок встановлення протипіхотних та протитанкових мін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57D50" w14:textId="40BE20D2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83E1D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3852A422" w14:textId="6773CE1A" w:rsidTr="00C576B1">
        <w:trPr>
          <w:cantSplit/>
        </w:trPr>
        <w:tc>
          <w:tcPr>
            <w:tcW w:w="301" w:type="pct"/>
            <w:vAlign w:val="center"/>
          </w:tcPr>
          <w:p w14:paraId="1EFF12E3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A844CE1" w14:textId="370747CE" w:rsidR="00C244CB" w:rsidRPr="0028135C" w:rsidRDefault="00C244CB" w:rsidP="00C244CB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Порядок встановлення невибухових загороджень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63958" w14:textId="58FDF0EE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6A71E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736D3972" w14:textId="5A360469" w:rsidTr="00C576B1">
        <w:trPr>
          <w:cantSplit/>
        </w:trPr>
        <w:tc>
          <w:tcPr>
            <w:tcW w:w="301" w:type="pct"/>
            <w:vAlign w:val="center"/>
          </w:tcPr>
          <w:p w14:paraId="4071289A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02F82F9" w14:textId="04213988" w:rsidR="00C244CB" w:rsidRPr="0028135C" w:rsidRDefault="00C244CB" w:rsidP="00C244CB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Порядок подолання МВЗ (НВЗ)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05AEE" w14:textId="2110AFBB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41A2B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51B9C37E" w14:textId="667CBE48" w:rsidTr="00C576B1">
        <w:trPr>
          <w:cantSplit/>
        </w:trPr>
        <w:tc>
          <w:tcPr>
            <w:tcW w:w="301" w:type="pct"/>
            <w:vAlign w:val="center"/>
          </w:tcPr>
          <w:p w14:paraId="0BD9F410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374C05C" w14:textId="2D2A3FB2" w:rsidR="00C244CB" w:rsidRPr="0028135C" w:rsidRDefault="00C244CB" w:rsidP="00C244CB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Порядок ведення інженерної розвідки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46C40" w14:textId="18326789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CC81D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2820ABB4" w14:textId="4BB5F952" w:rsidTr="00C576B1">
        <w:trPr>
          <w:cantSplit/>
        </w:trPr>
        <w:tc>
          <w:tcPr>
            <w:tcW w:w="301" w:type="pct"/>
            <w:vAlign w:val="center"/>
          </w:tcPr>
          <w:p w14:paraId="28630B49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AB4CB01" w14:textId="7B0ECE10" w:rsidR="00C244CB" w:rsidRPr="0028135C" w:rsidRDefault="00C244CB" w:rsidP="00C244CB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Порядок дій за принципами «Обшук місцевості (5.25)»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4DCDD41" w14:textId="7FD70609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A9123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7CD9F04D" w14:textId="77777777" w:rsidTr="00C576B1">
        <w:trPr>
          <w:cantSplit/>
        </w:trPr>
        <w:tc>
          <w:tcPr>
            <w:tcW w:w="301" w:type="pct"/>
            <w:vAlign w:val="center"/>
          </w:tcPr>
          <w:p w14:paraId="0FB6B932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6FEB79AB" w14:textId="1698CD26" w:rsidR="00C244CB" w:rsidRPr="0028135C" w:rsidRDefault="00C244CB" w:rsidP="00C244CB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Виготовлення штурмових та подовжених зарядів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7A79267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847DE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5B21CBB0" w14:textId="3F0EB718" w:rsidTr="00C576B1">
        <w:trPr>
          <w:cantSplit/>
        </w:trPr>
        <w:tc>
          <w:tcPr>
            <w:tcW w:w="301" w:type="pct"/>
            <w:vAlign w:val="center"/>
          </w:tcPr>
          <w:p w14:paraId="064EB52E" w14:textId="77777777" w:rsidR="00C244CB" w:rsidRPr="0028135C" w:rsidRDefault="00C244CB" w:rsidP="00C244CB">
            <w:pPr>
              <w:ind w:left="315" w:hanging="360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14895E96" w14:textId="4523D826" w:rsidR="00C244CB" w:rsidRPr="0028135C" w:rsidRDefault="00C244CB" w:rsidP="00C244C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28135C">
              <w:rPr>
                <w:b/>
                <w:bCs/>
                <w:sz w:val="18"/>
                <w:szCs w:val="18"/>
                <w:lang w:val="uk-UA"/>
              </w:rPr>
              <w:t>ПІДГОТОВКА З РХБ ЗАХИСТУ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FE4ECC" w14:textId="60BABB00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292E338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3C1C835E" w14:textId="4823AA78" w:rsidTr="00C576B1">
        <w:trPr>
          <w:cantSplit/>
        </w:trPr>
        <w:tc>
          <w:tcPr>
            <w:tcW w:w="301" w:type="pct"/>
            <w:vAlign w:val="center"/>
          </w:tcPr>
          <w:p w14:paraId="7CC61941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3C82D" w14:textId="05ADDC63" w:rsidR="00C244CB" w:rsidRPr="0028135C" w:rsidRDefault="00C244CB" w:rsidP="00C244CB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Захист та протидія подразнюючим речовинам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E3400A" w14:textId="76A4CCBB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F903E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3D612738" w14:textId="565D5B69" w:rsidTr="00C576B1">
        <w:trPr>
          <w:cantSplit/>
        </w:trPr>
        <w:tc>
          <w:tcPr>
            <w:tcW w:w="301" w:type="pct"/>
            <w:vAlign w:val="center"/>
          </w:tcPr>
          <w:p w14:paraId="55B51BB4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4AC7F" w14:textId="7FEF1B62" w:rsidR="00C244CB" w:rsidRPr="0028135C" w:rsidRDefault="00C244CB" w:rsidP="00C244CB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Захист від запалювальної зброї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8A5164" w14:textId="2B4F2B0E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8B085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014E009F" w14:textId="54E8D54D" w:rsidTr="00C576B1">
        <w:trPr>
          <w:cantSplit/>
        </w:trPr>
        <w:tc>
          <w:tcPr>
            <w:tcW w:w="301" w:type="pct"/>
            <w:vAlign w:val="center"/>
          </w:tcPr>
          <w:p w14:paraId="3948A52B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53BB6" w14:textId="2D4D08B1" w:rsidR="00C244CB" w:rsidRPr="0028135C" w:rsidRDefault="00C244CB" w:rsidP="00C244CB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Порядок одягання засобів захисту органів дихання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008DD6" w14:textId="17337B26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BD5E6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37D638C8" w14:textId="0F5993C0" w:rsidTr="00C576B1">
        <w:trPr>
          <w:cantSplit/>
        </w:trPr>
        <w:tc>
          <w:tcPr>
            <w:tcW w:w="301" w:type="pct"/>
            <w:vAlign w:val="center"/>
          </w:tcPr>
          <w:p w14:paraId="0B1D8A6A" w14:textId="77777777" w:rsidR="00C244CB" w:rsidRPr="0028135C" w:rsidRDefault="00C244CB" w:rsidP="00C244CB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3BA03" w14:textId="34773321" w:rsidR="00C244CB" w:rsidRPr="0028135C" w:rsidRDefault="00C244CB" w:rsidP="00C244CB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Типи отруйних речовин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13ACBA" w14:textId="2D082A16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5F342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244CB" w:rsidRPr="0028135C" w14:paraId="58C12270" w14:textId="7FD218E5" w:rsidTr="00C576B1">
        <w:trPr>
          <w:cantSplit/>
        </w:trPr>
        <w:tc>
          <w:tcPr>
            <w:tcW w:w="3904" w:type="pct"/>
            <w:gridSpan w:val="2"/>
            <w:tcBorders>
              <w:right w:val="single" w:sz="4" w:space="0" w:color="auto"/>
            </w:tcBorders>
            <w:vAlign w:val="center"/>
          </w:tcPr>
          <w:p w14:paraId="5552A3C3" w14:textId="77459295" w:rsidR="00C244CB" w:rsidRPr="0028135C" w:rsidRDefault="00C244CB" w:rsidP="00C244CB">
            <w:pPr>
              <w:autoSpaceDE w:val="0"/>
              <w:autoSpaceDN w:val="0"/>
              <w:adjustRightInd w:val="0"/>
              <w:ind w:left="315" w:hanging="360"/>
              <w:jc w:val="center"/>
              <w:rPr>
                <w:rFonts w:cs="Times New Roman"/>
                <w:b/>
                <w:bCs/>
                <w:sz w:val="18"/>
                <w:szCs w:val="18"/>
                <w:lang w:val="uk-UA"/>
              </w:rPr>
            </w:pPr>
            <w:r w:rsidRPr="0028135C">
              <w:rPr>
                <w:rFonts w:cs="Times New Roman"/>
                <w:b/>
                <w:bCs/>
                <w:sz w:val="18"/>
                <w:szCs w:val="18"/>
                <w:lang w:val="uk-UA"/>
              </w:rPr>
              <w:t xml:space="preserve">                 ТАКТИЧНА МЕДИЦИНА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16088" w14:textId="7777777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11F504" w14:textId="0BE7FF97" w:rsidR="00C244CB" w:rsidRPr="0028135C" w:rsidRDefault="00C244CB" w:rsidP="00C244CB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35440" w:rsidRPr="0028135C" w14:paraId="1590B332" w14:textId="5DF15C9D" w:rsidTr="00E97EA7">
        <w:trPr>
          <w:cantSplit/>
        </w:trPr>
        <w:tc>
          <w:tcPr>
            <w:tcW w:w="301" w:type="pct"/>
            <w:vAlign w:val="center"/>
          </w:tcPr>
          <w:p w14:paraId="33A2A98E" w14:textId="77777777" w:rsidR="00335440" w:rsidRPr="0028135C" w:rsidRDefault="00335440" w:rsidP="00335440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24F895A" w14:textId="76F02B5D" w:rsidR="00335440" w:rsidRPr="0028135C" w:rsidRDefault="00335440" w:rsidP="00335440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Склад та призначення АМЗІ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4F03A" w14:textId="320B1739" w:rsidR="00335440" w:rsidRPr="0028135C" w:rsidRDefault="00335440" w:rsidP="00335440">
            <w:pPr>
              <w:ind w:right="186"/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8E4186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6E86B19B" wp14:editId="40588796">
                  <wp:extent cx="155275" cy="155275"/>
                  <wp:effectExtent l="0" t="0" r="0" b="0"/>
                  <wp:docPr id="164" name="Graphic 5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ADBCA" w14:textId="77777777" w:rsidR="00335440" w:rsidRPr="0028135C" w:rsidRDefault="00335440" w:rsidP="00335440">
            <w:pPr>
              <w:ind w:right="186"/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35440" w:rsidRPr="0028135C" w14:paraId="7B321D39" w14:textId="774E854F" w:rsidTr="00E97EA7">
        <w:trPr>
          <w:cantSplit/>
        </w:trPr>
        <w:tc>
          <w:tcPr>
            <w:tcW w:w="301" w:type="pct"/>
            <w:vAlign w:val="center"/>
          </w:tcPr>
          <w:p w14:paraId="6A210D08" w14:textId="77777777" w:rsidR="00335440" w:rsidRPr="0028135C" w:rsidRDefault="00335440" w:rsidP="00335440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10FDDF86" w14:textId="3A33B82E" w:rsidR="00335440" w:rsidRPr="0028135C" w:rsidRDefault="00335440" w:rsidP="00335440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накладання турнікету на верхню кінцівку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4D591" w14:textId="1F565E22" w:rsidR="00335440" w:rsidRPr="0028135C" w:rsidRDefault="00335440" w:rsidP="00335440">
            <w:pPr>
              <w:ind w:right="186"/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8E4186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4F66139F" wp14:editId="1A0B895D">
                  <wp:extent cx="155275" cy="155275"/>
                  <wp:effectExtent l="0" t="0" r="0" b="0"/>
                  <wp:docPr id="165" name="Graphic 5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D18FE" w14:textId="77777777" w:rsidR="00335440" w:rsidRPr="0028135C" w:rsidRDefault="00335440" w:rsidP="00335440">
            <w:pPr>
              <w:ind w:right="186"/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35440" w:rsidRPr="0028135C" w14:paraId="0EF31FD3" w14:textId="00949454" w:rsidTr="00E97EA7">
        <w:trPr>
          <w:cantSplit/>
        </w:trPr>
        <w:tc>
          <w:tcPr>
            <w:tcW w:w="301" w:type="pct"/>
            <w:vAlign w:val="center"/>
          </w:tcPr>
          <w:p w14:paraId="4AF67720" w14:textId="77777777" w:rsidR="00335440" w:rsidRPr="0028135C" w:rsidRDefault="00335440" w:rsidP="00335440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6C44E7B1" w14:textId="05E79413" w:rsidR="00335440" w:rsidRPr="0028135C" w:rsidRDefault="00335440" w:rsidP="00335440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накладання турнікету на нижню кінцівку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96A63" w14:textId="47A17D04" w:rsidR="00335440" w:rsidRPr="0028135C" w:rsidRDefault="00335440" w:rsidP="00335440">
            <w:pPr>
              <w:ind w:right="186"/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8E4186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1945E031" wp14:editId="28B67432">
                  <wp:extent cx="155275" cy="155275"/>
                  <wp:effectExtent l="0" t="0" r="0" b="0"/>
                  <wp:docPr id="166" name="Graphic 5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B1C00" w14:textId="77777777" w:rsidR="00335440" w:rsidRPr="0028135C" w:rsidRDefault="00335440" w:rsidP="00335440">
            <w:pPr>
              <w:ind w:right="186"/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35440" w:rsidRPr="0028135C" w14:paraId="268FB7C3" w14:textId="483E22C3" w:rsidTr="00E97EA7">
        <w:trPr>
          <w:cantSplit/>
        </w:trPr>
        <w:tc>
          <w:tcPr>
            <w:tcW w:w="301" w:type="pct"/>
            <w:vAlign w:val="center"/>
          </w:tcPr>
          <w:p w14:paraId="67DFF151" w14:textId="77777777" w:rsidR="00335440" w:rsidRPr="0028135C" w:rsidRDefault="00335440" w:rsidP="00335440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15399F2C" w14:textId="46D6DCF1" w:rsidR="00335440" w:rsidRPr="0028135C" w:rsidRDefault="00335440" w:rsidP="00335440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накладання турнікету пораненому військовослужбовцю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C204B" w14:textId="7A946512" w:rsidR="00335440" w:rsidRPr="0028135C" w:rsidRDefault="00335440" w:rsidP="00335440">
            <w:pPr>
              <w:ind w:right="186"/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8E4186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9F66B9C" wp14:editId="6D8B141D">
                  <wp:extent cx="155275" cy="155275"/>
                  <wp:effectExtent l="0" t="0" r="0" b="0"/>
                  <wp:docPr id="167" name="Graphic 5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87453" w14:textId="77777777" w:rsidR="00335440" w:rsidRPr="0028135C" w:rsidRDefault="00335440" w:rsidP="00335440">
            <w:pPr>
              <w:ind w:right="186"/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35440" w:rsidRPr="0028135C" w14:paraId="7B959309" w14:textId="2F2353B1" w:rsidTr="00E97EA7">
        <w:trPr>
          <w:cantSplit/>
        </w:trPr>
        <w:tc>
          <w:tcPr>
            <w:tcW w:w="301" w:type="pct"/>
            <w:vAlign w:val="center"/>
          </w:tcPr>
          <w:p w14:paraId="27BFF3B9" w14:textId="77777777" w:rsidR="00335440" w:rsidRPr="0028135C" w:rsidRDefault="00335440" w:rsidP="00335440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9F5CA77" w14:textId="25E76B65" w:rsidR="00335440" w:rsidRPr="0028135C" w:rsidRDefault="00335440" w:rsidP="00335440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переміщення пораненого в укриття: на собі, волоком, на ношах (волокушах)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4EAEF" w14:textId="0B8F9194" w:rsidR="00335440" w:rsidRPr="0028135C" w:rsidRDefault="00335440" w:rsidP="00335440">
            <w:pPr>
              <w:ind w:right="186"/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8E4186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1DD083C1" wp14:editId="635B444D">
                  <wp:extent cx="155275" cy="155275"/>
                  <wp:effectExtent l="0" t="0" r="0" b="0"/>
                  <wp:docPr id="168" name="Graphic 5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E8856" w14:textId="77777777" w:rsidR="00335440" w:rsidRPr="0028135C" w:rsidRDefault="00335440" w:rsidP="00335440">
            <w:pPr>
              <w:ind w:right="186"/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35440" w:rsidRPr="0028135C" w14:paraId="758EC9B9" w14:textId="54D13FAE" w:rsidTr="00C576B1">
        <w:trPr>
          <w:cantSplit/>
        </w:trPr>
        <w:tc>
          <w:tcPr>
            <w:tcW w:w="301" w:type="pct"/>
            <w:vAlign w:val="center"/>
          </w:tcPr>
          <w:p w14:paraId="3D5EF34A" w14:textId="77777777" w:rsidR="00335440" w:rsidRPr="0028135C" w:rsidRDefault="00335440" w:rsidP="00335440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EA84462" w14:textId="0BC7D4B4" w:rsidR="00335440" w:rsidRPr="0028135C" w:rsidRDefault="00335440" w:rsidP="00335440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Евакуація пораненого з техніки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45007" w14:textId="1DB121DC" w:rsidR="00335440" w:rsidRPr="0028135C" w:rsidRDefault="00335440" w:rsidP="0033544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4DA89" w14:textId="77777777" w:rsidR="00335440" w:rsidRPr="0028135C" w:rsidRDefault="00335440" w:rsidP="0033544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35440" w:rsidRPr="0028135C" w14:paraId="4484BF56" w14:textId="55C0C24A" w:rsidTr="00C576B1">
        <w:trPr>
          <w:cantSplit/>
        </w:trPr>
        <w:tc>
          <w:tcPr>
            <w:tcW w:w="301" w:type="pct"/>
            <w:vAlign w:val="center"/>
          </w:tcPr>
          <w:p w14:paraId="3A846592" w14:textId="77777777" w:rsidR="00335440" w:rsidRPr="0028135C" w:rsidRDefault="00335440" w:rsidP="00335440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4395A33" w14:textId="0C37C267" w:rsidR="00335440" w:rsidRPr="0028135C" w:rsidRDefault="00335440" w:rsidP="00335440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Огляд пораненого за протоколом MARCH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606EF" w14:textId="2F6CBCA1" w:rsidR="00335440" w:rsidRPr="0028135C" w:rsidRDefault="00335440" w:rsidP="0033544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A68EC" w14:textId="77777777" w:rsidR="00335440" w:rsidRPr="0028135C" w:rsidRDefault="00335440" w:rsidP="0033544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35440" w:rsidRPr="0028135C" w14:paraId="6C001957" w14:textId="61C80FFB" w:rsidTr="00C576B1">
        <w:trPr>
          <w:cantSplit/>
        </w:trPr>
        <w:tc>
          <w:tcPr>
            <w:tcW w:w="301" w:type="pct"/>
            <w:vAlign w:val="center"/>
          </w:tcPr>
          <w:p w14:paraId="1DD93CC5" w14:textId="77777777" w:rsidR="00335440" w:rsidRPr="0028135C" w:rsidRDefault="00335440" w:rsidP="00335440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1FD0C03" w14:textId="5229A80F" w:rsidR="00335440" w:rsidRPr="0028135C" w:rsidRDefault="00335440" w:rsidP="00335440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Тампонування різних типів поранення нижньої та верхньої кінцівок з накладанням бандажу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29CA4" w14:textId="798D3FCE" w:rsidR="00335440" w:rsidRPr="0028135C" w:rsidRDefault="00335440" w:rsidP="0033544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9FFC0" w14:textId="77777777" w:rsidR="00335440" w:rsidRPr="0028135C" w:rsidRDefault="00335440" w:rsidP="0033544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35440" w:rsidRPr="0028135C" w14:paraId="01E74810" w14:textId="27755459" w:rsidTr="00C576B1">
        <w:trPr>
          <w:cantSplit/>
        </w:trPr>
        <w:tc>
          <w:tcPr>
            <w:tcW w:w="301" w:type="pct"/>
            <w:vAlign w:val="center"/>
          </w:tcPr>
          <w:p w14:paraId="2928AE94" w14:textId="77777777" w:rsidR="00335440" w:rsidRPr="0028135C" w:rsidRDefault="00335440" w:rsidP="00335440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18BE1E70" w14:textId="23211B99" w:rsidR="00335440" w:rsidRPr="0028135C" w:rsidRDefault="00335440" w:rsidP="00335440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Огляд та підтримка дихальних шляхів та дихання 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26AC8" w14:textId="3AD5C171" w:rsidR="00335440" w:rsidRPr="0028135C" w:rsidRDefault="00335440" w:rsidP="0033544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1ADE0" w14:textId="77777777" w:rsidR="00335440" w:rsidRPr="0028135C" w:rsidRDefault="00335440" w:rsidP="0033544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35440" w:rsidRPr="003B458E" w14:paraId="42357205" w14:textId="1BE85886" w:rsidTr="00C576B1">
        <w:trPr>
          <w:cantSplit/>
        </w:trPr>
        <w:tc>
          <w:tcPr>
            <w:tcW w:w="301" w:type="pct"/>
            <w:vAlign w:val="center"/>
          </w:tcPr>
          <w:p w14:paraId="2FB6346D" w14:textId="77777777" w:rsidR="00335440" w:rsidRPr="0028135C" w:rsidRDefault="00335440" w:rsidP="00335440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C060C8A" w14:textId="482C6F62" w:rsidR="00335440" w:rsidRPr="0028135C" w:rsidRDefault="00335440" w:rsidP="00335440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Комплексне тренування з особовим складом щодо дій під час зупинки кровотечі з верхньої та нижньої кінцівки за допомогою джгута типу турнікет, евакуації пораненого з поля бою під вогнем противника різними способами (з використанням м’яких ношів та волокуш), проведення тампонування поранень (осколкові, вогнепальні)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C0D43" w14:textId="356ACC6A" w:rsidR="00335440" w:rsidRPr="0028135C" w:rsidRDefault="00335440" w:rsidP="0033544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8C09B" w14:textId="77777777" w:rsidR="00335440" w:rsidRPr="0028135C" w:rsidRDefault="00335440" w:rsidP="0033544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35440" w:rsidRPr="0028135C" w14:paraId="1943991C" w14:textId="6E21CF6D" w:rsidTr="00E97EA7">
        <w:trPr>
          <w:cantSplit/>
        </w:trPr>
        <w:tc>
          <w:tcPr>
            <w:tcW w:w="3904" w:type="pct"/>
            <w:gridSpan w:val="2"/>
            <w:tcBorders>
              <w:right w:val="single" w:sz="4" w:space="0" w:color="auto"/>
            </w:tcBorders>
            <w:vAlign w:val="center"/>
          </w:tcPr>
          <w:p w14:paraId="116B8900" w14:textId="041E3E08" w:rsidR="00335440" w:rsidRPr="0028135C" w:rsidRDefault="00335440" w:rsidP="00335440">
            <w:pPr>
              <w:autoSpaceDE w:val="0"/>
              <w:autoSpaceDN w:val="0"/>
              <w:adjustRightInd w:val="0"/>
              <w:ind w:left="315" w:hanging="360"/>
              <w:jc w:val="center"/>
              <w:rPr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b/>
                <w:sz w:val="18"/>
                <w:szCs w:val="18"/>
                <w:lang w:val="uk-UA"/>
              </w:rPr>
              <w:t xml:space="preserve">               ЗВ'ЯЗОК ТА КОМУНІКАЦІЯ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573745A" w14:textId="77777777" w:rsidR="00335440" w:rsidRPr="0028135C" w:rsidRDefault="00335440" w:rsidP="0033544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21F6FA0" w14:textId="77777777" w:rsidR="00335440" w:rsidRPr="0028135C" w:rsidRDefault="00335440" w:rsidP="0033544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35440" w:rsidRPr="0028135C" w14:paraId="15C51A46" w14:textId="2B0A1DAD" w:rsidTr="00E97EA7">
        <w:trPr>
          <w:cantSplit/>
        </w:trPr>
        <w:tc>
          <w:tcPr>
            <w:tcW w:w="301" w:type="pct"/>
            <w:vAlign w:val="center"/>
          </w:tcPr>
          <w:p w14:paraId="64AFB618" w14:textId="77777777" w:rsidR="00335440" w:rsidRPr="0028135C" w:rsidRDefault="00335440" w:rsidP="00335440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3E9A3AA" w14:textId="711070BD" w:rsidR="00335440" w:rsidRPr="0028135C" w:rsidRDefault="00335440" w:rsidP="00335440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Комунікація.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88EA4" w14:textId="5A881089" w:rsidR="00335440" w:rsidRPr="0028135C" w:rsidRDefault="00335440" w:rsidP="0033544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13370" w14:textId="77777777" w:rsidR="00335440" w:rsidRPr="0028135C" w:rsidRDefault="00335440" w:rsidP="0033544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35440" w:rsidRPr="0028135C" w14:paraId="35547FE1" w14:textId="1ABF355E" w:rsidTr="00E97EA7">
        <w:trPr>
          <w:cantSplit/>
        </w:trPr>
        <w:tc>
          <w:tcPr>
            <w:tcW w:w="301" w:type="pct"/>
            <w:vAlign w:val="center"/>
          </w:tcPr>
          <w:p w14:paraId="3B0CBD99" w14:textId="77777777" w:rsidR="00335440" w:rsidRPr="0028135C" w:rsidRDefault="00335440" w:rsidP="00335440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2D26986" w14:textId="1211BFC3" w:rsidR="00335440" w:rsidRPr="0028135C" w:rsidRDefault="00335440" w:rsidP="00335440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Підготовка радіостанції до роботи.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73CCF" w14:textId="05630DFE" w:rsidR="00335440" w:rsidRPr="0028135C" w:rsidRDefault="00335440" w:rsidP="0033544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F1D48" w14:textId="77777777" w:rsidR="00335440" w:rsidRPr="0028135C" w:rsidRDefault="00335440" w:rsidP="0033544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35440" w:rsidRPr="0028135C" w14:paraId="16653786" w14:textId="25C32D99" w:rsidTr="00E97EA7">
        <w:trPr>
          <w:cantSplit/>
        </w:trPr>
        <w:tc>
          <w:tcPr>
            <w:tcW w:w="301" w:type="pct"/>
            <w:vAlign w:val="center"/>
          </w:tcPr>
          <w:p w14:paraId="27A06352" w14:textId="77777777" w:rsidR="00335440" w:rsidRPr="0028135C" w:rsidRDefault="00335440" w:rsidP="00335440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F0F1B27" w14:textId="7E8CB9BD" w:rsidR="00335440" w:rsidRPr="0028135C" w:rsidRDefault="00335440" w:rsidP="00335440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Основи будови та експлуатації засобів радіозв’язку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18342" w14:textId="6BFDD647" w:rsidR="00335440" w:rsidRPr="0028135C" w:rsidRDefault="00335440" w:rsidP="0033544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90346" w14:textId="77777777" w:rsidR="00335440" w:rsidRPr="0028135C" w:rsidRDefault="00335440" w:rsidP="0033544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35440" w:rsidRPr="003B458E" w14:paraId="31FB849E" w14:textId="13BF7338" w:rsidTr="00E97EA7">
        <w:trPr>
          <w:cantSplit/>
        </w:trPr>
        <w:tc>
          <w:tcPr>
            <w:tcW w:w="301" w:type="pct"/>
            <w:vAlign w:val="center"/>
          </w:tcPr>
          <w:p w14:paraId="2925B30D" w14:textId="77777777" w:rsidR="00335440" w:rsidRPr="0028135C" w:rsidRDefault="00335440" w:rsidP="00335440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2652C614" w14:textId="63CDD6B0" w:rsidR="00335440" w:rsidRPr="0028135C" w:rsidRDefault="00335440" w:rsidP="00335440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Робота на радіостанціях типу MOTOROLA DM-4600, DP-4400, DP-4800.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5A443" w14:textId="62CA99DC" w:rsidR="00335440" w:rsidRPr="0028135C" w:rsidRDefault="00335440" w:rsidP="0033544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3D634" w14:textId="77777777" w:rsidR="00335440" w:rsidRPr="0028135C" w:rsidRDefault="00335440" w:rsidP="0033544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35440" w:rsidRPr="0028135C" w14:paraId="2ED15C6A" w14:textId="382D5ED6" w:rsidTr="00E97EA7">
        <w:trPr>
          <w:cantSplit/>
        </w:trPr>
        <w:tc>
          <w:tcPr>
            <w:tcW w:w="301" w:type="pct"/>
            <w:vAlign w:val="center"/>
          </w:tcPr>
          <w:p w14:paraId="55079581" w14:textId="77777777" w:rsidR="00335440" w:rsidRPr="0028135C" w:rsidRDefault="00335440" w:rsidP="00335440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1EFF6210" w14:textId="4B0AC17A" w:rsidR="00335440" w:rsidRPr="0028135C" w:rsidRDefault="00335440" w:rsidP="00335440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Порядок встановлення радіозв’язку. Правила ведення радіообміну, використання переговорної таблиці.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1BE61" w14:textId="4F156A7A" w:rsidR="00335440" w:rsidRPr="0028135C" w:rsidRDefault="00335440" w:rsidP="0033544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BF855" w14:textId="77777777" w:rsidR="00335440" w:rsidRPr="0028135C" w:rsidRDefault="00335440" w:rsidP="0033544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35440" w:rsidRPr="0028135C" w14:paraId="0131D00C" w14:textId="5D929E62" w:rsidTr="00E97EA7">
        <w:trPr>
          <w:cantSplit/>
        </w:trPr>
        <w:tc>
          <w:tcPr>
            <w:tcW w:w="301" w:type="pct"/>
            <w:vAlign w:val="center"/>
          </w:tcPr>
          <w:p w14:paraId="46E3F6AA" w14:textId="77777777" w:rsidR="00335440" w:rsidRPr="0028135C" w:rsidRDefault="00335440" w:rsidP="00335440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27AC155" w14:textId="7236F8B7" w:rsidR="00335440" w:rsidRPr="0028135C" w:rsidRDefault="00335440" w:rsidP="00335440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Введення паролю при розблокуванні радіостанції.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7B119" w14:textId="6CF7AB7A" w:rsidR="00335440" w:rsidRPr="0028135C" w:rsidRDefault="00335440" w:rsidP="0033544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2F6B5" w14:textId="77777777" w:rsidR="00335440" w:rsidRPr="0028135C" w:rsidRDefault="00335440" w:rsidP="0033544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335440" w:rsidRPr="0028135C" w14:paraId="03CF1670" w14:textId="244F672E" w:rsidTr="00C576B1">
        <w:trPr>
          <w:cantSplit/>
        </w:trPr>
        <w:tc>
          <w:tcPr>
            <w:tcW w:w="301" w:type="pct"/>
            <w:vAlign w:val="center"/>
          </w:tcPr>
          <w:p w14:paraId="735ADCA6" w14:textId="77777777" w:rsidR="00335440" w:rsidRPr="0028135C" w:rsidRDefault="00335440" w:rsidP="00335440">
            <w:pPr>
              <w:pStyle w:val="a4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FCFCCBA" w14:textId="416A12FB" w:rsidR="00335440" w:rsidRPr="0028135C" w:rsidRDefault="00335440" w:rsidP="00335440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Саморобні антени для збільшення дальності зв’язку.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EE08A9" w14:textId="7DDA7AFE" w:rsidR="00335440" w:rsidRPr="0028135C" w:rsidRDefault="00335440" w:rsidP="0033544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618FE" w14:textId="77777777" w:rsidR="00335440" w:rsidRPr="0028135C" w:rsidRDefault="00335440" w:rsidP="0033544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</w:tbl>
    <w:p w14:paraId="300D4686" w14:textId="77777777" w:rsidR="005C3880" w:rsidRPr="0028135C" w:rsidRDefault="005C3880" w:rsidP="0013059E">
      <w:pPr>
        <w:rPr>
          <w:rFonts w:cs="Times New Roman"/>
          <w:szCs w:val="24"/>
          <w:lang w:val="uk-UA"/>
        </w:rPr>
      </w:pPr>
    </w:p>
    <w:p w14:paraId="19A21635" w14:textId="77777777" w:rsidR="005C3880" w:rsidRPr="0028135C" w:rsidRDefault="005C3880" w:rsidP="0013059E">
      <w:pPr>
        <w:rPr>
          <w:rFonts w:cs="Times New Roman"/>
          <w:szCs w:val="24"/>
          <w:lang w:val="uk-UA"/>
        </w:rPr>
      </w:pPr>
    </w:p>
    <w:p w14:paraId="393C322E" w14:textId="77777777" w:rsidR="005C3880" w:rsidRPr="0028135C" w:rsidRDefault="005C3880" w:rsidP="0013059E">
      <w:pPr>
        <w:rPr>
          <w:rFonts w:cs="Times New Roman"/>
          <w:szCs w:val="24"/>
          <w:lang w:val="uk-UA"/>
        </w:rPr>
      </w:pPr>
    </w:p>
    <w:p w14:paraId="0E088266" w14:textId="77777777" w:rsidR="005C3880" w:rsidRPr="0028135C" w:rsidRDefault="005C3880" w:rsidP="0013059E">
      <w:pPr>
        <w:rPr>
          <w:rFonts w:cs="Times New Roman"/>
          <w:szCs w:val="24"/>
          <w:lang w:val="uk-UA"/>
        </w:rPr>
      </w:pPr>
    </w:p>
    <w:p w14:paraId="679DC297" w14:textId="77777777" w:rsidR="005C3880" w:rsidRPr="0028135C" w:rsidRDefault="005C3880" w:rsidP="0013059E">
      <w:pPr>
        <w:rPr>
          <w:rFonts w:cs="Times New Roman"/>
          <w:szCs w:val="24"/>
          <w:lang w:val="uk-UA"/>
        </w:rPr>
      </w:pPr>
    </w:p>
    <w:p w14:paraId="51C462B5" w14:textId="77777777" w:rsidR="005C3880" w:rsidRPr="0028135C" w:rsidRDefault="005C3880" w:rsidP="0013059E">
      <w:pPr>
        <w:rPr>
          <w:rFonts w:cs="Times New Roman"/>
          <w:szCs w:val="24"/>
          <w:lang w:val="uk-UA"/>
        </w:rPr>
      </w:pPr>
    </w:p>
    <w:p w14:paraId="3BE07F5D" w14:textId="1192CA71" w:rsidR="0013059E" w:rsidRPr="0028135C" w:rsidRDefault="0013059E" w:rsidP="0013059E">
      <w:pPr>
        <w:rPr>
          <w:rFonts w:cs="Times New Roman"/>
          <w:szCs w:val="24"/>
          <w:lang w:val="uk-UA"/>
        </w:rPr>
      </w:pPr>
      <w:r w:rsidRPr="0028135C">
        <w:rPr>
          <w:rFonts w:cs="Times New Roman"/>
          <w:szCs w:val="24"/>
          <w:lang w:val="uk-UA"/>
        </w:rPr>
        <w:t xml:space="preserve">Примітка: </w:t>
      </w:r>
      <w:r w:rsidRPr="0028135C">
        <w:rPr>
          <w:rFonts w:cs="Times New Roman"/>
          <w:szCs w:val="24"/>
          <w:lang w:val="uk-UA"/>
        </w:rPr>
        <w:sym w:font="Wingdings" w:char="F06F"/>
      </w:r>
      <w:r w:rsidRPr="0028135C">
        <w:rPr>
          <w:rFonts w:cs="Times New Roman"/>
          <w:szCs w:val="24"/>
          <w:lang w:val="uk-UA"/>
        </w:rPr>
        <w:t xml:space="preserve"> – не допущений, </w:t>
      </w:r>
      <w:r w:rsidR="003B458E" w:rsidRPr="00080438">
        <w:rPr>
          <w:rFonts w:cs="Times New Roman"/>
          <w:noProof/>
          <w:sz w:val="40"/>
          <w:szCs w:val="40"/>
          <w:lang w:val="uk-UA"/>
        </w:rPr>
        <w:drawing>
          <wp:inline distT="0" distB="0" distL="0" distR="0" wp14:anchorId="476CF910" wp14:editId="3A9BB481">
            <wp:extent cx="155275" cy="155275"/>
            <wp:effectExtent l="0" t="0" r="0" b="0"/>
            <wp:docPr id="1" name="Graphic 1" descr="Checkmar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heckmark.sv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995" cy="157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8135C">
        <w:rPr>
          <w:rFonts w:cs="Times New Roman"/>
          <w:szCs w:val="24"/>
          <w:lang w:val="uk-UA"/>
        </w:rPr>
        <w:t xml:space="preserve"> – допущений</w:t>
      </w:r>
    </w:p>
    <w:p w14:paraId="6D1A1B94" w14:textId="417F520E" w:rsidR="00626F1E" w:rsidRPr="0028135C" w:rsidRDefault="00626F1E" w:rsidP="00165DCE">
      <w:pPr>
        <w:rPr>
          <w:rFonts w:cs="Times New Roman"/>
          <w:szCs w:val="24"/>
          <w:lang w:val="uk-UA"/>
        </w:rPr>
      </w:pPr>
    </w:p>
    <w:p w14:paraId="4C7BA998" w14:textId="3F260323" w:rsidR="00BD1110" w:rsidRPr="0028135C" w:rsidRDefault="00BD1110" w:rsidP="00165DCE">
      <w:pPr>
        <w:rPr>
          <w:rFonts w:cs="Times New Roman"/>
          <w:szCs w:val="24"/>
          <w:lang w:val="uk-UA"/>
        </w:rPr>
      </w:pPr>
    </w:p>
    <w:p w14:paraId="7AD2BED6" w14:textId="77777777" w:rsidR="00072797" w:rsidRPr="0028135C" w:rsidRDefault="00072797" w:rsidP="00BD1110">
      <w:pPr>
        <w:rPr>
          <w:bCs/>
          <w:sz w:val="22"/>
          <w:szCs w:val="20"/>
          <w:lang w:val="uk-UA"/>
        </w:rPr>
      </w:pPr>
    </w:p>
    <w:p w14:paraId="446C86F2" w14:textId="77777777" w:rsidR="00335440" w:rsidRPr="0028135C" w:rsidRDefault="00335440" w:rsidP="00335440">
      <w:pPr>
        <w:rPr>
          <w:bCs/>
          <w:sz w:val="22"/>
          <w:szCs w:val="20"/>
          <w:lang w:val="uk-UA"/>
        </w:rPr>
      </w:pPr>
      <w:r>
        <w:rPr>
          <w:bCs/>
          <w:sz w:val="22"/>
          <w:szCs w:val="20"/>
          <w:lang w:val="uk-UA"/>
        </w:rPr>
        <w:t>Головний с</w:t>
      </w:r>
      <w:r w:rsidRPr="0028135C">
        <w:rPr>
          <w:bCs/>
          <w:sz w:val="22"/>
          <w:szCs w:val="20"/>
          <w:lang w:val="uk-UA"/>
        </w:rPr>
        <w:t>ержант нав</w:t>
      </w:r>
      <w:r>
        <w:rPr>
          <w:bCs/>
          <w:sz w:val="22"/>
          <w:szCs w:val="20"/>
          <w:lang w:val="uk-UA"/>
        </w:rPr>
        <w:t>ч</w:t>
      </w:r>
      <w:r w:rsidRPr="0028135C">
        <w:rPr>
          <w:bCs/>
          <w:sz w:val="22"/>
          <w:szCs w:val="20"/>
          <w:lang w:val="uk-UA"/>
        </w:rPr>
        <w:t xml:space="preserve">альної роти </w:t>
      </w:r>
    </w:p>
    <w:p w14:paraId="1281C40A" w14:textId="77777777" w:rsidR="00335440" w:rsidRPr="0028135C" w:rsidRDefault="00335440" w:rsidP="00335440">
      <w:pPr>
        <w:rPr>
          <w:bCs/>
          <w:sz w:val="22"/>
          <w:szCs w:val="20"/>
          <w:lang w:val="uk-UA"/>
        </w:rPr>
      </w:pPr>
    </w:p>
    <w:p w14:paraId="174A6A1C" w14:textId="4B12A6D1" w:rsidR="00335440" w:rsidRPr="0028135C" w:rsidRDefault="00335440" w:rsidP="00335440">
      <w:pPr>
        <w:rPr>
          <w:bCs/>
          <w:sz w:val="22"/>
          <w:szCs w:val="20"/>
          <w:lang w:val="uk-UA"/>
        </w:rPr>
      </w:pPr>
      <w:r w:rsidRPr="0028135C">
        <w:rPr>
          <w:bCs/>
          <w:sz w:val="22"/>
          <w:szCs w:val="20"/>
          <w:lang w:val="uk-UA"/>
        </w:rPr>
        <w:t xml:space="preserve">сержант </w:t>
      </w:r>
      <w:r w:rsidRPr="0028135C">
        <w:rPr>
          <w:bCs/>
          <w:sz w:val="22"/>
          <w:szCs w:val="20"/>
          <w:lang w:val="uk-UA"/>
        </w:rPr>
        <w:tab/>
      </w:r>
      <w:r w:rsidRPr="0028135C">
        <w:rPr>
          <w:bCs/>
          <w:sz w:val="22"/>
          <w:szCs w:val="20"/>
          <w:lang w:val="uk-UA"/>
        </w:rPr>
        <w:tab/>
      </w:r>
      <w:r w:rsidRPr="0028135C">
        <w:rPr>
          <w:bCs/>
          <w:sz w:val="22"/>
          <w:szCs w:val="20"/>
          <w:lang w:val="uk-UA"/>
        </w:rPr>
        <w:tab/>
      </w:r>
      <w:r w:rsidRPr="0028135C">
        <w:rPr>
          <w:bCs/>
          <w:sz w:val="22"/>
          <w:szCs w:val="20"/>
          <w:lang w:val="uk-UA"/>
        </w:rPr>
        <w:tab/>
      </w:r>
      <w:r w:rsidRPr="0028135C">
        <w:rPr>
          <w:bCs/>
          <w:sz w:val="22"/>
          <w:szCs w:val="20"/>
          <w:lang w:val="uk-UA"/>
        </w:rPr>
        <w:tab/>
        <w:t xml:space="preserve">                          </w:t>
      </w:r>
      <w:r>
        <w:rPr>
          <w:bCs/>
          <w:sz w:val="22"/>
          <w:szCs w:val="20"/>
          <w:lang w:val="uk-UA"/>
        </w:rPr>
        <w:tab/>
      </w:r>
      <w:r>
        <w:rPr>
          <w:bCs/>
          <w:sz w:val="22"/>
          <w:szCs w:val="20"/>
          <w:lang w:val="uk-UA"/>
        </w:rPr>
        <w:tab/>
        <w:t xml:space="preserve">         </w:t>
      </w:r>
      <w:r w:rsidRPr="00880870">
        <w:rPr>
          <w:bCs/>
          <w:sz w:val="22"/>
          <w:szCs w:val="20"/>
          <w:lang w:val="uk-UA"/>
        </w:rPr>
        <w:t>ПОТАПОВ Олександр Євгенович</w:t>
      </w:r>
    </w:p>
    <w:p w14:paraId="3053242B" w14:textId="77777777" w:rsidR="00BD1110" w:rsidRPr="0028135C" w:rsidRDefault="00BD1110" w:rsidP="00165DCE">
      <w:pPr>
        <w:rPr>
          <w:rFonts w:cs="Times New Roman"/>
          <w:szCs w:val="24"/>
          <w:lang w:val="uk-UA"/>
        </w:rPr>
      </w:pPr>
    </w:p>
    <w:sectPr w:rsidR="00BD1110" w:rsidRPr="0028135C" w:rsidSect="00626F1E">
      <w:footerReference w:type="default" r:id="rId9"/>
      <w:pgSz w:w="11906" w:h="16838"/>
      <w:pgMar w:top="567" w:right="567" w:bottom="567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BB76EA" w14:textId="77777777" w:rsidR="00372957" w:rsidRDefault="00372957" w:rsidP="00626F1E">
      <w:r>
        <w:separator/>
      </w:r>
    </w:p>
  </w:endnote>
  <w:endnote w:type="continuationSeparator" w:id="0">
    <w:p w14:paraId="2796E16C" w14:textId="77777777" w:rsidR="00372957" w:rsidRDefault="00372957" w:rsidP="00626F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D56BE4" w14:textId="0C19FC5B" w:rsidR="00626F1E" w:rsidRPr="009C7C9A" w:rsidRDefault="00626F1E" w:rsidP="00626F1E">
    <w:pPr>
      <w:rPr>
        <w:rFonts w:cs="Times New Roman"/>
        <w:sz w:val="28"/>
        <w:szCs w:val="28"/>
        <w:lang w:val="uk-UA"/>
      </w:rPr>
    </w:pPr>
    <w:r>
      <w:rPr>
        <w:rFonts w:cs="Times New Roman"/>
        <w:sz w:val="28"/>
        <w:szCs w:val="28"/>
        <w:lang w:val="uk-UA"/>
      </w:rPr>
      <w:t xml:space="preserve">Примітка: </w:t>
    </w:r>
    <w:r>
      <w:rPr>
        <w:rFonts w:cs="Times New Roman"/>
        <w:sz w:val="28"/>
        <w:szCs w:val="28"/>
        <w:lang w:val="uk-UA"/>
      </w:rPr>
      <w:sym w:font="Wingdings" w:char="F06F"/>
    </w:r>
    <w:r>
      <w:rPr>
        <w:rFonts w:cs="Times New Roman"/>
        <w:sz w:val="28"/>
        <w:szCs w:val="28"/>
        <w:lang w:val="uk-UA"/>
      </w:rPr>
      <w:t xml:space="preserve"> – не допущений, </w:t>
    </w:r>
    <w:r w:rsidR="003B458E" w:rsidRPr="00080438">
      <w:rPr>
        <w:rFonts w:cs="Times New Roman"/>
        <w:noProof/>
        <w:sz w:val="40"/>
        <w:szCs w:val="40"/>
        <w:lang w:val="uk-UA"/>
      </w:rPr>
      <w:drawing>
        <wp:inline distT="0" distB="0" distL="0" distR="0" wp14:anchorId="5BF2E3A8" wp14:editId="10149181">
          <wp:extent cx="155275" cy="155275"/>
          <wp:effectExtent l="0" t="0" r="0" b="0"/>
          <wp:docPr id="6" name="Graphic 1" descr="Checkmar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heckmark.sv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995" cy="1579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Times New Roman"/>
        <w:sz w:val="28"/>
        <w:szCs w:val="28"/>
        <w:lang w:val="uk-UA"/>
      </w:rPr>
      <w:t xml:space="preserve"> – допущений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720C8D" w14:textId="77777777" w:rsidR="00372957" w:rsidRDefault="00372957" w:rsidP="00626F1E">
      <w:r>
        <w:separator/>
      </w:r>
    </w:p>
  </w:footnote>
  <w:footnote w:type="continuationSeparator" w:id="0">
    <w:p w14:paraId="1C314A9D" w14:textId="77777777" w:rsidR="00372957" w:rsidRDefault="00372957" w:rsidP="00626F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2B52C3"/>
    <w:multiLevelType w:val="hybridMultilevel"/>
    <w:tmpl w:val="D21E8124"/>
    <w:lvl w:ilvl="0" w:tplc="9F54EC72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3A1162"/>
    <w:multiLevelType w:val="hybridMultilevel"/>
    <w:tmpl w:val="A740D942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844" w:hanging="360"/>
      </w:pPr>
    </w:lvl>
    <w:lvl w:ilvl="2" w:tplc="0419001B" w:tentative="1">
      <w:start w:val="1"/>
      <w:numFmt w:val="lowerRoman"/>
      <w:lvlText w:val="%3."/>
      <w:lvlJc w:val="right"/>
      <w:pPr>
        <w:ind w:left="2564" w:hanging="180"/>
      </w:pPr>
    </w:lvl>
    <w:lvl w:ilvl="3" w:tplc="0419000F" w:tentative="1">
      <w:start w:val="1"/>
      <w:numFmt w:val="decimal"/>
      <w:lvlText w:val="%4."/>
      <w:lvlJc w:val="left"/>
      <w:pPr>
        <w:ind w:left="3284" w:hanging="360"/>
      </w:pPr>
    </w:lvl>
    <w:lvl w:ilvl="4" w:tplc="04190019" w:tentative="1">
      <w:start w:val="1"/>
      <w:numFmt w:val="lowerLetter"/>
      <w:lvlText w:val="%5."/>
      <w:lvlJc w:val="left"/>
      <w:pPr>
        <w:ind w:left="4004" w:hanging="360"/>
      </w:pPr>
    </w:lvl>
    <w:lvl w:ilvl="5" w:tplc="0419001B" w:tentative="1">
      <w:start w:val="1"/>
      <w:numFmt w:val="lowerRoman"/>
      <w:lvlText w:val="%6."/>
      <w:lvlJc w:val="right"/>
      <w:pPr>
        <w:ind w:left="4724" w:hanging="180"/>
      </w:pPr>
    </w:lvl>
    <w:lvl w:ilvl="6" w:tplc="0419000F" w:tentative="1">
      <w:start w:val="1"/>
      <w:numFmt w:val="decimal"/>
      <w:lvlText w:val="%7."/>
      <w:lvlJc w:val="left"/>
      <w:pPr>
        <w:ind w:left="5444" w:hanging="360"/>
      </w:pPr>
    </w:lvl>
    <w:lvl w:ilvl="7" w:tplc="04190019" w:tentative="1">
      <w:start w:val="1"/>
      <w:numFmt w:val="lowerLetter"/>
      <w:lvlText w:val="%8."/>
      <w:lvlJc w:val="left"/>
      <w:pPr>
        <w:ind w:left="6164" w:hanging="360"/>
      </w:pPr>
    </w:lvl>
    <w:lvl w:ilvl="8" w:tplc="0419001B" w:tentative="1">
      <w:start w:val="1"/>
      <w:numFmt w:val="lowerRoman"/>
      <w:lvlText w:val="%9."/>
      <w:lvlJc w:val="right"/>
      <w:pPr>
        <w:ind w:left="6884" w:hanging="180"/>
      </w:pPr>
    </w:lvl>
  </w:abstractNum>
  <w:abstractNum w:abstractNumId="2" w15:restartNumberingAfterBreak="0">
    <w:nsid w:val="588A6ABE"/>
    <w:multiLevelType w:val="multilevel"/>
    <w:tmpl w:val="AC167A6A"/>
    <w:lvl w:ilvl="0">
      <w:start w:val="1"/>
      <w:numFmt w:val="decimal"/>
      <w:lvlText w:val=""/>
      <w:lvlJc w:val="left"/>
      <w:pPr>
        <w:ind w:left="771" w:hanging="432"/>
      </w:pPr>
    </w:lvl>
    <w:lvl w:ilvl="1">
      <w:start w:val="1"/>
      <w:numFmt w:val="decimal"/>
      <w:lvlText w:val=""/>
      <w:lvlJc w:val="left"/>
      <w:pPr>
        <w:ind w:left="915" w:hanging="576"/>
      </w:pPr>
    </w:lvl>
    <w:lvl w:ilvl="2">
      <w:start w:val="1"/>
      <w:numFmt w:val="decimal"/>
      <w:lvlText w:val=""/>
      <w:lvlJc w:val="left"/>
      <w:pPr>
        <w:ind w:left="1059" w:hanging="720"/>
      </w:pPr>
    </w:lvl>
    <w:lvl w:ilvl="3">
      <w:start w:val="1"/>
      <w:numFmt w:val="decimal"/>
      <w:lvlText w:val=""/>
      <w:lvlJc w:val="left"/>
      <w:pPr>
        <w:ind w:left="339" w:firstLine="0"/>
      </w:pPr>
    </w:lvl>
    <w:lvl w:ilvl="4">
      <w:start w:val="1"/>
      <w:numFmt w:val="decimal"/>
      <w:lvlText w:val=""/>
      <w:lvlJc w:val="left"/>
      <w:pPr>
        <w:ind w:left="339" w:firstLine="0"/>
      </w:pPr>
    </w:lvl>
    <w:lvl w:ilvl="5">
      <w:start w:val="1"/>
      <w:numFmt w:val="decimal"/>
      <w:lvlText w:val=""/>
      <w:lvlJc w:val="left"/>
      <w:pPr>
        <w:ind w:left="1491" w:hanging="1152"/>
      </w:pPr>
    </w:lvl>
    <w:lvl w:ilvl="6">
      <w:start w:val="1"/>
      <w:numFmt w:val="decimal"/>
      <w:lvlText w:val=""/>
      <w:lvlJc w:val="left"/>
      <w:pPr>
        <w:ind w:left="339" w:firstLine="0"/>
      </w:pPr>
    </w:lvl>
    <w:lvl w:ilvl="7">
      <w:start w:val="1"/>
      <w:numFmt w:val="decimal"/>
      <w:lvlText w:val=""/>
      <w:lvlJc w:val="left"/>
      <w:pPr>
        <w:ind w:left="339" w:firstLine="0"/>
      </w:pPr>
    </w:lvl>
    <w:lvl w:ilvl="8">
      <w:start w:val="1"/>
      <w:numFmt w:val="decimal"/>
      <w:lvlText w:val=""/>
      <w:lvlJc w:val="left"/>
      <w:pPr>
        <w:ind w:left="339" w:firstLine="0"/>
      </w:pPr>
    </w:lvl>
  </w:abstractNum>
  <w:abstractNum w:abstractNumId="3" w15:restartNumberingAfterBreak="0">
    <w:nsid w:val="730B4C0D"/>
    <w:multiLevelType w:val="hybridMultilevel"/>
    <w:tmpl w:val="11F2D03E"/>
    <w:lvl w:ilvl="0" w:tplc="0422000F">
      <w:start w:val="1"/>
      <w:numFmt w:val="decimal"/>
      <w:lvlText w:val="%1."/>
      <w:lvlJc w:val="left"/>
      <w:pPr>
        <w:ind w:left="404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B336E6"/>
    <w:multiLevelType w:val="hybridMultilevel"/>
    <w:tmpl w:val="D21E8124"/>
    <w:lvl w:ilvl="0" w:tplc="9F54EC72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2208662">
    <w:abstractNumId w:val="3"/>
  </w:num>
  <w:num w:numId="2" w16cid:durableId="1055854198">
    <w:abstractNumId w:val="4"/>
  </w:num>
  <w:num w:numId="3" w16cid:durableId="378240589">
    <w:abstractNumId w:val="0"/>
  </w:num>
  <w:num w:numId="4" w16cid:durableId="1247495284">
    <w:abstractNumId w:val="2"/>
  </w:num>
  <w:num w:numId="5" w16cid:durableId="17353935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AAA"/>
    <w:rsid w:val="00005508"/>
    <w:rsid w:val="0004770A"/>
    <w:rsid w:val="00050409"/>
    <w:rsid w:val="0006344A"/>
    <w:rsid w:val="00072797"/>
    <w:rsid w:val="00072ED4"/>
    <w:rsid w:val="000941A9"/>
    <w:rsid w:val="000A27C2"/>
    <w:rsid w:val="000E168C"/>
    <w:rsid w:val="00125605"/>
    <w:rsid w:val="0013059E"/>
    <w:rsid w:val="0016369A"/>
    <w:rsid w:val="00165DCE"/>
    <w:rsid w:val="001A3A44"/>
    <w:rsid w:val="001D7FBB"/>
    <w:rsid w:val="00233932"/>
    <w:rsid w:val="002349E6"/>
    <w:rsid w:val="0024462D"/>
    <w:rsid w:val="0028135C"/>
    <w:rsid w:val="00293445"/>
    <w:rsid w:val="002A0839"/>
    <w:rsid w:val="002C638A"/>
    <w:rsid w:val="002E4A50"/>
    <w:rsid w:val="0033273D"/>
    <w:rsid w:val="00335440"/>
    <w:rsid w:val="00372948"/>
    <w:rsid w:val="00372957"/>
    <w:rsid w:val="00396420"/>
    <w:rsid w:val="003A367B"/>
    <w:rsid w:val="003B458E"/>
    <w:rsid w:val="003E57D0"/>
    <w:rsid w:val="00416DA6"/>
    <w:rsid w:val="004244CB"/>
    <w:rsid w:val="004541A5"/>
    <w:rsid w:val="00454FC4"/>
    <w:rsid w:val="004A1EF1"/>
    <w:rsid w:val="0050070D"/>
    <w:rsid w:val="00512BC0"/>
    <w:rsid w:val="00514E4B"/>
    <w:rsid w:val="0053238B"/>
    <w:rsid w:val="00542A91"/>
    <w:rsid w:val="005641EB"/>
    <w:rsid w:val="005C3880"/>
    <w:rsid w:val="005C7C35"/>
    <w:rsid w:val="005F4C58"/>
    <w:rsid w:val="0060064C"/>
    <w:rsid w:val="0060647E"/>
    <w:rsid w:val="00626F1E"/>
    <w:rsid w:val="0063408A"/>
    <w:rsid w:val="006C053B"/>
    <w:rsid w:val="00716595"/>
    <w:rsid w:val="0073675A"/>
    <w:rsid w:val="007A2122"/>
    <w:rsid w:val="007D3C90"/>
    <w:rsid w:val="00864AF9"/>
    <w:rsid w:val="00870790"/>
    <w:rsid w:val="0088648B"/>
    <w:rsid w:val="008C65A7"/>
    <w:rsid w:val="008E4B74"/>
    <w:rsid w:val="008E6802"/>
    <w:rsid w:val="008E7A34"/>
    <w:rsid w:val="009223C3"/>
    <w:rsid w:val="00924007"/>
    <w:rsid w:val="0093339C"/>
    <w:rsid w:val="00957833"/>
    <w:rsid w:val="0097389B"/>
    <w:rsid w:val="009A6CCC"/>
    <w:rsid w:val="009B173F"/>
    <w:rsid w:val="009C46F3"/>
    <w:rsid w:val="009D6E43"/>
    <w:rsid w:val="00A74209"/>
    <w:rsid w:val="00AD47C9"/>
    <w:rsid w:val="00AD77ED"/>
    <w:rsid w:val="00AE42A5"/>
    <w:rsid w:val="00B177FF"/>
    <w:rsid w:val="00B2001C"/>
    <w:rsid w:val="00B30463"/>
    <w:rsid w:val="00BB34CC"/>
    <w:rsid w:val="00BD1110"/>
    <w:rsid w:val="00BE1CEC"/>
    <w:rsid w:val="00BE5C08"/>
    <w:rsid w:val="00C244CB"/>
    <w:rsid w:val="00C34FD6"/>
    <w:rsid w:val="00C576B1"/>
    <w:rsid w:val="00CE0ACE"/>
    <w:rsid w:val="00D36965"/>
    <w:rsid w:val="00DA3B0B"/>
    <w:rsid w:val="00DC106B"/>
    <w:rsid w:val="00E367E1"/>
    <w:rsid w:val="00E6636A"/>
    <w:rsid w:val="00E7232D"/>
    <w:rsid w:val="00E77A09"/>
    <w:rsid w:val="00EF0AAA"/>
    <w:rsid w:val="00F0514C"/>
    <w:rsid w:val="00F06AB5"/>
    <w:rsid w:val="00F62253"/>
    <w:rsid w:val="00FA0FEA"/>
    <w:rsid w:val="00FB2DD7"/>
    <w:rsid w:val="00FB33C3"/>
    <w:rsid w:val="00FE7B82"/>
    <w:rsid w:val="00FF44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B07BC"/>
  <w15:docId w15:val="{0AA58213-10A9-4833-B63C-2B6F359E5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168C"/>
    <w:pPr>
      <w:spacing w:after="0" w:line="240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339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0E168C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26F1E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626F1E"/>
    <w:rPr>
      <w:rFonts w:ascii="Times New Roman" w:hAnsi="Times New Roman"/>
      <w:sz w:val="24"/>
    </w:rPr>
  </w:style>
  <w:style w:type="paragraph" w:styleId="a8">
    <w:name w:val="footer"/>
    <w:basedOn w:val="a"/>
    <w:link w:val="a9"/>
    <w:uiPriority w:val="99"/>
    <w:unhideWhenUsed/>
    <w:rsid w:val="00626F1E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626F1E"/>
    <w:rPr>
      <w:rFonts w:ascii="Times New Roman" w:hAnsi="Times New Roman"/>
      <w:sz w:val="24"/>
    </w:rPr>
  </w:style>
  <w:style w:type="character" w:customStyle="1" w:styleId="a5">
    <w:name w:val="Абзац списку Знак"/>
    <w:link w:val="a4"/>
    <w:uiPriority w:val="34"/>
    <w:locked/>
    <w:rsid w:val="0016369A"/>
    <w:rPr>
      <w:rFonts w:ascii="Times New Roman" w:hAnsi="Times New Roman"/>
      <w:sz w:val="24"/>
    </w:rPr>
  </w:style>
  <w:style w:type="paragraph" w:styleId="aa">
    <w:name w:val="Balloon Text"/>
    <w:basedOn w:val="a"/>
    <w:link w:val="ab"/>
    <w:uiPriority w:val="99"/>
    <w:semiHidden/>
    <w:unhideWhenUsed/>
    <w:rsid w:val="000A27C2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0A27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876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6</Pages>
  <Words>11214</Words>
  <Characters>6392</Characters>
  <Application>Microsoft Office Word</Application>
  <DocSecurity>0</DocSecurity>
  <Lines>53</Lines>
  <Paragraphs>35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17571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bybycka@meta.ua</dc:creator>
  <cp:keywords/>
  <dc:description/>
  <cp:lastModifiedBy>Philip Bogdanov</cp:lastModifiedBy>
  <cp:revision>9</cp:revision>
  <cp:lastPrinted>2025-08-12T04:56:00Z</cp:lastPrinted>
  <dcterms:created xsi:type="dcterms:W3CDTF">2025-05-13T09:15:00Z</dcterms:created>
  <dcterms:modified xsi:type="dcterms:W3CDTF">2025-08-13T10:30:00Z</dcterms:modified>
</cp:coreProperties>
</file>