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9A4C0" w14:textId="77777777" w:rsidR="006B0049" w:rsidRPr="00811323" w:rsidRDefault="006B0049" w:rsidP="006B0049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3223430" w14:textId="77777777" w:rsidR="006B0049" w:rsidRPr="00811323" w:rsidRDefault="006B0049" w:rsidP="006B0049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238F87E" w14:textId="77777777" w:rsidR="006B0049" w:rsidRPr="00811323" w:rsidRDefault="006B0049" w:rsidP="006B0049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63F94304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0" w:name="_Hlk183514139"/>
      <w:r w:rsidRPr="00AC318E">
        <w:rPr>
          <w:rFonts w:eastAsia="Calibri"/>
          <w:sz w:val="28"/>
          <w:szCs w:val="28"/>
          <w:lang w:val="ru-RU" w:eastAsia="en-US"/>
        </w:rPr>
        <w:t>№</w:t>
      </w:r>
      <w:bookmarkEnd w:id="0"/>
      <w:r w:rsidR="00E36358">
        <w:rPr>
          <w:rFonts w:eastAsia="Calibri"/>
          <w:sz w:val="28"/>
          <w:szCs w:val="28"/>
          <w:lang w:val="ru-RU"/>
        </w:rPr>
        <w:t>7/2</w:t>
      </w:r>
      <w:r w:rsidR="002C59EE">
        <w:rPr>
          <w:rFonts w:eastAsia="Calibri"/>
          <w:sz w:val="28"/>
          <w:szCs w:val="28"/>
          <w:lang w:val="ru-RU"/>
        </w:rPr>
        <w:t>/</w:t>
      </w:r>
      <w:r w:rsidR="00E36358">
        <w:rPr>
          <w:rFonts w:eastAsia="Calibri"/>
          <w:sz w:val="28"/>
          <w:szCs w:val="28"/>
          <w:lang w:val="ru-RU"/>
        </w:rPr>
        <w:t>1</w:t>
      </w:r>
      <w:r w:rsidR="002C59EE">
        <w:rPr>
          <w:rFonts w:eastAsia="Calibri"/>
          <w:sz w:val="28"/>
          <w:szCs w:val="28"/>
          <w:lang w:val="ru-RU"/>
        </w:rPr>
        <w:t>/</w:t>
      </w:r>
      <w:r w:rsidR="00E36358">
        <w:rPr>
          <w:rFonts w:eastAsia="Calibri"/>
          <w:sz w:val="28"/>
          <w:szCs w:val="28"/>
          <w:lang w:val="ru-RU"/>
        </w:rPr>
        <w:t>1т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6784C532">
                <wp:simplePos x="0" y="0"/>
                <wp:positionH relativeFrom="margin">
                  <wp:posOffset>22860</wp:posOffset>
                </wp:positionH>
                <wp:positionV relativeFrom="paragraph">
                  <wp:posOffset>46355</wp:posOffset>
                </wp:positionV>
                <wp:extent cx="6438900" cy="1413240"/>
                <wp:effectExtent l="19050" t="19050" r="19050" b="158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413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61C0CC05" w:rsidR="00540A75" w:rsidRPr="003B1B36" w:rsidRDefault="00CD0A14" w:rsidP="00CD0A1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F16BF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Порядок протидії штурмовим групам противника в оборонному бою (Вправа «Протидія ШГр противника зі зміною вогневої позиції в обороні»; Вправа «Завоювання вогневої переваги над противником з виходом у фланг Шгр противника в оборонному бою»; Дуельна вправа «Зближення з противником в траншеї після метання ним гранати»)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7pt;height:111.3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61C0CC05" w:rsidR="00540A75" w:rsidRPr="003B1B36" w:rsidRDefault="00CD0A14" w:rsidP="00CD0A1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F16BFD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Порядок протидії штурмовим групам противника в оборонному бою (Вправа «Протидія ШГр противника зі зміною вогневої позиції в обороні»; Вправа «Завоювання вогневої переваги над противником з виходом у фланг Шгр противника в оборонному бою»; Дуельна вправа «Зближення з противником в траншеї після метання ним гранати»)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43286D8" w14:textId="77777777" w:rsidR="005D4D9D" w:rsidRDefault="005D4D9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07B3862" w14:textId="77777777" w:rsidR="005D4D9D" w:rsidRDefault="005D4D9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5742686E" w:rsidR="00540A75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494E00">
        <w:rPr>
          <w:bCs/>
          <w:color w:val="000000" w:themeColor="text1"/>
          <w:sz w:val="28"/>
          <w:szCs w:val="28"/>
          <w:lang w:eastAsia="uk-UA"/>
        </w:rPr>
        <w:t xml:space="preserve">тренувати </w:t>
      </w:r>
      <w:r w:rsidR="00494E00" w:rsidRPr="00487841">
        <w:rPr>
          <w:bCs/>
          <w:color w:val="000000" w:themeColor="text1"/>
          <w:sz w:val="28"/>
          <w:szCs w:val="28"/>
          <w:lang w:eastAsia="uk-UA"/>
        </w:rPr>
        <w:t xml:space="preserve">солдата </w:t>
      </w:r>
      <w:r w:rsidR="00494E00">
        <w:rPr>
          <w:bCs/>
          <w:color w:val="000000" w:themeColor="text1"/>
          <w:sz w:val="28"/>
          <w:szCs w:val="28"/>
          <w:lang w:eastAsia="uk-UA"/>
        </w:rPr>
        <w:t>у виконанні в</w:t>
      </w:r>
      <w:r w:rsidR="00494E00" w:rsidRPr="00F16BFD">
        <w:rPr>
          <w:bCs/>
          <w:color w:val="000000" w:themeColor="text1"/>
          <w:sz w:val="28"/>
          <w:szCs w:val="28"/>
          <w:lang w:eastAsia="uk-UA"/>
        </w:rPr>
        <w:t>прав «Протидія ШГр противника зі зміною вогневої позиції в обороні»</w:t>
      </w:r>
      <w:r w:rsidR="00494E00">
        <w:rPr>
          <w:bCs/>
          <w:color w:val="000000" w:themeColor="text1"/>
          <w:sz w:val="28"/>
          <w:szCs w:val="28"/>
          <w:lang w:eastAsia="uk-UA"/>
        </w:rPr>
        <w:t>,</w:t>
      </w:r>
      <w:r w:rsidR="00494E00" w:rsidRPr="00F16BFD">
        <w:rPr>
          <w:bCs/>
          <w:color w:val="000000" w:themeColor="text1"/>
          <w:sz w:val="28"/>
          <w:szCs w:val="28"/>
          <w:lang w:eastAsia="uk-UA"/>
        </w:rPr>
        <w:t xml:space="preserve"> «Завоювання вогневої переваги над противником з виходом у фланг Шгр противника в оборонному бою»</w:t>
      </w:r>
      <w:r w:rsidR="00494E00">
        <w:rPr>
          <w:bCs/>
          <w:color w:val="000000" w:themeColor="text1"/>
          <w:sz w:val="28"/>
          <w:szCs w:val="28"/>
          <w:lang w:eastAsia="uk-UA"/>
        </w:rPr>
        <w:t>,</w:t>
      </w:r>
      <w:r w:rsidR="00494E00" w:rsidRPr="00F16BFD">
        <w:rPr>
          <w:bCs/>
          <w:color w:val="000000" w:themeColor="text1"/>
          <w:sz w:val="28"/>
          <w:szCs w:val="28"/>
          <w:lang w:eastAsia="uk-UA"/>
        </w:rPr>
        <w:t xml:space="preserve"> Дуельна вправа «Зближення з противником в траншеї після метання ним гранати»</w:t>
      </w:r>
    </w:p>
    <w:p w14:paraId="579ABE18" w14:textId="77777777" w:rsidR="00A73B40" w:rsidRPr="00232C2F" w:rsidRDefault="00A73B40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291CDB0D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A54C6A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30453883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494E0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494E00">
        <w:rPr>
          <w:color w:val="000000" w:themeColor="text1"/>
          <w:sz w:val="28"/>
          <w:szCs w:val="28"/>
        </w:rPr>
        <w:t xml:space="preserve"> схеми виконання вправ,</w:t>
      </w:r>
      <w:r w:rsidR="00494E00" w:rsidRPr="00F74F28">
        <w:rPr>
          <w:color w:val="000000" w:themeColor="text1"/>
          <w:sz w:val="28"/>
          <w:szCs w:val="28"/>
        </w:rPr>
        <w:t xml:space="preserve"> фліпчарт,</w:t>
      </w:r>
      <w:r w:rsidR="00494E00">
        <w:rPr>
          <w:color w:val="000000" w:themeColor="text1"/>
          <w:sz w:val="28"/>
          <w:szCs w:val="28"/>
        </w:rPr>
        <w:t xml:space="preserve"> прапорці (фішки), </w:t>
      </w:r>
      <w:r w:rsidR="00494E00">
        <w:rPr>
          <w:color w:val="000000" w:themeColor="text1"/>
          <w:sz w:val="28"/>
          <w:szCs w:val="28"/>
          <w:lang w:eastAsia="uk-UA"/>
        </w:rPr>
        <w:t>навчальні (страйкбольні) гранати, страйкбольне обладнання.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17D3A026" w14:textId="77777777" w:rsidR="00AF1B64" w:rsidRDefault="00540A75" w:rsidP="002D60B7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ED0545">
        <w:rPr>
          <w:sz w:val="28"/>
          <w:szCs w:val="28"/>
        </w:rPr>
        <w:t>З</w:t>
      </w:r>
      <w:r w:rsidR="00ED0545" w:rsidRPr="007D26DF">
        <w:rPr>
          <w:sz w:val="28"/>
          <w:szCs w:val="28"/>
        </w:rPr>
        <w:t>аняття провод</w:t>
      </w:r>
      <w:r w:rsidR="00ED0545">
        <w:rPr>
          <w:sz w:val="28"/>
          <w:szCs w:val="28"/>
        </w:rPr>
        <w:t>и</w:t>
      </w:r>
      <w:r w:rsidR="00ED0545" w:rsidRPr="007D26DF">
        <w:rPr>
          <w:sz w:val="28"/>
          <w:szCs w:val="28"/>
        </w:rPr>
        <w:t xml:space="preserve">ться </w:t>
      </w:r>
      <w:r w:rsidR="00ED0545">
        <w:rPr>
          <w:sz w:val="28"/>
          <w:szCs w:val="28"/>
        </w:rPr>
        <w:t xml:space="preserve">у складі навчального взводу (групи) </w:t>
      </w:r>
      <w:r w:rsidR="00ED0545" w:rsidRPr="00644334">
        <w:rPr>
          <w:color w:val="000000"/>
          <w:sz w:val="28"/>
          <w:szCs w:val="28"/>
          <w:lang w:eastAsia="en-US"/>
        </w:rPr>
        <w:t>методом практичного відпрацювання дій та вправ під керівництвом викладача</w:t>
      </w:r>
      <w:r w:rsidR="00ED0545">
        <w:rPr>
          <w:color w:val="000000"/>
          <w:sz w:val="28"/>
          <w:szCs w:val="28"/>
          <w:lang w:eastAsia="en-US"/>
        </w:rPr>
        <w:t xml:space="preserve"> (інструктора), </w:t>
      </w:r>
      <w:r w:rsidR="00ED0545" w:rsidRPr="005C0F2F">
        <w:rPr>
          <w:bCs/>
          <w:color w:val="000000" w:themeColor="text1"/>
          <w:sz w:val="28"/>
          <w:szCs w:val="28"/>
        </w:rPr>
        <w:t>на місцевості (у полі)</w:t>
      </w:r>
      <w:r w:rsidR="00ED0545">
        <w:rPr>
          <w:bCs/>
          <w:color w:val="000000" w:themeColor="text1"/>
          <w:sz w:val="28"/>
          <w:szCs w:val="28"/>
        </w:rPr>
        <w:t xml:space="preserve"> з наявністю траншеї підготовленої в інженерному відношенні із розрахунку одна вогнева позиція на 2 військовослужбовців,</w:t>
      </w:r>
      <w:r w:rsidR="00ED0545" w:rsidRPr="005C0F2F">
        <w:rPr>
          <w:bCs/>
          <w:color w:val="000000" w:themeColor="text1"/>
          <w:sz w:val="28"/>
          <w:szCs w:val="28"/>
        </w:rPr>
        <w:t xml:space="preserve"> у складі навчального взводу (групи)</w:t>
      </w:r>
      <w:r w:rsidR="00ED0545">
        <w:rPr>
          <w:bCs/>
          <w:color w:val="000000" w:themeColor="text1"/>
          <w:sz w:val="28"/>
          <w:szCs w:val="28"/>
        </w:rPr>
        <w:t xml:space="preserve"> із залученням помічників керівника</w:t>
      </w:r>
      <w:r w:rsidR="00ED0545" w:rsidRPr="005C0F2F">
        <w:rPr>
          <w:bCs/>
          <w:color w:val="000000" w:themeColor="text1"/>
          <w:sz w:val="28"/>
          <w:szCs w:val="28"/>
        </w:rPr>
        <w:t>.</w:t>
      </w:r>
      <w:r w:rsidR="00ED0545">
        <w:rPr>
          <w:bCs/>
          <w:color w:val="000000" w:themeColor="text1"/>
          <w:sz w:val="28"/>
          <w:szCs w:val="28"/>
        </w:rPr>
        <w:t xml:space="preserve"> </w:t>
      </w:r>
      <w:r w:rsidR="00AF1B64">
        <w:rPr>
          <w:bCs/>
          <w:color w:val="000000" w:themeColor="text1"/>
          <w:sz w:val="28"/>
          <w:szCs w:val="28"/>
        </w:rPr>
        <w:t xml:space="preserve">Інструктор пояснює військовослужбовцям умови виконання кожної вправи та демонструє їх виконання. </w:t>
      </w:r>
      <w:r w:rsidR="00AF1B64" w:rsidRPr="005C0F2F">
        <w:rPr>
          <w:bCs/>
          <w:color w:val="000000" w:themeColor="text1"/>
          <w:sz w:val="28"/>
          <w:szCs w:val="28"/>
        </w:rPr>
        <w:t>Військовослужбовці</w:t>
      </w:r>
      <w:r w:rsidR="00AF1B64">
        <w:rPr>
          <w:bCs/>
          <w:color w:val="000000" w:themeColor="text1"/>
          <w:sz w:val="28"/>
          <w:szCs w:val="28"/>
        </w:rPr>
        <w:t xml:space="preserve"> під керівництвом інструктора по</w:t>
      </w:r>
      <w:r w:rsidR="00AF1B64" w:rsidRPr="005C0F2F">
        <w:rPr>
          <w:bCs/>
          <w:color w:val="000000" w:themeColor="text1"/>
          <w:sz w:val="28"/>
          <w:szCs w:val="28"/>
        </w:rPr>
        <w:t xml:space="preserve"> </w:t>
      </w:r>
      <w:r w:rsidR="00AF1B64">
        <w:rPr>
          <w:bCs/>
          <w:color w:val="000000" w:themeColor="text1"/>
          <w:sz w:val="28"/>
          <w:szCs w:val="28"/>
        </w:rPr>
        <w:t xml:space="preserve">черзі, по 2-3 рази відпрацьовують вправи, керівник вказує на недоліки, далі розподіляє навчальну групу на підгрупи по 4-6 в/сл. </w:t>
      </w:r>
      <w:r w:rsidR="00AF1B64" w:rsidRPr="005C0F2F">
        <w:rPr>
          <w:bCs/>
          <w:color w:val="000000" w:themeColor="text1"/>
          <w:sz w:val="28"/>
          <w:szCs w:val="28"/>
        </w:rPr>
        <w:t>Військовослужбовці</w:t>
      </w:r>
      <w:r w:rsidR="00AF1B64">
        <w:rPr>
          <w:bCs/>
          <w:color w:val="000000" w:themeColor="text1"/>
          <w:sz w:val="28"/>
          <w:szCs w:val="28"/>
        </w:rPr>
        <w:t xml:space="preserve"> на різних ділянках під наглядом інструктора (помічника) відпрацьовують вправи. </w:t>
      </w:r>
    </w:p>
    <w:p w14:paraId="08B0C741" w14:textId="1C738C21" w:rsidR="00ED0545" w:rsidRDefault="00ED0545" w:rsidP="00AF1B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AD99678" w14:textId="60DFE714" w:rsidR="00FC602D" w:rsidRPr="00FC602D" w:rsidRDefault="00FC602D" w:rsidP="009E2D2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54A0C47A" w:rsidR="00297EF8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369E68AB" w14:textId="77777777" w:rsidR="00BF44B3" w:rsidRDefault="00BF44B3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6D8AF3BE" w14:textId="4C9D4E0C" w:rsidR="00D14C86" w:rsidRDefault="00D14C86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49C8106E" w14:textId="77777777" w:rsidR="00D14C86" w:rsidRPr="00573562" w:rsidRDefault="00D14C86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3022DBA1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A715FEF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3A7A0401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538FE201" w14:textId="79D0B24E" w:rsidR="00487841" w:rsidRDefault="00CA7154" w:rsidP="005D4D9D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умови виконання </w:t>
            </w:r>
            <w:r w:rsidR="000C139C">
              <w:rPr>
                <w:bCs/>
                <w:color w:val="000000" w:themeColor="text1"/>
                <w:sz w:val="28"/>
                <w:szCs w:val="28"/>
              </w:rPr>
              <w:t xml:space="preserve">вправ: </w:t>
            </w:r>
            <w:r w:rsidR="000C139C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«Протидія ШГр противника зі зміною вогневої позиції в обороні»; Вправа «Завоювання вогневої переваги над противником з виходом у фланг Шгр противника в оборонному бою»; Дуельна вправа «Зближення з противником в траншеї після метання ним гранати»</w:t>
            </w:r>
          </w:p>
          <w:p w14:paraId="1C557A25" w14:textId="3ED2D2F6" w:rsidR="0017049D" w:rsidRPr="00623070" w:rsidRDefault="0017049D" w:rsidP="0062307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3632013" w14:textId="5ACA3D57" w:rsidR="009E2D22" w:rsidRDefault="009E2D22" w:rsidP="000C139C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ння</w:t>
            </w: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</w:t>
            </w:r>
            <w:r w:rsidR="00A73B40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0C139C">
              <w:rPr>
                <w:bCs/>
                <w:color w:val="000000" w:themeColor="text1"/>
                <w:sz w:val="28"/>
                <w:szCs w:val="28"/>
                <w:lang w:val="ru-RU"/>
              </w:rPr>
              <w:t>у виконанні вправи</w:t>
            </w:r>
            <w:r w:rsidR="00C958C0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C958C0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«Протидія ШГр противника зі зміною вогневої позиції в обороні»</w:t>
            </w:r>
            <w:r w:rsidR="00C958C0">
              <w:rPr>
                <w:bCs/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6899A599" w14:textId="718025E5" w:rsidR="00C958C0" w:rsidRPr="009E2D22" w:rsidRDefault="00C958C0" w:rsidP="00C958C0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ння</w:t>
            </w: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у виконанні вправи </w:t>
            </w:r>
            <w:r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«Завоювання вогневої переваги над противником з виходом у фланг Шгр противника в оборонному бою»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4527ACFC" w14:textId="378AFB45" w:rsidR="00C958C0" w:rsidRPr="009E2D22" w:rsidRDefault="00C958C0" w:rsidP="00C958C0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ння</w:t>
            </w: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у виконанні вправи </w:t>
            </w:r>
            <w:r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«Зближення з противником в траншеї після метання ним гранати»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5AAADEC2" w14:textId="18B85A0B" w:rsidR="0017049D" w:rsidRPr="00487841" w:rsidRDefault="0017049D" w:rsidP="0048784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r w:rsidRPr="00487841">
              <w:rPr>
                <w:sz w:val="28"/>
                <w:szCs w:val="28"/>
                <w:lang w:val="ru-RU"/>
              </w:rPr>
              <w:t xml:space="preserve">вправи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 вправи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6B210DBC" w14:textId="3BB3F00D" w:rsidR="00F2257E" w:rsidRDefault="00F2257E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010CF107" w14:textId="688745E6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289176C7" w14:textId="24978014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3194639" w14:textId="5BA7D312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05935A0" w14:textId="096B1E09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184C851D" w14:textId="77777777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E393AF3" w14:textId="230ECFDC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0A48FA6D" w14:textId="77777777" w:rsidR="002D60B7" w:rsidRDefault="002D60B7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0DF8C38" w14:textId="77777777" w:rsidR="00ED0545" w:rsidRDefault="00ED054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0193B687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167BD31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A73B40" w:rsidRPr="00AC318E">
        <w:rPr>
          <w:rFonts w:eastAsia="Calibri"/>
          <w:sz w:val="28"/>
          <w:szCs w:val="28"/>
          <w:lang w:val="ru-RU" w:eastAsia="en-US"/>
        </w:rPr>
        <w:t>№</w:t>
      </w:r>
      <w:r w:rsidR="00E36358">
        <w:rPr>
          <w:rFonts w:eastAsia="Calibri"/>
          <w:sz w:val="28"/>
          <w:szCs w:val="28"/>
          <w:lang w:val="ru-RU"/>
        </w:rPr>
        <w:t>7/2</w:t>
      </w:r>
      <w:r w:rsidR="002C59EE">
        <w:rPr>
          <w:rFonts w:eastAsia="Calibri"/>
          <w:sz w:val="28"/>
          <w:szCs w:val="28"/>
          <w:lang w:val="ru-RU"/>
        </w:rPr>
        <w:t>/</w:t>
      </w:r>
      <w:r w:rsidR="00E36358">
        <w:rPr>
          <w:rFonts w:eastAsia="Calibri"/>
          <w:sz w:val="28"/>
          <w:szCs w:val="28"/>
          <w:lang w:val="ru-RU"/>
        </w:rPr>
        <w:t>1</w:t>
      </w:r>
      <w:r w:rsidR="002C59EE">
        <w:rPr>
          <w:rFonts w:eastAsia="Calibri"/>
          <w:sz w:val="28"/>
          <w:szCs w:val="28"/>
          <w:lang w:val="ru-RU"/>
        </w:rPr>
        <w:t>/</w:t>
      </w:r>
      <w:r w:rsidR="00E36358">
        <w:rPr>
          <w:rFonts w:eastAsia="Calibri"/>
          <w:sz w:val="28"/>
          <w:szCs w:val="28"/>
          <w:lang w:val="ru-RU"/>
        </w:rPr>
        <w:t>1т</w:t>
      </w:r>
    </w:p>
    <w:p w14:paraId="7711138F" w14:textId="6A7B4605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040B3777" w14:textId="6A704B45" w:rsidR="00F8572A" w:rsidRDefault="00F8572A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9E45B0D" w14:textId="25621312" w:rsidR="00312E0F" w:rsidRDefault="00F8572A" w:rsidP="00232C2F">
      <w:pPr>
        <w:spacing w:line="259" w:lineRule="auto"/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F8572A">
        <w:rPr>
          <w:rFonts w:eastAsia="Calibri"/>
          <w:sz w:val="28"/>
          <w:szCs w:val="28"/>
        </w:rPr>
        <w:t>Схема виконання вправи</w:t>
      </w:r>
      <w:r w:rsidR="00312E0F">
        <w:rPr>
          <w:rFonts w:eastAsia="Calibri"/>
          <w:sz w:val="28"/>
          <w:szCs w:val="28"/>
        </w:rPr>
        <w:t>:</w:t>
      </w:r>
      <w:r w:rsidRPr="00312E0F">
        <w:rPr>
          <w:rFonts w:eastAsia="Calibri"/>
          <w:sz w:val="28"/>
          <w:szCs w:val="28"/>
        </w:rPr>
        <w:t xml:space="preserve"> </w:t>
      </w:r>
    </w:p>
    <w:p w14:paraId="7BA77F1C" w14:textId="500D5227" w:rsidR="00F8572A" w:rsidRPr="00E36358" w:rsidRDefault="00312E0F" w:rsidP="00232C2F">
      <w:pPr>
        <w:spacing w:line="259" w:lineRule="auto"/>
        <w:jc w:val="center"/>
        <w:rPr>
          <w:bCs/>
          <w:color w:val="000000" w:themeColor="text1"/>
          <w:sz w:val="28"/>
          <w:szCs w:val="28"/>
          <w:lang w:val="ru-RU" w:eastAsia="uk-UA"/>
        </w:rPr>
      </w:pPr>
      <w:r w:rsidRPr="00E36358">
        <w:rPr>
          <w:bCs/>
          <w:color w:val="000000" w:themeColor="text1"/>
          <w:sz w:val="28"/>
          <w:szCs w:val="28"/>
          <w:lang w:val="ru-RU" w:eastAsia="uk-UA"/>
        </w:rPr>
        <w:t>“</w:t>
      </w:r>
      <w:r w:rsidR="00F8572A" w:rsidRPr="00F16BFD">
        <w:rPr>
          <w:bCs/>
          <w:color w:val="000000" w:themeColor="text1"/>
          <w:sz w:val="28"/>
          <w:szCs w:val="28"/>
          <w:lang w:eastAsia="uk-UA"/>
        </w:rPr>
        <w:t>Протидія ШГр противника зі зміною вогневої позиції в обороні</w:t>
      </w:r>
      <w:r w:rsidRPr="00E36358">
        <w:rPr>
          <w:bCs/>
          <w:color w:val="000000" w:themeColor="text1"/>
          <w:sz w:val="28"/>
          <w:szCs w:val="28"/>
          <w:lang w:val="ru-RU" w:eastAsia="uk-UA"/>
        </w:rPr>
        <w:t>”</w:t>
      </w:r>
    </w:p>
    <w:p w14:paraId="2FB4E70A" w14:textId="56432959" w:rsidR="00D91F47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noProof/>
          <w:color w:val="000000"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 wp14:anchorId="222F76B6" wp14:editId="7EC3D675">
            <wp:simplePos x="0" y="0"/>
            <wp:positionH relativeFrom="margin">
              <wp:posOffset>-72390</wp:posOffset>
            </wp:positionH>
            <wp:positionV relativeFrom="paragraph">
              <wp:posOffset>314960</wp:posOffset>
            </wp:positionV>
            <wp:extent cx="6644640" cy="4777740"/>
            <wp:effectExtent l="0" t="0" r="3810" b="3810"/>
            <wp:wrapTight wrapText="bothSides">
              <wp:wrapPolygon edited="0">
                <wp:start x="0" y="0"/>
                <wp:lineTo x="0" y="21531"/>
                <wp:lineTo x="21550" y="21531"/>
                <wp:lineTo x="21550" y="0"/>
                <wp:lineTo x="0" y="0"/>
              </wp:wrapPolygon>
            </wp:wrapTight>
            <wp:docPr id="2" name="Рисунок 2" descr="Без імен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 імені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477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CC7C1" w14:textId="045CFD02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8CFF897" w14:textId="1D31BFD0" w:rsidR="00281448" w:rsidRPr="00224F33" w:rsidRDefault="00281448" w:rsidP="001208C0">
      <w:pPr>
        <w:spacing w:line="259" w:lineRule="auto"/>
        <w:rPr>
          <w:rFonts w:eastAsia="Calibri"/>
          <w:b/>
          <w:sz w:val="28"/>
          <w:szCs w:val="28"/>
        </w:rPr>
      </w:pPr>
      <w:r w:rsidRPr="00224F33">
        <w:rPr>
          <w:rFonts w:eastAsia="Calibri"/>
          <w:b/>
          <w:sz w:val="28"/>
          <w:szCs w:val="28"/>
        </w:rPr>
        <w:t xml:space="preserve">Умови виконання </w:t>
      </w:r>
      <w:r w:rsidR="00224F33" w:rsidRPr="00224F33">
        <w:rPr>
          <w:rFonts w:eastAsia="Calibri"/>
          <w:b/>
          <w:sz w:val="28"/>
          <w:szCs w:val="28"/>
        </w:rPr>
        <w:t>вправи:</w:t>
      </w:r>
    </w:p>
    <w:p w14:paraId="166BC9C3" w14:textId="0A1EA0D9" w:rsidR="00D91F47" w:rsidRPr="00B21ECD" w:rsidRDefault="00D25400" w:rsidP="003E6778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D25400">
        <w:rPr>
          <w:rFonts w:eastAsia="Calibri"/>
          <w:sz w:val="28"/>
          <w:szCs w:val="28"/>
        </w:rPr>
        <w:t xml:space="preserve">Військовослужбовець </w:t>
      </w:r>
      <w:r>
        <w:rPr>
          <w:rFonts w:eastAsia="Calibri"/>
          <w:sz w:val="28"/>
          <w:szCs w:val="28"/>
        </w:rPr>
        <w:t xml:space="preserve">знаходиться на основній позиції </w:t>
      </w:r>
      <w:r w:rsidR="00FA7383">
        <w:rPr>
          <w:rFonts w:eastAsia="Calibri"/>
          <w:sz w:val="28"/>
          <w:szCs w:val="28"/>
        </w:rPr>
        <w:t xml:space="preserve">за </w:t>
      </w:r>
      <w:r w:rsidR="00281448">
        <w:rPr>
          <w:rFonts w:eastAsia="Calibri"/>
          <w:sz w:val="28"/>
          <w:szCs w:val="28"/>
        </w:rPr>
        <w:t>30 м від противника</w:t>
      </w:r>
      <w:r w:rsidR="00663B50">
        <w:rPr>
          <w:rFonts w:eastAsia="Calibri"/>
          <w:sz w:val="28"/>
          <w:szCs w:val="28"/>
        </w:rPr>
        <w:t>. За командою</w:t>
      </w:r>
      <w:r w:rsidR="00B21ECD">
        <w:rPr>
          <w:rFonts w:eastAsia="Calibri"/>
          <w:sz w:val="28"/>
          <w:szCs w:val="28"/>
        </w:rPr>
        <w:t xml:space="preserve"> (сигналом) </w:t>
      </w:r>
      <w:r w:rsidR="00B21ECD" w:rsidRPr="00E36358">
        <w:rPr>
          <w:rFonts w:eastAsia="Calibri"/>
          <w:sz w:val="28"/>
          <w:szCs w:val="28"/>
          <w:lang w:val="ru-RU"/>
        </w:rPr>
        <w:t>“</w:t>
      </w:r>
      <w:r w:rsidR="00B21ECD">
        <w:rPr>
          <w:rFonts w:eastAsia="Calibri"/>
          <w:sz w:val="28"/>
          <w:szCs w:val="28"/>
        </w:rPr>
        <w:t>ВПЕРЕД</w:t>
      </w:r>
      <w:r w:rsidR="00B21ECD" w:rsidRPr="00E36358">
        <w:rPr>
          <w:rFonts w:eastAsia="Calibri"/>
          <w:sz w:val="28"/>
          <w:szCs w:val="28"/>
          <w:lang w:val="ru-RU"/>
        </w:rPr>
        <w:t>”</w:t>
      </w:r>
      <w:r w:rsidR="00B21ECD">
        <w:rPr>
          <w:rFonts w:eastAsia="Calibri"/>
          <w:sz w:val="28"/>
          <w:szCs w:val="28"/>
        </w:rPr>
        <w:t xml:space="preserve">, противник рухається приховано </w:t>
      </w:r>
      <w:r w:rsidR="00224F33">
        <w:rPr>
          <w:rFonts w:eastAsia="Calibri"/>
          <w:sz w:val="28"/>
          <w:szCs w:val="28"/>
        </w:rPr>
        <w:t xml:space="preserve">до позиції обороняючого та подавляє позицію вогнем. </w:t>
      </w:r>
      <w:r w:rsidR="00224F33">
        <w:rPr>
          <w:color w:val="000000" w:themeColor="text1"/>
          <w:sz w:val="28"/>
          <w:szCs w:val="28"/>
          <w:lang w:eastAsia="uk-UA"/>
        </w:rPr>
        <w:t>Військовослужбовець який обороняється під час подавлення його на вогневій позиції змінює свою позицію</w:t>
      </w:r>
      <w:r w:rsidR="00222907">
        <w:rPr>
          <w:color w:val="000000" w:themeColor="text1"/>
          <w:sz w:val="28"/>
          <w:szCs w:val="28"/>
          <w:lang w:eastAsia="uk-UA"/>
        </w:rPr>
        <w:t xml:space="preserve"> на запасну</w:t>
      </w:r>
      <w:r w:rsidR="00224F33">
        <w:rPr>
          <w:color w:val="000000" w:themeColor="text1"/>
          <w:sz w:val="28"/>
          <w:szCs w:val="28"/>
          <w:lang w:eastAsia="uk-UA"/>
        </w:rPr>
        <w:t>, готує гранату, метає її в бік противника, та після вибуху вражає його зі стрілецької зброї використовуючи підвищення.</w:t>
      </w:r>
    </w:p>
    <w:p w14:paraId="5B8BF21E" w14:textId="3AB66F3F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4D77569" w14:textId="4F5FDAAB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9CECF49" w14:textId="3D51C852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9E69285" w14:textId="7D68FAE3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4AB959B" w14:textId="5F92DE54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2831FA2" w14:textId="69037F2A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55F2AC3" w14:textId="09586894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68746AD" w14:textId="77777777" w:rsidR="00360586" w:rsidRDefault="00360586" w:rsidP="00360586">
      <w:pPr>
        <w:spacing w:line="259" w:lineRule="auto"/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F8572A">
        <w:rPr>
          <w:rFonts w:eastAsia="Calibri"/>
          <w:sz w:val="28"/>
          <w:szCs w:val="28"/>
        </w:rPr>
        <w:lastRenderedPageBreak/>
        <w:t>Схема виконання вправи</w:t>
      </w:r>
      <w:r>
        <w:rPr>
          <w:rFonts w:eastAsia="Calibri"/>
          <w:sz w:val="28"/>
          <w:szCs w:val="28"/>
        </w:rPr>
        <w:t>:</w:t>
      </w:r>
      <w:r w:rsidRPr="00312E0F">
        <w:rPr>
          <w:rFonts w:eastAsia="Calibri"/>
          <w:sz w:val="28"/>
          <w:szCs w:val="28"/>
        </w:rPr>
        <w:t xml:space="preserve"> </w:t>
      </w:r>
    </w:p>
    <w:p w14:paraId="5EAF08B4" w14:textId="22B27745" w:rsidR="00360586" w:rsidRPr="00E36358" w:rsidRDefault="00360586" w:rsidP="00360586">
      <w:pPr>
        <w:spacing w:line="259" w:lineRule="auto"/>
        <w:jc w:val="center"/>
        <w:rPr>
          <w:bCs/>
          <w:color w:val="000000" w:themeColor="text1"/>
          <w:sz w:val="28"/>
          <w:szCs w:val="28"/>
          <w:lang w:val="ru-RU" w:eastAsia="uk-UA"/>
        </w:rPr>
      </w:pPr>
      <w:r w:rsidRPr="00E36358">
        <w:rPr>
          <w:bCs/>
          <w:color w:val="000000" w:themeColor="text1"/>
          <w:sz w:val="28"/>
          <w:szCs w:val="28"/>
          <w:lang w:val="ru-RU" w:eastAsia="uk-UA"/>
        </w:rPr>
        <w:t>“</w:t>
      </w:r>
      <w:r w:rsidR="0044753C" w:rsidRPr="00F16BFD">
        <w:rPr>
          <w:bCs/>
          <w:color w:val="000000" w:themeColor="text1"/>
          <w:sz w:val="28"/>
          <w:szCs w:val="28"/>
          <w:lang w:eastAsia="uk-UA"/>
        </w:rPr>
        <w:t>Завоювання вогневої переваги над противником з виходом у фланг Шгр противника в оборонному бою</w:t>
      </w:r>
      <w:r w:rsidRPr="00E36358">
        <w:rPr>
          <w:bCs/>
          <w:color w:val="000000" w:themeColor="text1"/>
          <w:sz w:val="28"/>
          <w:szCs w:val="28"/>
          <w:lang w:val="ru-RU" w:eastAsia="uk-UA"/>
        </w:rPr>
        <w:t>”</w:t>
      </w:r>
    </w:p>
    <w:p w14:paraId="31561C65" w14:textId="302D9B3E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E9FBF37" w14:textId="0A88C426" w:rsidR="00D91F47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09F54584" wp14:editId="408D547A">
            <wp:extent cx="5707380" cy="4945380"/>
            <wp:effectExtent l="0" t="0" r="7620" b="7620"/>
            <wp:docPr id="86" name="Рисунок 86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494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23FC5" w14:textId="6F29681C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A8315A3" w14:textId="77777777" w:rsidR="00222907" w:rsidRPr="00224F33" w:rsidRDefault="00222907" w:rsidP="00222907">
      <w:pPr>
        <w:spacing w:line="259" w:lineRule="auto"/>
        <w:rPr>
          <w:rFonts w:eastAsia="Calibri"/>
          <w:b/>
          <w:sz w:val="28"/>
          <w:szCs w:val="28"/>
        </w:rPr>
      </w:pPr>
      <w:r w:rsidRPr="00224F33">
        <w:rPr>
          <w:rFonts w:eastAsia="Calibri"/>
          <w:b/>
          <w:sz w:val="28"/>
          <w:szCs w:val="28"/>
        </w:rPr>
        <w:t>Умови виконання вправи:</w:t>
      </w:r>
    </w:p>
    <w:p w14:paraId="4EAF0404" w14:textId="4F0DDD01" w:rsidR="003E6778" w:rsidRPr="001041AA" w:rsidRDefault="004800CA" w:rsidP="003E6778">
      <w:pPr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>
        <w:rPr>
          <w:rFonts w:eastAsia="Calibri"/>
          <w:sz w:val="28"/>
          <w:szCs w:val="28"/>
        </w:rPr>
        <w:t>Група</w:t>
      </w:r>
      <w:r w:rsidR="0099135B">
        <w:rPr>
          <w:rFonts w:eastAsia="Calibri"/>
          <w:sz w:val="28"/>
          <w:szCs w:val="28"/>
        </w:rPr>
        <w:t xml:space="preserve"> з трьох військовослужбовців</w:t>
      </w:r>
      <w:r w:rsidR="00222907" w:rsidRPr="00D25400">
        <w:rPr>
          <w:rFonts w:eastAsia="Calibri"/>
          <w:sz w:val="28"/>
          <w:szCs w:val="28"/>
        </w:rPr>
        <w:t xml:space="preserve"> </w:t>
      </w:r>
      <w:r w:rsidR="00222907">
        <w:rPr>
          <w:rFonts w:eastAsia="Calibri"/>
          <w:sz w:val="28"/>
          <w:szCs w:val="28"/>
        </w:rPr>
        <w:t>знаходиться на позиці</w:t>
      </w:r>
      <w:r w:rsidR="0099135B">
        <w:rPr>
          <w:rFonts w:eastAsia="Calibri"/>
          <w:sz w:val="28"/>
          <w:szCs w:val="28"/>
        </w:rPr>
        <w:t>ях та ведуть бій,</w:t>
      </w:r>
      <w:r w:rsidR="00222907">
        <w:rPr>
          <w:rFonts w:eastAsia="Calibri"/>
          <w:sz w:val="28"/>
          <w:szCs w:val="28"/>
        </w:rPr>
        <w:t xml:space="preserve"> </w:t>
      </w:r>
      <w:r w:rsidR="0099135B">
        <w:rPr>
          <w:rFonts w:eastAsia="Calibri"/>
          <w:sz w:val="28"/>
          <w:szCs w:val="28"/>
        </w:rPr>
        <w:t xml:space="preserve">противник </w:t>
      </w:r>
      <w:r w:rsidR="00222907">
        <w:rPr>
          <w:rFonts w:eastAsia="Calibri"/>
          <w:sz w:val="28"/>
          <w:szCs w:val="28"/>
        </w:rPr>
        <w:t>за 30 м</w:t>
      </w:r>
      <w:r w:rsidR="0099135B">
        <w:rPr>
          <w:rFonts w:eastAsia="Calibri"/>
          <w:sz w:val="28"/>
          <w:szCs w:val="28"/>
        </w:rPr>
        <w:t xml:space="preserve"> від переднього краю оборони</w:t>
      </w:r>
      <w:r w:rsidR="00222907">
        <w:rPr>
          <w:rFonts w:eastAsia="Calibri"/>
          <w:sz w:val="28"/>
          <w:szCs w:val="28"/>
        </w:rPr>
        <w:t xml:space="preserve">. За командою (сигналом) </w:t>
      </w:r>
      <w:r w:rsidR="00222907" w:rsidRPr="00E36358">
        <w:rPr>
          <w:rFonts w:eastAsia="Calibri"/>
          <w:sz w:val="28"/>
          <w:szCs w:val="28"/>
          <w:lang w:val="ru-RU"/>
        </w:rPr>
        <w:t>“</w:t>
      </w:r>
      <w:r w:rsidR="00222907">
        <w:rPr>
          <w:rFonts w:eastAsia="Calibri"/>
          <w:sz w:val="28"/>
          <w:szCs w:val="28"/>
        </w:rPr>
        <w:t>ВПЕРЕД</w:t>
      </w:r>
      <w:r w:rsidR="00222907" w:rsidRPr="00E36358">
        <w:rPr>
          <w:rFonts w:eastAsia="Calibri"/>
          <w:sz w:val="28"/>
          <w:szCs w:val="28"/>
          <w:lang w:val="ru-RU"/>
        </w:rPr>
        <w:t>”</w:t>
      </w:r>
      <w:r w:rsidR="00222907">
        <w:rPr>
          <w:rFonts w:eastAsia="Calibri"/>
          <w:sz w:val="28"/>
          <w:szCs w:val="28"/>
        </w:rPr>
        <w:t>, противник рухається приховано до позиці</w:t>
      </w:r>
      <w:r w:rsidR="00CA7813">
        <w:rPr>
          <w:rFonts w:eastAsia="Calibri"/>
          <w:sz w:val="28"/>
          <w:szCs w:val="28"/>
        </w:rPr>
        <w:t>й</w:t>
      </w:r>
      <w:r w:rsidR="00222907">
        <w:rPr>
          <w:rFonts w:eastAsia="Calibri"/>
          <w:sz w:val="28"/>
          <w:szCs w:val="28"/>
        </w:rPr>
        <w:t xml:space="preserve"> подавляє </w:t>
      </w:r>
      <w:r w:rsidR="00CA7813">
        <w:rPr>
          <w:rFonts w:eastAsia="Calibri"/>
          <w:sz w:val="28"/>
          <w:szCs w:val="28"/>
        </w:rPr>
        <w:t>їх</w:t>
      </w:r>
      <w:r w:rsidR="00222907">
        <w:rPr>
          <w:rFonts w:eastAsia="Calibri"/>
          <w:sz w:val="28"/>
          <w:szCs w:val="28"/>
        </w:rPr>
        <w:t xml:space="preserve"> вогнем. </w:t>
      </w:r>
      <w:r w:rsidR="00CA7813">
        <w:rPr>
          <w:color w:val="000000" w:themeColor="text1"/>
          <w:sz w:val="28"/>
          <w:szCs w:val="28"/>
          <w:lang w:eastAsia="uk-UA"/>
        </w:rPr>
        <w:t>З числа в</w:t>
      </w:r>
      <w:r w:rsidR="00222907">
        <w:rPr>
          <w:color w:val="000000" w:themeColor="text1"/>
          <w:sz w:val="28"/>
          <w:szCs w:val="28"/>
          <w:lang w:eastAsia="uk-UA"/>
        </w:rPr>
        <w:t>ійськовослужбов</w:t>
      </w:r>
      <w:r w:rsidR="00177A69">
        <w:rPr>
          <w:color w:val="000000" w:themeColor="text1"/>
          <w:sz w:val="28"/>
          <w:szCs w:val="28"/>
          <w:lang w:eastAsia="uk-UA"/>
        </w:rPr>
        <w:t>ці</w:t>
      </w:r>
      <w:r w:rsidR="00CA7813">
        <w:rPr>
          <w:color w:val="000000" w:themeColor="text1"/>
          <w:sz w:val="28"/>
          <w:szCs w:val="28"/>
          <w:lang w:eastAsia="uk-UA"/>
        </w:rPr>
        <w:t>в,</w:t>
      </w:r>
      <w:r w:rsidR="00222907">
        <w:rPr>
          <w:color w:val="000000" w:themeColor="text1"/>
          <w:sz w:val="28"/>
          <w:szCs w:val="28"/>
          <w:lang w:eastAsia="uk-UA"/>
        </w:rPr>
        <w:t xml:space="preserve"> як</w:t>
      </w:r>
      <w:r w:rsidR="00177A69">
        <w:rPr>
          <w:color w:val="000000" w:themeColor="text1"/>
          <w:sz w:val="28"/>
          <w:szCs w:val="28"/>
          <w:lang w:eastAsia="uk-UA"/>
        </w:rPr>
        <w:t>і</w:t>
      </w:r>
      <w:r w:rsidR="00222907">
        <w:rPr>
          <w:color w:val="000000" w:themeColor="text1"/>
          <w:sz w:val="28"/>
          <w:szCs w:val="28"/>
          <w:lang w:eastAsia="uk-UA"/>
        </w:rPr>
        <w:t xml:space="preserve"> обороня</w:t>
      </w:r>
      <w:r w:rsidR="003E6778">
        <w:rPr>
          <w:color w:val="000000" w:themeColor="text1"/>
          <w:sz w:val="28"/>
          <w:szCs w:val="28"/>
          <w:lang w:eastAsia="uk-UA"/>
        </w:rPr>
        <w:t>ю</w:t>
      </w:r>
      <w:r w:rsidR="00222907">
        <w:rPr>
          <w:color w:val="000000" w:themeColor="text1"/>
          <w:sz w:val="28"/>
          <w:szCs w:val="28"/>
          <w:lang w:eastAsia="uk-UA"/>
        </w:rPr>
        <w:t xml:space="preserve">ться </w:t>
      </w:r>
      <w:r w:rsidR="00CA7813">
        <w:rPr>
          <w:color w:val="000000" w:themeColor="text1"/>
          <w:sz w:val="28"/>
          <w:szCs w:val="28"/>
          <w:lang w:eastAsia="uk-UA"/>
        </w:rPr>
        <w:t>виділяється один який</w:t>
      </w:r>
      <w:r w:rsidR="007A5067">
        <w:rPr>
          <w:color w:val="000000" w:themeColor="text1"/>
          <w:sz w:val="28"/>
          <w:szCs w:val="28"/>
          <w:lang w:eastAsia="uk-UA"/>
        </w:rPr>
        <w:t xml:space="preserve"> здійснює маневр</w:t>
      </w:r>
      <w:r w:rsidR="003E6778">
        <w:rPr>
          <w:color w:val="000000" w:themeColor="text1"/>
          <w:sz w:val="28"/>
          <w:szCs w:val="28"/>
          <w:lang w:eastAsia="uk-UA"/>
        </w:rPr>
        <w:t xml:space="preserve"> </w:t>
      </w:r>
      <w:r w:rsidR="007A5067">
        <w:rPr>
          <w:color w:val="000000" w:themeColor="text1"/>
          <w:sz w:val="28"/>
          <w:szCs w:val="28"/>
          <w:lang w:eastAsia="uk-UA"/>
        </w:rPr>
        <w:t>у фланг противника та знищує його.</w:t>
      </w:r>
    </w:p>
    <w:p w14:paraId="7788FDE7" w14:textId="6AD37EA9" w:rsidR="00D91F47" w:rsidRDefault="00D91F47" w:rsidP="003E6778">
      <w:pPr>
        <w:spacing w:line="259" w:lineRule="auto"/>
        <w:jc w:val="both"/>
        <w:rPr>
          <w:rFonts w:eastAsia="Calibri"/>
          <w:sz w:val="28"/>
          <w:szCs w:val="28"/>
          <w:u w:val="single"/>
        </w:rPr>
      </w:pPr>
    </w:p>
    <w:p w14:paraId="4AFBDB19" w14:textId="42C6D94D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C43B9C3" w14:textId="5E07518D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CB4F439" w14:textId="3054EC33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DF968F8" w14:textId="396B37C0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88E4259" w14:textId="2B2A063D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EF55BC3" w14:textId="3A586E87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569A2D8" w14:textId="2292F027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FAD20D7" w14:textId="2E563618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9C14CCD" w14:textId="6BCC222E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6C0163D" w14:textId="77777777" w:rsidR="00B21870" w:rsidRDefault="00B21870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FA9998C" w14:textId="77777777" w:rsidR="0044753C" w:rsidRDefault="0044753C" w:rsidP="0044753C">
      <w:pPr>
        <w:spacing w:line="259" w:lineRule="auto"/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F8572A">
        <w:rPr>
          <w:rFonts w:eastAsia="Calibri"/>
          <w:sz w:val="28"/>
          <w:szCs w:val="28"/>
        </w:rPr>
        <w:lastRenderedPageBreak/>
        <w:t>Схема виконання вправи</w:t>
      </w:r>
      <w:r>
        <w:rPr>
          <w:rFonts w:eastAsia="Calibri"/>
          <w:sz w:val="28"/>
          <w:szCs w:val="28"/>
        </w:rPr>
        <w:t>:</w:t>
      </w:r>
      <w:r w:rsidRPr="00312E0F">
        <w:rPr>
          <w:rFonts w:eastAsia="Calibri"/>
          <w:sz w:val="28"/>
          <w:szCs w:val="28"/>
        </w:rPr>
        <w:t xml:space="preserve"> </w:t>
      </w:r>
    </w:p>
    <w:p w14:paraId="38746162" w14:textId="77795D96" w:rsidR="0044753C" w:rsidRPr="00E36358" w:rsidRDefault="0044753C" w:rsidP="0044753C">
      <w:pPr>
        <w:spacing w:line="259" w:lineRule="auto"/>
        <w:jc w:val="center"/>
        <w:rPr>
          <w:bCs/>
          <w:color w:val="000000" w:themeColor="text1"/>
          <w:sz w:val="28"/>
          <w:szCs w:val="28"/>
          <w:lang w:val="ru-RU" w:eastAsia="uk-UA"/>
        </w:rPr>
      </w:pPr>
      <w:r w:rsidRPr="00E36358">
        <w:rPr>
          <w:bCs/>
          <w:color w:val="000000" w:themeColor="text1"/>
          <w:sz w:val="28"/>
          <w:szCs w:val="28"/>
          <w:lang w:val="ru-RU" w:eastAsia="uk-UA"/>
        </w:rPr>
        <w:t>“</w:t>
      </w:r>
      <w:r w:rsidRPr="00F16BFD">
        <w:rPr>
          <w:bCs/>
          <w:color w:val="000000" w:themeColor="text1"/>
          <w:sz w:val="28"/>
          <w:szCs w:val="28"/>
          <w:lang w:eastAsia="uk-UA"/>
        </w:rPr>
        <w:t>Зближення з противником в траншеї після метання ним гранати</w:t>
      </w:r>
      <w:r w:rsidRPr="00E36358">
        <w:rPr>
          <w:bCs/>
          <w:color w:val="000000" w:themeColor="text1"/>
          <w:sz w:val="28"/>
          <w:szCs w:val="28"/>
          <w:lang w:val="ru-RU" w:eastAsia="uk-UA"/>
        </w:rPr>
        <w:t>”</w:t>
      </w:r>
    </w:p>
    <w:p w14:paraId="4634054F" w14:textId="2D2A5C31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0ABEF7F" w14:textId="44298E7F" w:rsidR="00360586" w:rsidRDefault="0044753C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7D5E702D" wp14:editId="2D1971A5">
            <wp:extent cx="5707380" cy="2148840"/>
            <wp:effectExtent l="0" t="0" r="7620" b="3810"/>
            <wp:docPr id="87" name="Рисунок 87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3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68DA8" w14:textId="6C8AFF2C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FA300CF" w14:textId="77777777" w:rsidR="007A5067" w:rsidRPr="00224F33" w:rsidRDefault="007A5067" w:rsidP="007A5067">
      <w:pPr>
        <w:spacing w:line="259" w:lineRule="auto"/>
        <w:rPr>
          <w:rFonts w:eastAsia="Calibri"/>
          <w:b/>
          <w:sz w:val="28"/>
          <w:szCs w:val="28"/>
        </w:rPr>
      </w:pPr>
      <w:r w:rsidRPr="00224F33">
        <w:rPr>
          <w:rFonts w:eastAsia="Calibri"/>
          <w:b/>
          <w:sz w:val="28"/>
          <w:szCs w:val="28"/>
        </w:rPr>
        <w:t>Умови виконання вправи:</w:t>
      </w:r>
    </w:p>
    <w:p w14:paraId="38C7A2EC" w14:textId="79E104B9" w:rsidR="00822645" w:rsidRPr="00B21ECD" w:rsidRDefault="00822645" w:rsidP="00822645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D25400">
        <w:rPr>
          <w:rFonts w:eastAsia="Calibri"/>
          <w:sz w:val="28"/>
          <w:szCs w:val="28"/>
        </w:rPr>
        <w:t xml:space="preserve">Військовослужбовець </w:t>
      </w:r>
      <w:r>
        <w:rPr>
          <w:rFonts w:eastAsia="Calibri"/>
          <w:sz w:val="28"/>
          <w:szCs w:val="28"/>
        </w:rPr>
        <w:t>знаходиться на позиції</w:t>
      </w:r>
      <w:r w:rsidR="009960BE">
        <w:rPr>
          <w:rFonts w:eastAsia="Calibri"/>
          <w:sz w:val="28"/>
          <w:szCs w:val="28"/>
        </w:rPr>
        <w:t xml:space="preserve"> в траншеї</w:t>
      </w:r>
      <w:r>
        <w:rPr>
          <w:rFonts w:eastAsia="Calibri"/>
          <w:sz w:val="28"/>
          <w:szCs w:val="28"/>
        </w:rPr>
        <w:t xml:space="preserve"> веде бій з противниками</w:t>
      </w:r>
      <w:r w:rsidR="009960BE">
        <w:rPr>
          <w:rFonts w:eastAsia="Calibri"/>
          <w:sz w:val="28"/>
          <w:szCs w:val="28"/>
        </w:rPr>
        <w:t>, які за найближчим кутом від військовослужбовця</w:t>
      </w:r>
      <w:r>
        <w:rPr>
          <w:rFonts w:eastAsia="Calibri"/>
          <w:sz w:val="28"/>
          <w:szCs w:val="28"/>
        </w:rPr>
        <w:t xml:space="preserve">. За командою (сигналом) </w:t>
      </w:r>
      <w:r w:rsidRPr="00E36358">
        <w:rPr>
          <w:rFonts w:eastAsia="Calibri"/>
          <w:sz w:val="28"/>
          <w:szCs w:val="28"/>
          <w:lang w:val="ru-RU"/>
        </w:rPr>
        <w:t>“</w:t>
      </w:r>
      <w:r>
        <w:rPr>
          <w:rFonts w:eastAsia="Calibri"/>
          <w:sz w:val="28"/>
          <w:szCs w:val="28"/>
        </w:rPr>
        <w:t>ГРАНАТОЮ ВОГОНЬ</w:t>
      </w:r>
      <w:r w:rsidRPr="00E36358">
        <w:rPr>
          <w:rFonts w:eastAsia="Calibri"/>
          <w:sz w:val="28"/>
          <w:szCs w:val="28"/>
          <w:lang w:val="ru-RU"/>
        </w:rPr>
        <w:t>”</w:t>
      </w:r>
      <w:r>
        <w:rPr>
          <w:rFonts w:eastAsia="Calibri"/>
          <w:sz w:val="28"/>
          <w:szCs w:val="28"/>
        </w:rPr>
        <w:t xml:space="preserve">, противник </w:t>
      </w:r>
      <w:r w:rsidR="009960BE">
        <w:rPr>
          <w:rFonts w:eastAsia="Calibri"/>
          <w:sz w:val="28"/>
          <w:szCs w:val="28"/>
        </w:rPr>
        <w:t>метає гранату</w:t>
      </w:r>
      <w:r w:rsidR="00D3459D">
        <w:rPr>
          <w:rFonts w:eastAsia="Calibri"/>
          <w:sz w:val="28"/>
          <w:szCs w:val="28"/>
        </w:rPr>
        <w:t xml:space="preserve"> по позиції</w:t>
      </w:r>
      <w:r w:rsidR="009960BE">
        <w:rPr>
          <w:rFonts w:eastAsia="Calibri"/>
          <w:sz w:val="28"/>
          <w:szCs w:val="28"/>
        </w:rPr>
        <w:t>, військовослужбовець що обороняється</w:t>
      </w:r>
      <w:r w:rsidR="00FA155C">
        <w:rPr>
          <w:rFonts w:eastAsia="Calibri"/>
          <w:sz w:val="28"/>
          <w:szCs w:val="28"/>
        </w:rPr>
        <w:t xml:space="preserve">, здійснює </w:t>
      </w:r>
      <w:r w:rsidR="00FA155C">
        <w:rPr>
          <w:color w:val="000000" w:themeColor="text1"/>
          <w:sz w:val="28"/>
          <w:szCs w:val="28"/>
          <w:lang w:eastAsia="uk-UA"/>
        </w:rPr>
        <w:t>ривок в напрямку противника з одночасним веденням вогню.</w:t>
      </w:r>
    </w:p>
    <w:p w14:paraId="6BA67B29" w14:textId="340E9068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814C259" w14:textId="05CA5504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5E5EA8D" w14:textId="0719F861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71B3E8C" w14:textId="3E221C11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B7E5FF5" w14:textId="0A33F74D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6A2E86B" w14:textId="38D7FD2C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B270191" w14:textId="1C3B57A2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2C3609F" w14:textId="6DED3DF3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0011A6D" w14:textId="155F7E4C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B7CF404" w14:textId="1473F314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BABF3B1" w14:textId="3E2258B1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83A1692" w14:textId="7C881AFA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77CB317" w14:textId="7A06143C" w:rsidR="00312E0F" w:rsidRPr="00312E0F" w:rsidRDefault="00312E0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312E0F" w:rsidRPr="00312E0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02C41"/>
    <w:multiLevelType w:val="hybridMultilevel"/>
    <w:tmpl w:val="E04E939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177763">
    <w:abstractNumId w:val="21"/>
  </w:num>
  <w:num w:numId="2" w16cid:durableId="291599863">
    <w:abstractNumId w:val="3"/>
  </w:num>
  <w:num w:numId="3" w16cid:durableId="1973511482">
    <w:abstractNumId w:val="15"/>
  </w:num>
  <w:num w:numId="4" w16cid:durableId="169029593">
    <w:abstractNumId w:val="9"/>
  </w:num>
  <w:num w:numId="5" w16cid:durableId="836312936">
    <w:abstractNumId w:val="8"/>
  </w:num>
  <w:num w:numId="6" w16cid:durableId="2065787745">
    <w:abstractNumId w:val="7"/>
  </w:num>
  <w:num w:numId="7" w16cid:durableId="748885437">
    <w:abstractNumId w:val="10"/>
  </w:num>
  <w:num w:numId="8" w16cid:durableId="1540313651">
    <w:abstractNumId w:val="18"/>
  </w:num>
  <w:num w:numId="9" w16cid:durableId="366179811">
    <w:abstractNumId w:val="14"/>
  </w:num>
  <w:num w:numId="10" w16cid:durableId="1678997285">
    <w:abstractNumId w:val="17"/>
  </w:num>
  <w:num w:numId="11" w16cid:durableId="1168443804">
    <w:abstractNumId w:val="0"/>
  </w:num>
  <w:num w:numId="12" w16cid:durableId="1372455339">
    <w:abstractNumId w:val="11"/>
  </w:num>
  <w:num w:numId="13" w16cid:durableId="970481238">
    <w:abstractNumId w:val="1"/>
  </w:num>
  <w:num w:numId="14" w16cid:durableId="20711588">
    <w:abstractNumId w:val="16"/>
  </w:num>
  <w:num w:numId="15" w16cid:durableId="2133086146">
    <w:abstractNumId w:val="6"/>
  </w:num>
  <w:num w:numId="16" w16cid:durableId="483742597">
    <w:abstractNumId w:val="20"/>
  </w:num>
  <w:num w:numId="17" w16cid:durableId="377626091">
    <w:abstractNumId w:val="10"/>
  </w:num>
  <w:num w:numId="18" w16cid:durableId="595791685">
    <w:abstractNumId w:val="6"/>
  </w:num>
  <w:num w:numId="19" w16cid:durableId="1350718352">
    <w:abstractNumId w:val="13"/>
  </w:num>
  <w:num w:numId="20" w16cid:durableId="2125877757">
    <w:abstractNumId w:val="9"/>
  </w:num>
  <w:num w:numId="21" w16cid:durableId="1627085551">
    <w:abstractNumId w:val="3"/>
  </w:num>
  <w:num w:numId="22" w16cid:durableId="143589442">
    <w:abstractNumId w:val="8"/>
  </w:num>
  <w:num w:numId="23" w16cid:durableId="1969167881">
    <w:abstractNumId w:val="10"/>
  </w:num>
  <w:num w:numId="24" w16cid:durableId="328142074">
    <w:abstractNumId w:val="14"/>
  </w:num>
  <w:num w:numId="25" w16cid:durableId="1608195847">
    <w:abstractNumId w:val="18"/>
  </w:num>
  <w:num w:numId="26" w16cid:durableId="161817940">
    <w:abstractNumId w:val="19"/>
  </w:num>
  <w:num w:numId="27" w16cid:durableId="133329692">
    <w:abstractNumId w:val="4"/>
  </w:num>
  <w:num w:numId="28" w16cid:durableId="778181255">
    <w:abstractNumId w:val="12"/>
  </w:num>
  <w:num w:numId="29" w16cid:durableId="574512296">
    <w:abstractNumId w:val="2"/>
  </w:num>
  <w:num w:numId="30" w16cid:durableId="52899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C139C"/>
    <w:rsid w:val="001208C0"/>
    <w:rsid w:val="00126D5A"/>
    <w:rsid w:val="0013590A"/>
    <w:rsid w:val="0017049D"/>
    <w:rsid w:val="00177A69"/>
    <w:rsid w:val="00190476"/>
    <w:rsid w:val="00194AB7"/>
    <w:rsid w:val="001A23AC"/>
    <w:rsid w:val="001B38CF"/>
    <w:rsid w:val="001F0270"/>
    <w:rsid w:val="001F4C8E"/>
    <w:rsid w:val="00222907"/>
    <w:rsid w:val="00224CFC"/>
    <w:rsid w:val="00224F33"/>
    <w:rsid w:val="00232C2F"/>
    <w:rsid w:val="00241201"/>
    <w:rsid w:val="00246266"/>
    <w:rsid w:val="00265379"/>
    <w:rsid w:val="0027123F"/>
    <w:rsid w:val="0027556D"/>
    <w:rsid w:val="00281448"/>
    <w:rsid w:val="00282400"/>
    <w:rsid w:val="0028305D"/>
    <w:rsid w:val="002977CD"/>
    <w:rsid w:val="00297EF8"/>
    <w:rsid w:val="002A35E6"/>
    <w:rsid w:val="002A44A2"/>
    <w:rsid w:val="002B3317"/>
    <w:rsid w:val="002C59EE"/>
    <w:rsid w:val="002D3C73"/>
    <w:rsid w:val="002D60B7"/>
    <w:rsid w:val="002F4A2E"/>
    <w:rsid w:val="002F5FE3"/>
    <w:rsid w:val="003067F9"/>
    <w:rsid w:val="00307CB0"/>
    <w:rsid w:val="00311AE7"/>
    <w:rsid w:val="00312E0F"/>
    <w:rsid w:val="00335292"/>
    <w:rsid w:val="0033798C"/>
    <w:rsid w:val="00347327"/>
    <w:rsid w:val="00351B8B"/>
    <w:rsid w:val="00360586"/>
    <w:rsid w:val="00365089"/>
    <w:rsid w:val="00371DEB"/>
    <w:rsid w:val="003872C9"/>
    <w:rsid w:val="003962BD"/>
    <w:rsid w:val="003B1B36"/>
    <w:rsid w:val="003D690B"/>
    <w:rsid w:val="003E1A65"/>
    <w:rsid w:val="003E6778"/>
    <w:rsid w:val="003F2D56"/>
    <w:rsid w:val="00403C1C"/>
    <w:rsid w:val="0043421D"/>
    <w:rsid w:val="0043726E"/>
    <w:rsid w:val="0044753C"/>
    <w:rsid w:val="00457789"/>
    <w:rsid w:val="00474444"/>
    <w:rsid w:val="004800CA"/>
    <w:rsid w:val="00487841"/>
    <w:rsid w:val="00494E00"/>
    <w:rsid w:val="004A610C"/>
    <w:rsid w:val="004B5B47"/>
    <w:rsid w:val="004B7C71"/>
    <w:rsid w:val="004D23A6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4D9D"/>
    <w:rsid w:val="005D7C1F"/>
    <w:rsid w:val="005E27A9"/>
    <w:rsid w:val="0060429A"/>
    <w:rsid w:val="00607E1D"/>
    <w:rsid w:val="00612B96"/>
    <w:rsid w:val="00623070"/>
    <w:rsid w:val="00643AE6"/>
    <w:rsid w:val="00644334"/>
    <w:rsid w:val="00663057"/>
    <w:rsid w:val="00663B50"/>
    <w:rsid w:val="00675545"/>
    <w:rsid w:val="006B0049"/>
    <w:rsid w:val="006E093F"/>
    <w:rsid w:val="006E1EE6"/>
    <w:rsid w:val="006E7765"/>
    <w:rsid w:val="006F2860"/>
    <w:rsid w:val="006F416D"/>
    <w:rsid w:val="006F4C32"/>
    <w:rsid w:val="006F7113"/>
    <w:rsid w:val="00706668"/>
    <w:rsid w:val="00724F7C"/>
    <w:rsid w:val="007375D4"/>
    <w:rsid w:val="007503EA"/>
    <w:rsid w:val="00765E82"/>
    <w:rsid w:val="00776BAB"/>
    <w:rsid w:val="007A5067"/>
    <w:rsid w:val="007B25A8"/>
    <w:rsid w:val="007C6944"/>
    <w:rsid w:val="007D26DF"/>
    <w:rsid w:val="008039BB"/>
    <w:rsid w:val="00822645"/>
    <w:rsid w:val="008349D8"/>
    <w:rsid w:val="008459DA"/>
    <w:rsid w:val="00872375"/>
    <w:rsid w:val="0088589E"/>
    <w:rsid w:val="00890B1A"/>
    <w:rsid w:val="00893B50"/>
    <w:rsid w:val="00895802"/>
    <w:rsid w:val="008A3212"/>
    <w:rsid w:val="008F6AD3"/>
    <w:rsid w:val="00923E96"/>
    <w:rsid w:val="009861FF"/>
    <w:rsid w:val="009878BB"/>
    <w:rsid w:val="0099135B"/>
    <w:rsid w:val="00991CE7"/>
    <w:rsid w:val="009960BE"/>
    <w:rsid w:val="009C498D"/>
    <w:rsid w:val="009E2D22"/>
    <w:rsid w:val="009F247A"/>
    <w:rsid w:val="00A24B69"/>
    <w:rsid w:val="00A34DC3"/>
    <w:rsid w:val="00A47E0F"/>
    <w:rsid w:val="00A50D33"/>
    <w:rsid w:val="00A54C6A"/>
    <w:rsid w:val="00A56A84"/>
    <w:rsid w:val="00A73B40"/>
    <w:rsid w:val="00AC1F0B"/>
    <w:rsid w:val="00AC2A3A"/>
    <w:rsid w:val="00AD6837"/>
    <w:rsid w:val="00AF1B64"/>
    <w:rsid w:val="00B16614"/>
    <w:rsid w:val="00B175E8"/>
    <w:rsid w:val="00B2022E"/>
    <w:rsid w:val="00B21870"/>
    <w:rsid w:val="00B21ECD"/>
    <w:rsid w:val="00B260FA"/>
    <w:rsid w:val="00B32A41"/>
    <w:rsid w:val="00B50F73"/>
    <w:rsid w:val="00B5244F"/>
    <w:rsid w:val="00B73389"/>
    <w:rsid w:val="00B74D53"/>
    <w:rsid w:val="00B76909"/>
    <w:rsid w:val="00B87FA4"/>
    <w:rsid w:val="00B96CA4"/>
    <w:rsid w:val="00BB05CF"/>
    <w:rsid w:val="00BC3189"/>
    <w:rsid w:val="00BC4A28"/>
    <w:rsid w:val="00BE0E7A"/>
    <w:rsid w:val="00BF3784"/>
    <w:rsid w:val="00BF44B3"/>
    <w:rsid w:val="00BF4529"/>
    <w:rsid w:val="00C046D9"/>
    <w:rsid w:val="00C13EAC"/>
    <w:rsid w:val="00C56497"/>
    <w:rsid w:val="00C56DFD"/>
    <w:rsid w:val="00C76167"/>
    <w:rsid w:val="00C8371C"/>
    <w:rsid w:val="00C87AB1"/>
    <w:rsid w:val="00C936C5"/>
    <w:rsid w:val="00C958C0"/>
    <w:rsid w:val="00C96B6D"/>
    <w:rsid w:val="00CA7154"/>
    <w:rsid w:val="00CA7813"/>
    <w:rsid w:val="00CC121D"/>
    <w:rsid w:val="00CC3802"/>
    <w:rsid w:val="00CC5573"/>
    <w:rsid w:val="00CD0A14"/>
    <w:rsid w:val="00CF5EF3"/>
    <w:rsid w:val="00D024F1"/>
    <w:rsid w:val="00D14C86"/>
    <w:rsid w:val="00D17D94"/>
    <w:rsid w:val="00D25400"/>
    <w:rsid w:val="00D30B86"/>
    <w:rsid w:val="00D3459D"/>
    <w:rsid w:val="00D511D3"/>
    <w:rsid w:val="00D770A3"/>
    <w:rsid w:val="00D91F47"/>
    <w:rsid w:val="00DA1469"/>
    <w:rsid w:val="00DA159D"/>
    <w:rsid w:val="00DE0CD5"/>
    <w:rsid w:val="00E05A14"/>
    <w:rsid w:val="00E36358"/>
    <w:rsid w:val="00E84444"/>
    <w:rsid w:val="00E937AB"/>
    <w:rsid w:val="00E94106"/>
    <w:rsid w:val="00EA3496"/>
    <w:rsid w:val="00EA71A3"/>
    <w:rsid w:val="00EC0211"/>
    <w:rsid w:val="00EC08FC"/>
    <w:rsid w:val="00EC221F"/>
    <w:rsid w:val="00EC2F7F"/>
    <w:rsid w:val="00EC4EB1"/>
    <w:rsid w:val="00ED0545"/>
    <w:rsid w:val="00EE1994"/>
    <w:rsid w:val="00EF1E8F"/>
    <w:rsid w:val="00F16BFD"/>
    <w:rsid w:val="00F2257E"/>
    <w:rsid w:val="00F324C4"/>
    <w:rsid w:val="00F62C9D"/>
    <w:rsid w:val="00F62DFD"/>
    <w:rsid w:val="00F70F22"/>
    <w:rsid w:val="00F831D4"/>
    <w:rsid w:val="00F8572A"/>
    <w:rsid w:val="00FA155C"/>
    <w:rsid w:val="00FA7383"/>
    <w:rsid w:val="00FB13F1"/>
    <w:rsid w:val="00FC602D"/>
    <w:rsid w:val="00FE4B15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1</Pages>
  <Words>2919</Words>
  <Characters>1664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50</cp:revision>
  <cp:lastPrinted>2024-05-28T11:59:00Z</cp:lastPrinted>
  <dcterms:created xsi:type="dcterms:W3CDTF">2024-05-28T12:14:00Z</dcterms:created>
  <dcterms:modified xsi:type="dcterms:W3CDTF">2026-02-22T13:06:00Z</dcterms:modified>
</cp:coreProperties>
</file>