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FC6E7" w14:textId="77777777" w:rsidR="00076264" w:rsidRDefault="00076264" w:rsidP="00347327">
      <w:pPr>
        <w:ind w:left="6237"/>
        <w:jc w:val="both"/>
        <w:rPr>
          <w:rFonts w:eastAsia="Calibri"/>
          <w:sz w:val="28"/>
          <w:szCs w:val="28"/>
        </w:rPr>
      </w:pPr>
    </w:p>
    <w:p w14:paraId="432F9127" w14:textId="77777777" w:rsidR="00012DD9" w:rsidRPr="00811323" w:rsidRDefault="00012DD9" w:rsidP="00012DD9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 xml:space="preserve">ЗАТВЕРДЖЕНО </w:t>
      </w:r>
    </w:p>
    <w:p w14:paraId="12E05E69" w14:textId="77777777" w:rsidR="00012DD9" w:rsidRPr="00811323" w:rsidRDefault="00012DD9" w:rsidP="00012DD9">
      <w:pPr>
        <w:ind w:left="6237"/>
        <w:jc w:val="both"/>
        <w:rPr>
          <w:rFonts w:eastAsia="Calibri"/>
          <w:sz w:val="28"/>
          <w:szCs w:val="28"/>
        </w:rPr>
      </w:pPr>
      <w:r w:rsidRPr="00811323">
        <w:rPr>
          <w:rFonts w:eastAsia="Calibri"/>
          <w:sz w:val="28"/>
          <w:szCs w:val="28"/>
        </w:rPr>
        <w:t>Протокол засідання педагогічної ради військової частини А2900</w:t>
      </w:r>
    </w:p>
    <w:p w14:paraId="4492A26F" w14:textId="77777777" w:rsidR="00012DD9" w:rsidRPr="00811323" w:rsidRDefault="00012DD9" w:rsidP="00012DD9">
      <w:pPr>
        <w:ind w:left="623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28</w:t>
      </w:r>
      <w:r w:rsidRPr="00811323">
        <w:rPr>
          <w:rFonts w:eastAsia="Calibri"/>
          <w:sz w:val="28"/>
          <w:szCs w:val="28"/>
        </w:rPr>
        <w:t>.0</w:t>
      </w:r>
      <w:r>
        <w:rPr>
          <w:rFonts w:eastAsia="Calibri"/>
          <w:sz w:val="28"/>
          <w:szCs w:val="28"/>
        </w:rPr>
        <w:t>8</w:t>
      </w:r>
      <w:r w:rsidRPr="00811323">
        <w:rPr>
          <w:rFonts w:eastAsia="Calibri"/>
          <w:sz w:val="28"/>
          <w:szCs w:val="28"/>
        </w:rPr>
        <w:t>.2025 №</w:t>
      </w:r>
      <w:r>
        <w:rPr>
          <w:rFonts w:eastAsia="Calibri"/>
          <w:sz w:val="28"/>
          <w:szCs w:val="28"/>
        </w:rPr>
        <w:t>7</w:t>
      </w:r>
    </w:p>
    <w:p w14:paraId="76B9B7CC" w14:textId="77777777" w:rsidR="00540A75" w:rsidRDefault="00540A75" w:rsidP="00540A75">
      <w:pPr>
        <w:spacing w:line="254" w:lineRule="auto"/>
        <w:jc w:val="both"/>
        <w:rPr>
          <w:rFonts w:eastAsia="Calibri"/>
          <w:lang w:eastAsia="en-US"/>
        </w:rPr>
      </w:pPr>
    </w:p>
    <w:p w14:paraId="4DCD05F8" w14:textId="77777777" w:rsidR="00540A75" w:rsidRPr="00B175E8" w:rsidRDefault="00540A75" w:rsidP="00540A75">
      <w:pPr>
        <w:spacing w:line="254" w:lineRule="auto"/>
        <w:ind w:left="5103"/>
        <w:jc w:val="both"/>
        <w:rPr>
          <w:rFonts w:eastAsia="Calibri"/>
          <w:lang w:eastAsia="en-US"/>
        </w:rPr>
      </w:pPr>
    </w:p>
    <w:p w14:paraId="4D6AD47C" w14:textId="47DDCB2A" w:rsidR="00540A75" w:rsidRPr="00AC318E" w:rsidRDefault="00540A75" w:rsidP="00540A75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AC318E">
        <w:rPr>
          <w:rFonts w:eastAsia="Calibri"/>
          <w:sz w:val="28"/>
          <w:szCs w:val="28"/>
          <w:lang w:val="ru-RU" w:eastAsia="en-US"/>
        </w:rPr>
        <w:t xml:space="preserve">ОПЕРАЦІЙНА КАРТКА </w:t>
      </w:r>
      <w:r w:rsidR="008C3CFE">
        <w:rPr>
          <w:rFonts w:eastAsia="Calibri"/>
          <w:sz w:val="28"/>
          <w:szCs w:val="28"/>
          <w:lang w:val="ru-RU"/>
        </w:rPr>
        <w:t>№5</w:t>
      </w:r>
      <w:r w:rsidR="00180FD0">
        <w:rPr>
          <w:rFonts w:eastAsia="Calibri"/>
          <w:sz w:val="28"/>
          <w:szCs w:val="28"/>
          <w:lang w:val="ru-RU"/>
        </w:rPr>
        <w:t>н</w:t>
      </w:r>
      <w:r w:rsidR="008C3CFE">
        <w:rPr>
          <w:rFonts w:eastAsia="Calibri"/>
          <w:sz w:val="28"/>
          <w:szCs w:val="28"/>
          <w:lang w:val="ru-RU"/>
        </w:rPr>
        <w:t>/</w:t>
      </w:r>
      <w:r w:rsidR="001B3D71">
        <w:rPr>
          <w:rFonts w:eastAsia="Calibri"/>
          <w:sz w:val="28"/>
          <w:szCs w:val="28"/>
          <w:lang w:val="ru-RU"/>
        </w:rPr>
        <w:t>1</w:t>
      </w:r>
      <w:r w:rsidR="00156D43">
        <w:rPr>
          <w:rFonts w:eastAsia="Calibri"/>
          <w:sz w:val="28"/>
          <w:szCs w:val="28"/>
          <w:lang w:val="ru-RU"/>
        </w:rPr>
        <w:t>/</w:t>
      </w:r>
      <w:r w:rsidR="008C3CFE">
        <w:rPr>
          <w:rFonts w:eastAsia="Calibri"/>
          <w:sz w:val="28"/>
          <w:szCs w:val="28"/>
          <w:lang w:val="ru-RU"/>
        </w:rPr>
        <w:t>3</w:t>
      </w:r>
      <w:r w:rsidR="00156D43">
        <w:rPr>
          <w:rFonts w:eastAsia="Calibri"/>
          <w:sz w:val="28"/>
          <w:szCs w:val="28"/>
          <w:lang w:val="ru-RU"/>
        </w:rPr>
        <w:t>/</w:t>
      </w:r>
      <w:r w:rsidR="008C3CFE">
        <w:rPr>
          <w:rFonts w:eastAsia="Calibri"/>
          <w:sz w:val="28"/>
          <w:szCs w:val="28"/>
          <w:lang w:val="ru-RU"/>
        </w:rPr>
        <w:t>1т</w:t>
      </w:r>
    </w:p>
    <w:p w14:paraId="2C39C6FC" w14:textId="77777777" w:rsidR="00A7653B" w:rsidRDefault="00A7653B" w:rsidP="00A7653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</w:t>
      </w:r>
      <w:r>
        <w:rPr>
          <w:rFonts w:eastAsia="Calibri"/>
          <w:sz w:val="28"/>
          <w:szCs w:val="28"/>
          <w:u w:val="single"/>
        </w:rPr>
        <w:t xml:space="preserve">з інженерної підготовки </w:t>
      </w:r>
    </w:p>
    <w:p w14:paraId="3F938EFC" w14:textId="77777777" w:rsidR="00A7653B" w:rsidRDefault="00A7653B" w:rsidP="00A7653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7194B42E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70D13B0D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  <w:r w:rsidRPr="00F762D3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FE8466A" wp14:editId="07491C52">
                <wp:simplePos x="0" y="0"/>
                <wp:positionH relativeFrom="margin">
                  <wp:posOffset>32384</wp:posOffset>
                </wp:positionH>
                <wp:positionV relativeFrom="paragraph">
                  <wp:posOffset>50165</wp:posOffset>
                </wp:positionV>
                <wp:extent cx="6429375" cy="689610"/>
                <wp:effectExtent l="19050" t="19050" r="28575" b="1524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29375" cy="6896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7A44D00" w14:textId="77777777" w:rsidR="00540A75" w:rsidRPr="00347327" w:rsidRDefault="00540A75" w:rsidP="005B1E24">
                            <w:pPr>
                              <w:ind w:right="-39"/>
                              <w:jc w:val="both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347327">
                              <w:rPr>
                                <w:b/>
                                <w:sz w:val="28"/>
                                <w:szCs w:val="28"/>
                              </w:rPr>
                              <w:t>Навчальне питання:</w:t>
                            </w:r>
                          </w:p>
                          <w:p w14:paraId="74C72023" w14:textId="68E7B816" w:rsidR="00661AE7" w:rsidRDefault="0005385A" w:rsidP="0005385A">
                            <w:r w:rsidRPr="00A7653B">
                              <w:rPr>
                                <w:color w:val="000000"/>
                                <w:sz w:val="28"/>
                                <w:szCs w:val="22"/>
                                <w:lang w:eastAsia="uk-UA"/>
                              </w:rPr>
                              <w:t>Подолання невибухових інженерних загороджень.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FE8466A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2.55pt;margin-top:3.95pt;width:506.25pt;height:54.3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" fillcolor="window" strokeweight="3pt">
                <v:stroke linestyle="thinThin"/>
                <v:textbox>
                  <w:txbxContent>
                    <w:p w14:paraId="67A44D00" w14:textId="77777777" w:rsidR="00540A75" w:rsidRPr="00347327" w:rsidRDefault="00540A75" w:rsidP="005B1E24">
                      <w:pPr>
                        <w:ind w:right="-39"/>
                        <w:jc w:val="both"/>
                        <w:rPr>
                          <w:b/>
                          <w:sz w:val="28"/>
                          <w:szCs w:val="28"/>
                        </w:rPr>
                      </w:pPr>
                      <w:r w:rsidRPr="00347327">
                        <w:rPr>
                          <w:b/>
                          <w:sz w:val="28"/>
                          <w:szCs w:val="28"/>
                        </w:rPr>
                        <w:t>Навчальне питання:</w:t>
                      </w:r>
                    </w:p>
                    <w:p w14:paraId="74C72023" w14:textId="68E7B816" w:rsidR="00661AE7" w:rsidRDefault="0005385A" w:rsidP="0005385A">
                      <w:r w:rsidRPr="00A7653B">
                        <w:rPr>
                          <w:color w:val="000000"/>
                          <w:sz w:val="28"/>
                          <w:szCs w:val="22"/>
                          <w:lang w:eastAsia="uk-UA"/>
                        </w:rPr>
                        <w:t>Подолання невибухових інженерних загороджень.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5D342C2" w14:textId="77777777" w:rsidR="00540A75" w:rsidRPr="00F762D3" w:rsidRDefault="00540A75" w:rsidP="00540A75">
      <w:pPr>
        <w:spacing w:line="259" w:lineRule="auto"/>
        <w:jc w:val="center"/>
        <w:rPr>
          <w:rFonts w:eastAsia="Calibri"/>
          <w:sz w:val="28"/>
          <w:szCs w:val="28"/>
          <w:u w:val="single"/>
          <w:lang w:eastAsia="en-US"/>
        </w:rPr>
      </w:pPr>
    </w:p>
    <w:p w14:paraId="34B4C8A5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6823650" w14:textId="77777777" w:rsidR="00540A75" w:rsidRPr="00F762D3" w:rsidRDefault="00540A75" w:rsidP="00540A75">
      <w:pPr>
        <w:jc w:val="center"/>
        <w:rPr>
          <w:bCs/>
          <w:color w:val="000000" w:themeColor="text1"/>
          <w:sz w:val="28"/>
          <w:szCs w:val="28"/>
          <w:lang w:eastAsia="uk-UA"/>
        </w:rPr>
      </w:pPr>
    </w:p>
    <w:p w14:paraId="050C66F2" w14:textId="77777777" w:rsidR="00FC602D" w:rsidRDefault="00FC602D" w:rsidP="0017049D">
      <w:pPr>
        <w:jc w:val="both"/>
        <w:rPr>
          <w:b/>
          <w:color w:val="000000" w:themeColor="text1"/>
          <w:sz w:val="28"/>
          <w:szCs w:val="28"/>
          <w:lang w:eastAsia="uk-UA"/>
        </w:rPr>
      </w:pPr>
      <w:bookmarkStart w:id="0" w:name="_Hlk181614264"/>
    </w:p>
    <w:p w14:paraId="52253EB2" w14:textId="65D2E0BF" w:rsidR="0017049D" w:rsidRPr="007D26DF" w:rsidRDefault="00540A75" w:rsidP="0017049D">
      <w:pPr>
        <w:jc w:val="both"/>
        <w:rPr>
          <w:bCs/>
          <w:color w:val="000000" w:themeColor="text1"/>
          <w:sz w:val="28"/>
          <w:szCs w:val="28"/>
          <w:lang w:eastAsia="uk-UA"/>
        </w:rPr>
      </w:pPr>
      <w:r w:rsidRPr="00F762D3">
        <w:rPr>
          <w:b/>
          <w:color w:val="000000" w:themeColor="text1"/>
          <w:sz w:val="28"/>
          <w:szCs w:val="28"/>
          <w:lang w:eastAsia="uk-UA"/>
        </w:rPr>
        <w:t xml:space="preserve">Мета: </w:t>
      </w:r>
      <w:r w:rsidR="0005385A">
        <w:rPr>
          <w:color w:val="000000"/>
          <w:sz w:val="28"/>
          <w:szCs w:val="22"/>
          <w:lang w:eastAsia="uk-UA"/>
        </w:rPr>
        <w:t>т</w:t>
      </w:r>
      <w:r w:rsidR="0005385A" w:rsidRPr="00E81DA8">
        <w:rPr>
          <w:color w:val="000000"/>
          <w:sz w:val="28"/>
          <w:szCs w:val="22"/>
          <w:lang w:eastAsia="uk-UA"/>
        </w:rPr>
        <w:t>ренува</w:t>
      </w:r>
      <w:r w:rsidR="0005385A">
        <w:rPr>
          <w:color w:val="000000"/>
          <w:sz w:val="28"/>
          <w:szCs w:val="22"/>
          <w:lang w:eastAsia="uk-UA"/>
        </w:rPr>
        <w:t>ти військовослужбовця в п</w:t>
      </w:r>
      <w:r w:rsidR="0005385A" w:rsidRPr="00A7653B">
        <w:rPr>
          <w:color w:val="000000"/>
          <w:sz w:val="28"/>
          <w:szCs w:val="22"/>
          <w:lang w:eastAsia="uk-UA"/>
        </w:rPr>
        <w:t>одоланн</w:t>
      </w:r>
      <w:r w:rsidR="0005385A">
        <w:rPr>
          <w:color w:val="000000"/>
          <w:sz w:val="28"/>
          <w:szCs w:val="22"/>
          <w:lang w:eastAsia="uk-UA"/>
        </w:rPr>
        <w:t>і</w:t>
      </w:r>
      <w:r w:rsidR="0005385A" w:rsidRPr="00A7653B">
        <w:rPr>
          <w:color w:val="000000"/>
          <w:sz w:val="28"/>
          <w:szCs w:val="22"/>
          <w:lang w:eastAsia="uk-UA"/>
        </w:rPr>
        <w:t xml:space="preserve"> невибухових інженерних загороджень.</w:t>
      </w:r>
    </w:p>
    <w:p w14:paraId="3A81C7B5" w14:textId="77777777" w:rsidR="00540A75" w:rsidRPr="00232C2F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1FD72B0B" w14:textId="57A021C4" w:rsidR="00540A75" w:rsidRPr="00933396" w:rsidRDefault="00540A75" w:rsidP="00540A75">
      <w:pPr>
        <w:tabs>
          <w:tab w:val="left" w:pos="426"/>
        </w:tabs>
        <w:jc w:val="both"/>
        <w:rPr>
          <w:b/>
          <w:sz w:val="28"/>
          <w:szCs w:val="28"/>
        </w:rPr>
      </w:pPr>
      <w:r w:rsidRPr="00933396">
        <w:rPr>
          <w:b/>
          <w:sz w:val="28"/>
          <w:szCs w:val="28"/>
        </w:rPr>
        <w:t xml:space="preserve">Час: </w:t>
      </w:r>
      <w:r w:rsidR="00DE4BCC">
        <w:rPr>
          <w:sz w:val="28"/>
          <w:szCs w:val="28"/>
        </w:rPr>
        <w:t>__</w:t>
      </w:r>
      <w:r w:rsidRPr="00933396">
        <w:rPr>
          <w:sz w:val="28"/>
          <w:szCs w:val="28"/>
        </w:rPr>
        <w:t xml:space="preserve"> хвилин</w:t>
      </w:r>
      <w:r>
        <w:rPr>
          <w:sz w:val="28"/>
          <w:szCs w:val="28"/>
        </w:rPr>
        <w:t>.</w:t>
      </w:r>
    </w:p>
    <w:p w14:paraId="1C9B18FE" w14:textId="77777777" w:rsidR="00540A75" w:rsidRPr="00F762D3" w:rsidRDefault="00540A75" w:rsidP="00540A75">
      <w:pPr>
        <w:jc w:val="both"/>
        <w:rPr>
          <w:bCs/>
          <w:color w:val="000000" w:themeColor="text1"/>
          <w:sz w:val="28"/>
          <w:szCs w:val="28"/>
          <w:lang w:eastAsia="uk-UA"/>
        </w:rPr>
      </w:pPr>
    </w:p>
    <w:p w14:paraId="57C8738F" w14:textId="372926EA" w:rsidR="00A146CD" w:rsidRPr="00644334" w:rsidRDefault="00540A75" w:rsidP="00A146CD">
      <w:pPr>
        <w:tabs>
          <w:tab w:val="left" w:pos="426"/>
        </w:tabs>
        <w:jc w:val="both"/>
        <w:rPr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Матеріальне забезпечення</w:t>
      </w:r>
      <w:r w:rsidRPr="00F762D3">
        <w:rPr>
          <w:sz w:val="28"/>
          <w:szCs w:val="28"/>
        </w:rPr>
        <w:t xml:space="preserve">: </w:t>
      </w:r>
      <w:r w:rsidR="0005385A" w:rsidRPr="001125F1">
        <w:rPr>
          <w:sz w:val="28"/>
          <w:szCs w:val="28"/>
          <w:lang w:eastAsia="en-US"/>
        </w:rPr>
        <w:t>штатна зброя, засоби захисту (розвантажувально-поясна система, бронежилет, шолом), аптечка на кожного військовослужбовця</w:t>
      </w:r>
      <w:r w:rsidR="0005385A" w:rsidRPr="001125F1">
        <w:rPr>
          <w:color w:val="000000"/>
          <w:sz w:val="28"/>
          <w:szCs w:val="28"/>
          <w:lang w:eastAsia="en-US"/>
        </w:rPr>
        <w:t xml:space="preserve">, плакати, </w:t>
      </w:r>
      <w:r w:rsidR="0005385A" w:rsidRPr="001125F1">
        <w:rPr>
          <w:rFonts w:eastAsia="Calibri"/>
          <w:color w:val="000000"/>
          <w:sz w:val="28"/>
          <w:szCs w:val="28"/>
          <w:lang w:eastAsia="en-US"/>
        </w:rPr>
        <w:t>засоби зв’язку,</w:t>
      </w:r>
      <w:r w:rsidR="0005385A" w:rsidRPr="001125F1">
        <w:rPr>
          <w:color w:val="000000"/>
          <w:sz w:val="28"/>
          <w:szCs w:val="28"/>
          <w:lang w:eastAsia="en-US"/>
        </w:rPr>
        <w:t xml:space="preserve"> фліпчарт – 1 шт., указка – 1 шт., свисток – 1 шт., набір кольорових маркерів</w:t>
      </w:r>
      <w:r w:rsidR="0005385A">
        <w:rPr>
          <w:color w:val="000000"/>
          <w:sz w:val="28"/>
          <w:szCs w:val="28"/>
          <w:lang w:eastAsia="en-US"/>
        </w:rPr>
        <w:t xml:space="preserve">, </w:t>
      </w:r>
      <w:r w:rsidR="0005385A">
        <w:rPr>
          <w:color w:val="000000" w:themeColor="text1"/>
          <w:sz w:val="28"/>
          <w:szCs w:val="28"/>
        </w:rPr>
        <w:t xml:space="preserve">прапорці, ділянка місцевості з невибуховими загородженнями, </w:t>
      </w:r>
      <w:r w:rsidR="0005385A" w:rsidRPr="00F74F28">
        <w:rPr>
          <w:color w:val="000000" w:themeColor="text1"/>
          <w:sz w:val="28"/>
          <w:szCs w:val="28"/>
        </w:rPr>
        <w:t>комплект ротної НМТБ для проведення занять з тактичної підготовки.</w:t>
      </w:r>
    </w:p>
    <w:p w14:paraId="67997D6C" w14:textId="77777777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1B5F9D79" w14:textId="75498DCC" w:rsidR="0005385A" w:rsidRPr="0005385A" w:rsidRDefault="00540A75" w:rsidP="0005385A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  <w:r w:rsidRPr="00F762D3">
        <w:rPr>
          <w:b/>
          <w:sz w:val="28"/>
          <w:szCs w:val="28"/>
        </w:rPr>
        <w:t>Методичні рекомендації.</w:t>
      </w:r>
      <w:r w:rsidRPr="00F762D3">
        <w:rPr>
          <w:spacing w:val="-8"/>
          <w:sz w:val="28"/>
          <w:szCs w:val="28"/>
          <w:lang w:eastAsia="uk-UA"/>
        </w:rPr>
        <w:t xml:space="preserve"> </w:t>
      </w:r>
      <w:r w:rsidR="0005385A" w:rsidRPr="0005385A">
        <w:rPr>
          <w:bCs/>
          <w:color w:val="000000" w:themeColor="text1"/>
          <w:sz w:val="28"/>
          <w:szCs w:val="28"/>
        </w:rPr>
        <w:t xml:space="preserve">Заняття проводиться на місцевості (у полі) у складі навчального взводу (групи). Військовослужбовці відпрацьовують вправу в подоланні невибухових інженерних загороджень (завалів, бар’єрів, </w:t>
      </w:r>
      <w:r w:rsidR="0005385A" w:rsidRPr="00A7653B">
        <w:rPr>
          <w:bCs/>
          <w:color w:val="000000" w:themeColor="text1"/>
          <w:sz w:val="28"/>
          <w:szCs w:val="28"/>
        </w:rPr>
        <w:t>малопомітних дротяних сіток</w:t>
      </w:r>
      <w:r w:rsidR="0005385A" w:rsidRPr="0005385A">
        <w:rPr>
          <w:bCs/>
          <w:color w:val="000000" w:themeColor="text1"/>
          <w:sz w:val="28"/>
          <w:szCs w:val="28"/>
        </w:rPr>
        <w:t>, дротяних спіралей, парканів</w:t>
      </w:r>
      <w:r w:rsidR="002E205A">
        <w:rPr>
          <w:bCs/>
          <w:color w:val="000000" w:themeColor="text1"/>
          <w:sz w:val="28"/>
          <w:szCs w:val="28"/>
        </w:rPr>
        <w:t>)</w:t>
      </w:r>
      <w:r w:rsidR="0005385A" w:rsidRPr="0005385A">
        <w:rPr>
          <w:bCs/>
          <w:color w:val="000000" w:themeColor="text1"/>
          <w:sz w:val="28"/>
          <w:szCs w:val="28"/>
        </w:rPr>
        <w:t xml:space="preserve"> .</w:t>
      </w:r>
    </w:p>
    <w:p w14:paraId="38ACE9A6" w14:textId="3E28D957" w:rsidR="00661AE7" w:rsidRDefault="00661AE7" w:rsidP="00661AE7">
      <w:pPr>
        <w:autoSpaceDE w:val="0"/>
        <w:autoSpaceDN w:val="0"/>
        <w:adjustRightInd w:val="0"/>
        <w:jc w:val="both"/>
        <w:rPr>
          <w:color w:val="000000"/>
          <w:sz w:val="28"/>
          <w:szCs w:val="22"/>
          <w:lang w:eastAsia="uk-UA"/>
        </w:rPr>
      </w:pPr>
    </w:p>
    <w:p w14:paraId="45E98032" w14:textId="5C8C4E5C" w:rsidR="008C65A5" w:rsidRDefault="008C65A5" w:rsidP="008C65A5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43D1349B" w14:textId="29E7CBB7" w:rsidR="00F2257E" w:rsidRDefault="00F2257E" w:rsidP="00F2257E">
      <w:pPr>
        <w:autoSpaceDE w:val="0"/>
        <w:autoSpaceDN w:val="0"/>
        <w:adjustRightInd w:val="0"/>
        <w:jc w:val="both"/>
        <w:rPr>
          <w:bCs/>
          <w:color w:val="000000" w:themeColor="text1"/>
          <w:sz w:val="28"/>
          <w:szCs w:val="28"/>
        </w:rPr>
      </w:pPr>
    </w:p>
    <w:p w14:paraId="7AD99678" w14:textId="4BDBFC7E" w:rsidR="00FC602D" w:rsidRPr="00FC602D" w:rsidRDefault="00FC602D" w:rsidP="00FC602D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17C17D2A" w14:textId="086E838A" w:rsidR="00623070" w:rsidRPr="00623070" w:rsidRDefault="00623070" w:rsidP="00623070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33A204F7" w14:textId="74EB821B" w:rsidR="0017049D" w:rsidRPr="0017049D" w:rsidRDefault="0017049D" w:rsidP="0017049D">
      <w:pPr>
        <w:tabs>
          <w:tab w:val="left" w:pos="0"/>
        </w:tabs>
        <w:jc w:val="both"/>
        <w:rPr>
          <w:sz w:val="28"/>
          <w:szCs w:val="28"/>
        </w:rPr>
      </w:pPr>
    </w:p>
    <w:p w14:paraId="2F634200" w14:textId="69A53F36" w:rsidR="00232C2F" w:rsidRPr="00232C2F" w:rsidRDefault="00232C2F" w:rsidP="00232C2F">
      <w:pPr>
        <w:tabs>
          <w:tab w:val="left" w:pos="0"/>
        </w:tabs>
        <w:jc w:val="both"/>
        <w:rPr>
          <w:sz w:val="28"/>
          <w:szCs w:val="28"/>
        </w:rPr>
      </w:pPr>
    </w:p>
    <w:p w14:paraId="768BE8DF" w14:textId="0DE7C947" w:rsidR="00297EF8" w:rsidRPr="00573562" w:rsidRDefault="00297EF8" w:rsidP="00232C2F">
      <w:pPr>
        <w:tabs>
          <w:tab w:val="left" w:pos="0"/>
        </w:tabs>
        <w:jc w:val="both"/>
        <w:rPr>
          <w:sz w:val="28"/>
          <w:szCs w:val="28"/>
        </w:rPr>
      </w:pPr>
    </w:p>
    <w:bookmarkEnd w:id="0"/>
    <w:p w14:paraId="066D95F8" w14:textId="70719EC2" w:rsidR="00540A75" w:rsidRPr="00F762D3" w:rsidRDefault="00540A75" w:rsidP="00540A75">
      <w:pPr>
        <w:tabs>
          <w:tab w:val="left" w:pos="426"/>
        </w:tabs>
        <w:jc w:val="both"/>
        <w:rPr>
          <w:sz w:val="28"/>
          <w:szCs w:val="28"/>
        </w:rPr>
      </w:pPr>
    </w:p>
    <w:p w14:paraId="351EF6A1" w14:textId="77777777" w:rsidR="00540A75" w:rsidRPr="00F762D3" w:rsidRDefault="00540A75" w:rsidP="00540A75">
      <w:pPr>
        <w:rPr>
          <w:b/>
          <w:sz w:val="28"/>
          <w:szCs w:val="28"/>
        </w:rPr>
      </w:pPr>
    </w:p>
    <w:p w14:paraId="550EBF6A" w14:textId="59376778" w:rsidR="00540A75" w:rsidRDefault="00540A75" w:rsidP="00D511D3">
      <w:pPr>
        <w:rPr>
          <w:b/>
          <w:szCs w:val="28"/>
        </w:rPr>
      </w:pPr>
    </w:p>
    <w:p w14:paraId="3D89399D" w14:textId="54741FC4" w:rsidR="00311AE7" w:rsidRDefault="00311AE7" w:rsidP="00D511D3">
      <w:pPr>
        <w:rPr>
          <w:b/>
          <w:szCs w:val="28"/>
        </w:rPr>
      </w:pPr>
    </w:p>
    <w:p w14:paraId="05F372FB" w14:textId="678EB350" w:rsidR="00311AE7" w:rsidRDefault="00311AE7" w:rsidP="00D511D3">
      <w:pPr>
        <w:rPr>
          <w:b/>
          <w:szCs w:val="28"/>
        </w:rPr>
      </w:pPr>
    </w:p>
    <w:p w14:paraId="688203BD" w14:textId="5ED65747" w:rsidR="00311AE7" w:rsidRDefault="00311AE7" w:rsidP="00D511D3">
      <w:pPr>
        <w:rPr>
          <w:b/>
          <w:szCs w:val="28"/>
        </w:rPr>
      </w:pPr>
    </w:p>
    <w:p w14:paraId="5FDF3507" w14:textId="11023F83" w:rsidR="00311AE7" w:rsidRDefault="00311AE7" w:rsidP="00D511D3">
      <w:pPr>
        <w:rPr>
          <w:b/>
          <w:szCs w:val="28"/>
        </w:rPr>
      </w:pPr>
    </w:p>
    <w:p w14:paraId="1E4B42A2" w14:textId="4848039D" w:rsidR="00311AE7" w:rsidRDefault="00311AE7" w:rsidP="00D511D3">
      <w:pPr>
        <w:rPr>
          <w:b/>
          <w:szCs w:val="28"/>
        </w:rPr>
      </w:pPr>
    </w:p>
    <w:p w14:paraId="4A89AEAA" w14:textId="77777777" w:rsidR="009861FF" w:rsidRDefault="009861FF" w:rsidP="00623070">
      <w:pPr>
        <w:rPr>
          <w:b/>
          <w:szCs w:val="28"/>
        </w:rPr>
      </w:pPr>
    </w:p>
    <w:p w14:paraId="0CC5C453" w14:textId="77777777" w:rsidR="00A146CD" w:rsidRDefault="00A146CD" w:rsidP="00A146CD">
      <w:pPr>
        <w:rPr>
          <w:b/>
          <w:szCs w:val="28"/>
        </w:rPr>
      </w:pPr>
    </w:p>
    <w:p w14:paraId="1A094A98" w14:textId="77777777" w:rsidR="00A146CD" w:rsidRDefault="00A146CD" w:rsidP="00A146CD">
      <w:pPr>
        <w:jc w:val="center"/>
        <w:rPr>
          <w:b/>
          <w:szCs w:val="28"/>
        </w:rPr>
      </w:pPr>
      <w:r>
        <w:rPr>
          <w:b/>
          <w:szCs w:val="28"/>
        </w:rPr>
        <w:lastRenderedPageBreak/>
        <w:t>ПОРЯДОК ДІЙ</w:t>
      </w:r>
    </w:p>
    <w:p w14:paraId="717F7AA7" w14:textId="77777777" w:rsidR="00A146CD" w:rsidRDefault="00A146CD" w:rsidP="00A146CD">
      <w:pPr>
        <w:jc w:val="center"/>
        <w:rPr>
          <w:sz w:val="28"/>
          <w:szCs w:val="28"/>
          <w:lang w:val="ru-RU"/>
        </w:rPr>
      </w:pPr>
      <w:r>
        <w:rPr>
          <w:sz w:val="28"/>
          <w:szCs w:val="28"/>
        </w:rPr>
        <w:t>керівника навчальної точки</w:t>
      </w:r>
    </w:p>
    <w:tbl>
      <w:tblPr>
        <w:tblW w:w="10632" w:type="dxa"/>
        <w:tblInd w:w="-2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32"/>
      </w:tblGrid>
      <w:tr w:rsidR="00A146CD" w14:paraId="5D4EC1C1" w14:textId="77777777" w:rsidTr="006677A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hideMark/>
          </w:tcPr>
          <w:p w14:paraId="42915AA2" w14:textId="77777777" w:rsidR="00A146CD" w:rsidRDefault="00A146CD" w:rsidP="006677A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Дії керівника</w:t>
            </w:r>
          </w:p>
        </w:tc>
      </w:tr>
      <w:tr w:rsidR="00A146CD" w14:paraId="077B90F7" w14:textId="77777777" w:rsidTr="006677A5">
        <w:tc>
          <w:tcPr>
            <w:tcW w:w="106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6BFF34" w14:textId="77777777" w:rsidR="00A146CD" w:rsidRDefault="00A146CD" w:rsidP="006677A5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 прибуттям підрозділу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вказати місце і порядок шикування. Перевірити наявність о/с, зброї, спорядження. </w:t>
            </w:r>
          </w:p>
          <w:p w14:paraId="172A2B8F" w14:textId="77777777" w:rsidR="00A146CD" w:rsidRDefault="00A146CD" w:rsidP="006677A5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Довести:</w:t>
            </w:r>
          </w:p>
          <w:p w14:paraId="47D5D33B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назву навчального місця (точки, норматив</w:t>
            </w:r>
            <w:r>
              <w:rPr>
                <w:sz w:val="28"/>
                <w:szCs w:val="28"/>
                <w:lang w:val="ru-RU"/>
              </w:rPr>
              <w:t>у, навчального питання</w:t>
            </w:r>
            <w:r>
              <w:rPr>
                <w:sz w:val="28"/>
                <w:szCs w:val="28"/>
              </w:rPr>
              <w:t>);</w:t>
            </w:r>
          </w:p>
          <w:p w14:paraId="711566CE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tabs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мету навчального питання; </w:t>
            </w:r>
          </w:p>
          <w:p w14:paraId="5D15EE03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tabs>
                <w:tab w:val="left" w:pos="-4900"/>
                <w:tab w:val="left" w:pos="6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вимоги безпеки під час заняття.</w:t>
            </w:r>
          </w:p>
          <w:p w14:paraId="2D58C8A0" w14:textId="77777777" w:rsidR="00A146CD" w:rsidRDefault="00A146CD" w:rsidP="006677A5">
            <w:pPr>
              <w:ind w:firstLine="678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Коротка розповідь.</w:t>
            </w:r>
          </w:p>
          <w:p w14:paraId="42156C4E" w14:textId="77777777" w:rsidR="00A146CD" w:rsidRDefault="00A146CD" w:rsidP="006677A5">
            <w:pPr>
              <w:ind w:firstLine="678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Довести: </w:t>
            </w:r>
          </w:p>
          <w:p w14:paraId="4AE8BF6E" w14:textId="6E4EA7BF" w:rsidR="00A146CD" w:rsidRPr="0005385A" w:rsidRDefault="00A146CD" w:rsidP="008C65A5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05385A" w:rsidRPr="0005385A">
              <w:rPr>
                <w:bCs/>
                <w:sz w:val="28"/>
                <w:szCs w:val="28"/>
              </w:rPr>
              <w:t>види</w:t>
            </w:r>
            <w:r w:rsidR="0005385A">
              <w:rPr>
                <w:b/>
                <w:sz w:val="28"/>
                <w:szCs w:val="28"/>
              </w:rPr>
              <w:t xml:space="preserve"> </w:t>
            </w:r>
            <w:r w:rsidR="0005385A" w:rsidRPr="00A7653B">
              <w:rPr>
                <w:color w:val="000000"/>
                <w:sz w:val="28"/>
                <w:szCs w:val="22"/>
                <w:lang w:eastAsia="uk-UA"/>
              </w:rPr>
              <w:t>невибухових інженерних загороджень</w:t>
            </w:r>
            <w:r w:rsidR="0005385A">
              <w:rPr>
                <w:color w:val="000000"/>
                <w:sz w:val="28"/>
                <w:szCs w:val="22"/>
                <w:lang w:eastAsia="uk-UA"/>
              </w:rPr>
              <w:t>;</w:t>
            </w:r>
          </w:p>
          <w:p w14:paraId="5A863695" w14:textId="3FAB84E6" w:rsidR="0005385A" w:rsidRPr="008C65A5" w:rsidRDefault="0005385A" w:rsidP="008C65A5">
            <w:pPr>
              <w:pStyle w:val="a6"/>
              <w:numPr>
                <w:ilvl w:val="0"/>
                <w:numId w:val="12"/>
              </w:numPr>
              <w:jc w:val="both"/>
              <w:rPr>
                <w:bCs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2"/>
                <w:lang w:eastAsia="uk-UA"/>
              </w:rPr>
              <w:t xml:space="preserve">порядок подолання </w:t>
            </w:r>
            <w:r w:rsidRPr="00A7653B">
              <w:rPr>
                <w:color w:val="000000"/>
                <w:sz w:val="28"/>
                <w:szCs w:val="22"/>
                <w:lang w:eastAsia="uk-UA"/>
              </w:rPr>
              <w:t>невибухових інженерних загороджень.</w:t>
            </w:r>
          </w:p>
          <w:p w14:paraId="5E04C9A8" w14:textId="77777777" w:rsidR="00A146CD" w:rsidRDefault="00A146CD" w:rsidP="006677A5">
            <w:pPr>
              <w:ind w:right="250" w:firstLine="678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>Чіткий показ.</w:t>
            </w:r>
          </w:p>
          <w:p w14:paraId="78B9250B" w14:textId="77777777" w:rsidR="00A146CD" w:rsidRDefault="00A146CD" w:rsidP="006677A5">
            <w:pPr>
              <w:spacing w:before="240"/>
              <w:ind w:firstLine="680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Показати:</w:t>
            </w:r>
          </w:p>
          <w:p w14:paraId="6AEA47B3" w14:textId="77777777" w:rsidR="002E205A" w:rsidRPr="002E205A" w:rsidRDefault="002E205A" w:rsidP="002E205A">
            <w:pPr>
              <w:pStyle w:val="a6"/>
              <w:numPr>
                <w:ilvl w:val="0"/>
                <w:numId w:val="12"/>
              </w:numPr>
              <w:rPr>
                <w:bCs/>
                <w:color w:val="000000" w:themeColor="text1"/>
                <w:sz w:val="28"/>
                <w:szCs w:val="28"/>
              </w:rPr>
            </w:pPr>
            <w:r w:rsidRPr="002E205A">
              <w:rPr>
                <w:bCs/>
                <w:color w:val="000000" w:themeColor="text1"/>
                <w:sz w:val="28"/>
                <w:szCs w:val="28"/>
              </w:rPr>
              <w:t>порядок подолання невибухових інженерних загороджень.</w:t>
            </w:r>
          </w:p>
          <w:p w14:paraId="2FAE7D61" w14:textId="258B67B0" w:rsidR="00A146CD" w:rsidRPr="00623070" w:rsidRDefault="00A146CD" w:rsidP="00661AE7">
            <w:pPr>
              <w:pStyle w:val="a6"/>
              <w:jc w:val="both"/>
              <w:rPr>
                <w:sz w:val="28"/>
                <w:szCs w:val="28"/>
              </w:rPr>
            </w:pPr>
            <w:r w:rsidRPr="00623070">
              <w:rPr>
                <w:b/>
                <w:sz w:val="28"/>
                <w:szCs w:val="28"/>
              </w:rPr>
              <w:t>П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ровести </w:t>
            </w:r>
            <w:r w:rsidRPr="00623070">
              <w:rPr>
                <w:b/>
                <w:sz w:val="28"/>
                <w:szCs w:val="28"/>
              </w:rPr>
              <w:t>тренування</w:t>
            </w:r>
            <w:r w:rsidRPr="00623070">
              <w:rPr>
                <w:b/>
                <w:sz w:val="28"/>
                <w:szCs w:val="28"/>
                <w:lang w:val="ru-RU"/>
              </w:rPr>
              <w:t xml:space="preserve"> поетапно</w:t>
            </w:r>
            <w:r w:rsidRPr="00623070">
              <w:rPr>
                <w:sz w:val="28"/>
                <w:szCs w:val="28"/>
              </w:rPr>
              <w:t xml:space="preserve"> (по елементах);</w:t>
            </w:r>
          </w:p>
          <w:p w14:paraId="540CB2E7" w14:textId="77777777" w:rsidR="00A146CD" w:rsidRDefault="00A146CD" w:rsidP="006677A5">
            <w:pPr>
              <w:ind w:firstLine="678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15FDE8B5" w14:textId="77777777" w:rsidR="002E205A" w:rsidRPr="002E205A" w:rsidRDefault="002E205A" w:rsidP="002E205A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2E205A">
              <w:rPr>
                <w:bCs/>
                <w:sz w:val="28"/>
                <w:szCs w:val="28"/>
              </w:rPr>
              <w:t>порядок подолання</w:t>
            </w:r>
            <w:r>
              <w:rPr>
                <w:color w:val="000000"/>
                <w:sz w:val="28"/>
                <w:szCs w:val="22"/>
                <w:lang w:eastAsia="uk-UA"/>
              </w:rPr>
              <w:t xml:space="preserve"> завалів, </w:t>
            </w:r>
          </w:p>
          <w:p w14:paraId="7506CCF8" w14:textId="77777777" w:rsidR="002E205A" w:rsidRPr="002E205A" w:rsidRDefault="002E205A" w:rsidP="002E205A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2E205A">
              <w:rPr>
                <w:bCs/>
                <w:sz w:val="28"/>
                <w:szCs w:val="28"/>
              </w:rPr>
              <w:t>порядок подолання</w:t>
            </w:r>
            <w:r>
              <w:rPr>
                <w:color w:val="000000"/>
                <w:sz w:val="28"/>
                <w:szCs w:val="22"/>
                <w:lang w:eastAsia="uk-UA"/>
              </w:rPr>
              <w:t xml:space="preserve"> бар’єрів, </w:t>
            </w:r>
          </w:p>
          <w:p w14:paraId="651158AA" w14:textId="77777777" w:rsidR="002E205A" w:rsidRDefault="002E205A" w:rsidP="002E205A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2E205A">
              <w:rPr>
                <w:bCs/>
                <w:sz w:val="28"/>
                <w:szCs w:val="28"/>
              </w:rPr>
              <w:t>порядок подолання</w:t>
            </w:r>
            <w:r>
              <w:rPr>
                <w:color w:val="000000"/>
                <w:sz w:val="28"/>
                <w:szCs w:val="22"/>
                <w:lang w:eastAsia="uk-UA"/>
              </w:rPr>
              <w:t xml:space="preserve"> </w:t>
            </w:r>
            <w:r w:rsidRPr="00A7653B">
              <w:rPr>
                <w:sz w:val="28"/>
                <w:szCs w:val="28"/>
              </w:rPr>
              <w:t>малопомітних дротяних сіток</w:t>
            </w:r>
            <w:r>
              <w:rPr>
                <w:sz w:val="28"/>
                <w:szCs w:val="28"/>
              </w:rPr>
              <w:t xml:space="preserve">, </w:t>
            </w:r>
          </w:p>
          <w:p w14:paraId="7A85C6E4" w14:textId="4F93D46F" w:rsidR="002E205A" w:rsidRPr="002E205A" w:rsidRDefault="002E205A" w:rsidP="002E205A">
            <w:pPr>
              <w:pStyle w:val="a6"/>
              <w:numPr>
                <w:ilvl w:val="0"/>
                <w:numId w:val="12"/>
              </w:numPr>
              <w:rPr>
                <w:sz w:val="28"/>
                <w:szCs w:val="28"/>
              </w:rPr>
            </w:pPr>
            <w:r w:rsidRPr="002E205A">
              <w:rPr>
                <w:bCs/>
                <w:sz w:val="28"/>
                <w:szCs w:val="28"/>
              </w:rPr>
              <w:t>порядок подолання</w:t>
            </w:r>
            <w:r>
              <w:rPr>
                <w:color w:val="000000"/>
                <w:sz w:val="28"/>
                <w:szCs w:val="22"/>
                <w:lang w:eastAsia="uk-UA"/>
              </w:rPr>
              <w:t xml:space="preserve"> </w:t>
            </w:r>
            <w:r>
              <w:rPr>
                <w:sz w:val="28"/>
                <w:szCs w:val="28"/>
              </w:rPr>
              <w:t>дротяних спіралей, парканів.</w:t>
            </w:r>
            <w:r w:rsidRPr="002E205A">
              <w:rPr>
                <w:bCs/>
                <w:sz w:val="28"/>
                <w:szCs w:val="28"/>
              </w:rPr>
              <w:t xml:space="preserve"> </w:t>
            </w:r>
          </w:p>
          <w:p w14:paraId="5673C2F5" w14:textId="3D302199" w:rsidR="00A146CD" w:rsidRDefault="00A146CD" w:rsidP="002E205A">
            <w:pPr>
              <w:pStyle w:val="a6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ru-RU"/>
              </w:rPr>
              <w:t xml:space="preserve">ровести </w:t>
            </w:r>
            <w:r>
              <w:rPr>
                <w:b/>
                <w:sz w:val="28"/>
                <w:szCs w:val="28"/>
              </w:rPr>
              <w:t>тренування</w:t>
            </w:r>
            <w:r>
              <w:rPr>
                <w:b/>
                <w:sz w:val="28"/>
                <w:szCs w:val="28"/>
                <w:lang w:val="ru-RU"/>
              </w:rPr>
              <w:t xml:space="preserve"> на результат</w:t>
            </w:r>
            <w:r>
              <w:rPr>
                <w:sz w:val="28"/>
                <w:szCs w:val="28"/>
              </w:rPr>
              <w:t xml:space="preserve"> о/с у виконанні </w:t>
            </w:r>
            <w:r>
              <w:rPr>
                <w:sz w:val="28"/>
                <w:szCs w:val="28"/>
                <w:lang w:val="ru-RU"/>
              </w:rPr>
              <w:t xml:space="preserve">вправи в </w:t>
            </w:r>
            <w:r>
              <w:rPr>
                <w:sz w:val="28"/>
                <w:szCs w:val="28"/>
              </w:rPr>
              <w:t>цілому.</w:t>
            </w:r>
          </w:p>
          <w:p w14:paraId="320B024D" w14:textId="77777777" w:rsidR="00A146CD" w:rsidRDefault="00A146CD" w:rsidP="006677A5">
            <w:pPr>
              <w:ind w:left="549" w:firstLine="129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Провести:</w:t>
            </w:r>
          </w:p>
          <w:p w14:paraId="6B6420E2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тренування у виконанні </w:t>
            </w:r>
            <w:r>
              <w:rPr>
                <w:sz w:val="28"/>
                <w:szCs w:val="28"/>
                <w:lang w:val="ru-RU"/>
              </w:rPr>
              <w:t>вправи</w:t>
            </w:r>
            <w:r>
              <w:rPr>
                <w:sz w:val="28"/>
                <w:szCs w:val="28"/>
              </w:rPr>
              <w:t xml:space="preserve"> декілька разів. </w:t>
            </w:r>
          </w:p>
          <w:p w14:paraId="7B4E60EE" w14:textId="77777777" w:rsidR="00A146CD" w:rsidRDefault="00A146CD" w:rsidP="006677A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Провести контрольне виконання вправи:</w:t>
            </w:r>
            <w:r>
              <w:rPr>
                <w:sz w:val="28"/>
                <w:szCs w:val="28"/>
              </w:rPr>
              <w:t xml:space="preserve"> </w:t>
            </w:r>
          </w:p>
          <w:p w14:paraId="08E97AC8" w14:textId="77777777" w:rsidR="00A146CD" w:rsidRPr="00E76DA1" w:rsidRDefault="00A146CD" w:rsidP="006677A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Перевірити:</w:t>
            </w:r>
          </w:p>
          <w:p w14:paraId="001808ED" w14:textId="77777777" w:rsidR="00A146CD" w:rsidRDefault="00A146CD" w:rsidP="006677A5">
            <w:pPr>
              <w:pStyle w:val="a6"/>
              <w:numPr>
                <w:ilvl w:val="0"/>
                <w:numId w:val="13"/>
              </w:numPr>
              <w:ind w:left="654"/>
              <w:jc w:val="both"/>
              <w:rPr>
                <w:color w:val="000000" w:themeColor="text1"/>
                <w:sz w:val="28"/>
                <w:szCs w:val="28"/>
                <w:lang w:val="ru-RU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правильність</w:t>
            </w:r>
            <w:r>
              <w:rPr>
                <w:bCs/>
                <w:color w:val="000000" w:themeColor="text1"/>
                <w:sz w:val="28"/>
                <w:szCs w:val="28"/>
                <w:lang w:val="ru-RU"/>
              </w:rPr>
              <w:t xml:space="preserve"> виконання вправи.</w:t>
            </w:r>
          </w:p>
          <w:p w14:paraId="351B1D67" w14:textId="77777777" w:rsidR="00A146CD" w:rsidRDefault="00A146CD" w:rsidP="006677A5">
            <w:pPr>
              <w:pStyle w:val="a6"/>
              <w:ind w:left="654"/>
              <w:jc w:val="both"/>
              <w:rPr>
                <w:i/>
                <w:iCs/>
                <w:sz w:val="28"/>
                <w:szCs w:val="28"/>
                <w:lang w:val="ru-RU"/>
              </w:rPr>
            </w:pPr>
            <w:r>
              <w:rPr>
                <w:i/>
                <w:iCs/>
                <w:sz w:val="28"/>
                <w:szCs w:val="28"/>
                <w:lang w:val="ru-RU"/>
              </w:rPr>
              <w:t>Військовослужбовець виконує вправу до тих пір, доки вона не буде виконана “правильно”.</w:t>
            </w:r>
          </w:p>
          <w:p w14:paraId="6C43BFD3" w14:textId="77777777" w:rsidR="00A146CD" w:rsidRDefault="00A146CD" w:rsidP="006677A5">
            <w:pPr>
              <w:pStyle w:val="a6"/>
              <w:jc w:val="both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Під</w:t>
            </w:r>
            <w:r>
              <w:rPr>
                <w:b/>
                <w:sz w:val="28"/>
                <w:szCs w:val="28"/>
                <w:lang w:val="ru-RU"/>
              </w:rPr>
              <w:t>ведення підсумків</w:t>
            </w:r>
            <w:r>
              <w:rPr>
                <w:b/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</w:p>
          <w:p w14:paraId="7E22ED19" w14:textId="77777777" w:rsidR="00A146CD" w:rsidRDefault="00A146CD" w:rsidP="006677A5">
            <w:pPr>
              <w:ind w:firstLine="67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Вказати:</w:t>
            </w:r>
          </w:p>
          <w:p w14:paraId="1CEEC435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характерні недоліки, їх причини та способи усунення;</w:t>
            </w:r>
          </w:p>
          <w:p w14:paraId="0EE9DCEE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позитивні рішення, дії та ін.;</w:t>
            </w:r>
          </w:p>
          <w:p w14:paraId="3CCD485D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визначити кращих курсантів та тих, хто діяв гірше;</w:t>
            </w:r>
          </w:p>
          <w:p w14:paraId="2A5DF094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довести оцінки о/с (оцінку підрозділу)</w:t>
            </w:r>
            <w:r>
              <w:rPr>
                <w:sz w:val="28"/>
                <w:szCs w:val="28"/>
                <w:lang w:val="ru-RU"/>
              </w:rPr>
              <w:t>;</w:t>
            </w:r>
          </w:p>
          <w:p w14:paraId="70E31A9B" w14:textId="77777777" w:rsidR="00A146CD" w:rsidRDefault="00A146CD" w:rsidP="006677A5">
            <w:pPr>
              <w:pStyle w:val="a6"/>
              <w:numPr>
                <w:ilvl w:val="0"/>
                <w:numId w:val="7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дати завдання на самостійну підготовку.</w:t>
            </w:r>
          </w:p>
          <w:p w14:paraId="53809907" w14:textId="77777777" w:rsidR="00A146CD" w:rsidRDefault="00A146CD" w:rsidP="006677A5">
            <w:pPr>
              <w:tabs>
                <w:tab w:val="left" w:pos="771"/>
              </w:tabs>
              <w:ind w:left="67" w:firstLine="61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Поставити завдання на висування до наступного навчального місця</w:t>
            </w:r>
            <w:r>
              <w:rPr>
                <w:sz w:val="22"/>
              </w:rPr>
              <w:t>.</w:t>
            </w:r>
          </w:p>
        </w:tc>
      </w:tr>
    </w:tbl>
    <w:p w14:paraId="4FCEAD64" w14:textId="77777777" w:rsidR="00F2257E" w:rsidRPr="00A146CD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eastAsia="en-US"/>
        </w:rPr>
      </w:pPr>
    </w:p>
    <w:p w14:paraId="6909A9BF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55BBA31B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B210DBC" w14:textId="77777777" w:rsidR="00F2257E" w:rsidRDefault="00F2257E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135B865" w14:textId="77777777" w:rsidR="00A146CD" w:rsidRDefault="00A146C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41D2BEE5" w14:textId="77777777" w:rsidR="00A146CD" w:rsidRDefault="00A146C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1BD382E" w14:textId="77777777" w:rsidR="00A146CD" w:rsidRDefault="00A146C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2E9A766B" w14:textId="5B2A5D23" w:rsidR="00A146CD" w:rsidRDefault="00A146CD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0343FA6F" w14:textId="61EB2B52" w:rsidR="00584E71" w:rsidRDefault="00584E71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</w:p>
    <w:p w14:paraId="68185D7A" w14:textId="77777777" w:rsidR="00A146CD" w:rsidRDefault="00A146CD" w:rsidP="00661AE7">
      <w:pPr>
        <w:spacing w:line="254" w:lineRule="auto"/>
        <w:rPr>
          <w:rFonts w:eastAsia="Calibri"/>
          <w:sz w:val="28"/>
          <w:szCs w:val="28"/>
          <w:lang w:val="ru-RU" w:eastAsia="en-US"/>
        </w:rPr>
      </w:pPr>
    </w:p>
    <w:p w14:paraId="5AFB47A5" w14:textId="76BDBD69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ДОВІДКОВИЙ МАТЕРІАЛ </w:t>
      </w:r>
    </w:p>
    <w:p w14:paraId="74F85CE8" w14:textId="3BF3F673" w:rsidR="00232C2F" w:rsidRPr="00232C2F" w:rsidRDefault="00232C2F" w:rsidP="00232C2F">
      <w:pPr>
        <w:spacing w:line="254" w:lineRule="auto"/>
        <w:jc w:val="center"/>
        <w:rPr>
          <w:rFonts w:eastAsia="Calibri"/>
          <w:sz w:val="28"/>
          <w:szCs w:val="28"/>
          <w:lang w:val="ru-RU" w:eastAsia="en-US"/>
        </w:rPr>
      </w:pPr>
      <w:r w:rsidRPr="00232C2F">
        <w:rPr>
          <w:rFonts w:eastAsia="Calibri"/>
          <w:sz w:val="28"/>
          <w:szCs w:val="28"/>
          <w:lang w:val="ru-RU" w:eastAsia="en-US"/>
        </w:rPr>
        <w:t xml:space="preserve">ДО ОПЕРАЦІЙНОЇ КАРТКИ </w:t>
      </w:r>
      <w:r w:rsidR="009861FF" w:rsidRPr="00AC318E">
        <w:rPr>
          <w:rFonts w:eastAsia="Calibri"/>
          <w:sz w:val="28"/>
          <w:szCs w:val="28"/>
          <w:lang w:val="ru-RU" w:eastAsia="en-US"/>
        </w:rPr>
        <w:t>№</w:t>
      </w:r>
      <w:r w:rsidR="008C3CFE">
        <w:rPr>
          <w:rFonts w:eastAsia="Calibri"/>
          <w:sz w:val="28"/>
          <w:szCs w:val="28"/>
          <w:lang w:val="ru-RU" w:eastAsia="en-US"/>
        </w:rPr>
        <w:t>5</w:t>
      </w:r>
      <w:r w:rsidR="00180FD0">
        <w:rPr>
          <w:rFonts w:eastAsia="Calibri"/>
          <w:sz w:val="28"/>
          <w:szCs w:val="28"/>
          <w:lang w:val="ru-RU" w:eastAsia="en-US"/>
        </w:rPr>
        <w:t>н</w:t>
      </w:r>
      <w:r w:rsidR="009861FF" w:rsidRPr="00AC318E">
        <w:rPr>
          <w:rFonts w:eastAsia="Calibri"/>
          <w:sz w:val="28"/>
          <w:szCs w:val="28"/>
          <w:lang w:val="ru-RU" w:eastAsia="en-US"/>
        </w:rPr>
        <w:t>/</w:t>
      </w:r>
      <w:r w:rsidR="001B3D71">
        <w:rPr>
          <w:rFonts w:eastAsia="Calibri"/>
          <w:sz w:val="28"/>
          <w:szCs w:val="28"/>
          <w:lang w:val="ru-RU" w:eastAsia="en-US"/>
        </w:rPr>
        <w:t>1</w:t>
      </w:r>
      <w:r w:rsidR="00156D43">
        <w:rPr>
          <w:rFonts w:eastAsia="Calibri"/>
          <w:sz w:val="28"/>
          <w:szCs w:val="28"/>
          <w:lang w:val="ru-RU" w:eastAsia="en-US"/>
        </w:rPr>
        <w:t>/</w:t>
      </w:r>
      <w:r w:rsidR="008C3CFE">
        <w:rPr>
          <w:rFonts w:eastAsia="Calibri"/>
          <w:sz w:val="28"/>
          <w:szCs w:val="28"/>
          <w:lang w:val="ru-RU" w:eastAsia="en-US"/>
        </w:rPr>
        <w:t>3</w:t>
      </w:r>
      <w:r w:rsidR="00156D43">
        <w:rPr>
          <w:rFonts w:eastAsia="Calibri"/>
          <w:sz w:val="28"/>
          <w:szCs w:val="28"/>
          <w:lang w:val="ru-RU" w:eastAsia="en-US"/>
        </w:rPr>
        <w:t>/</w:t>
      </w:r>
      <w:r w:rsidR="009861FF">
        <w:rPr>
          <w:rFonts w:eastAsia="Calibri"/>
          <w:sz w:val="28"/>
          <w:szCs w:val="28"/>
          <w:lang w:val="ru-RU" w:eastAsia="en-US"/>
        </w:rPr>
        <w:t>1</w:t>
      </w:r>
      <w:r w:rsidR="009861FF" w:rsidRPr="00AC318E">
        <w:rPr>
          <w:rFonts w:eastAsia="Calibri"/>
          <w:sz w:val="28"/>
          <w:szCs w:val="28"/>
          <w:lang w:val="ru-RU" w:eastAsia="en-US"/>
        </w:rPr>
        <w:t>т</w:t>
      </w:r>
    </w:p>
    <w:p w14:paraId="1AE1206E" w14:textId="77777777" w:rsidR="00A7653B" w:rsidRDefault="00A7653B" w:rsidP="00A7653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7D26DF">
        <w:rPr>
          <w:rFonts w:eastAsia="Calibri"/>
          <w:sz w:val="28"/>
          <w:szCs w:val="28"/>
          <w:u w:val="single"/>
        </w:rPr>
        <w:t xml:space="preserve">для проведення заняття </w:t>
      </w:r>
      <w:r>
        <w:rPr>
          <w:rFonts w:eastAsia="Calibri"/>
          <w:sz w:val="28"/>
          <w:szCs w:val="28"/>
          <w:u w:val="single"/>
        </w:rPr>
        <w:t xml:space="preserve">з інженерної підготовки </w:t>
      </w:r>
    </w:p>
    <w:p w14:paraId="49A5EF5B" w14:textId="568A3D31" w:rsidR="00A7653B" w:rsidRDefault="00A7653B" w:rsidP="00A7653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  <w:u w:val="single"/>
        </w:rPr>
        <w:t xml:space="preserve">на заняттях </w:t>
      </w:r>
      <w:r w:rsidRPr="007D26DF">
        <w:rPr>
          <w:rFonts w:eastAsia="Calibri"/>
          <w:sz w:val="28"/>
          <w:szCs w:val="28"/>
          <w:u w:val="single"/>
        </w:rPr>
        <w:t>з тактичної підготовки</w:t>
      </w:r>
      <w:r w:rsidRPr="007D26DF">
        <w:rPr>
          <w:rFonts w:eastAsia="Calibri"/>
          <w:sz w:val="28"/>
          <w:szCs w:val="28"/>
          <w:u w:val="single"/>
          <w:lang w:val="ru-RU"/>
        </w:rPr>
        <w:t xml:space="preserve"> </w:t>
      </w:r>
      <w:r w:rsidRPr="007D26DF">
        <w:rPr>
          <w:rFonts w:eastAsia="Calibri"/>
          <w:sz w:val="28"/>
          <w:szCs w:val="28"/>
          <w:u w:val="single"/>
        </w:rPr>
        <w:t>(БЗВП)</w:t>
      </w:r>
    </w:p>
    <w:p w14:paraId="105A759E" w14:textId="77777777" w:rsidR="00A7653B" w:rsidRDefault="00A7653B" w:rsidP="00A7653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</w:p>
    <w:p w14:paraId="506ABACE" w14:textId="77777777" w:rsidR="00A7653B" w:rsidRPr="00A7653B" w:rsidRDefault="00A7653B" w:rsidP="00A7653B">
      <w:pPr>
        <w:widowControl w:val="0"/>
        <w:tabs>
          <w:tab w:val="left" w:pos="1276"/>
        </w:tabs>
        <w:kinsoku w:val="0"/>
        <w:overflowPunct w:val="0"/>
        <w:spacing w:after="200"/>
        <w:contextualSpacing/>
        <w:textAlignment w:val="baseline"/>
        <w:rPr>
          <w:rFonts w:eastAsia="Calibri"/>
          <w:sz w:val="28"/>
          <w:szCs w:val="28"/>
          <w:lang w:eastAsia="en-US"/>
        </w:rPr>
      </w:pPr>
    </w:p>
    <w:p w14:paraId="298D5744" w14:textId="741F0DB7" w:rsidR="00A7653B" w:rsidRPr="00A7653B" w:rsidRDefault="00A7653B" w:rsidP="00A7653B">
      <w:pPr>
        <w:widowControl w:val="0"/>
        <w:tabs>
          <w:tab w:val="left" w:pos="1276"/>
        </w:tabs>
        <w:kinsoku w:val="0"/>
        <w:overflowPunct w:val="0"/>
        <w:spacing w:after="200"/>
        <w:ind w:firstLine="851"/>
        <w:contextualSpacing/>
        <w:jc w:val="both"/>
        <w:textAlignment w:val="baseline"/>
        <w:rPr>
          <w:rFonts w:eastAsia="Calibri"/>
          <w:b/>
          <w:bCs/>
          <w:sz w:val="28"/>
          <w:szCs w:val="28"/>
          <w:lang w:eastAsia="en-US"/>
        </w:rPr>
      </w:pPr>
      <w:r w:rsidRPr="00A7653B">
        <w:rPr>
          <w:rFonts w:eastAsia="Calibri"/>
          <w:b/>
          <w:bCs/>
          <w:sz w:val="28"/>
          <w:szCs w:val="28"/>
          <w:lang w:eastAsia="en-US"/>
        </w:rPr>
        <w:t>Виконання вправи “Пророблення проходів у невибухових загородженнях вибуховим способом та їх подолання у складі відділення (групи)”.</w:t>
      </w:r>
    </w:p>
    <w:p w14:paraId="2E598ACB" w14:textId="77777777" w:rsidR="00A7653B" w:rsidRPr="00A7653B" w:rsidRDefault="00A7653B" w:rsidP="00A7653B">
      <w:pPr>
        <w:widowControl w:val="0"/>
        <w:tabs>
          <w:tab w:val="left" w:pos="1276"/>
        </w:tabs>
        <w:kinsoku w:val="0"/>
        <w:overflowPunct w:val="0"/>
        <w:spacing w:after="200"/>
        <w:contextualSpacing/>
        <w:textAlignment w:val="baseline"/>
        <w:rPr>
          <w:rFonts w:eastAsia="Calibri"/>
          <w:sz w:val="28"/>
          <w:szCs w:val="28"/>
          <w:lang w:eastAsia="en-US"/>
        </w:rPr>
      </w:pPr>
    </w:p>
    <w:p w14:paraId="3C2E6556" w14:textId="77777777" w:rsidR="00A7653B" w:rsidRPr="00A7653B" w:rsidRDefault="00A7653B" w:rsidP="00A7653B">
      <w:pPr>
        <w:widowControl w:val="0"/>
        <w:tabs>
          <w:tab w:val="left" w:pos="1276"/>
        </w:tabs>
        <w:kinsoku w:val="0"/>
        <w:overflowPunct w:val="0"/>
        <w:spacing w:after="200"/>
        <w:ind w:firstLine="709"/>
        <w:contextualSpacing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A7653B">
        <w:rPr>
          <w:rFonts w:eastAsia="Calibri"/>
          <w:sz w:val="28"/>
          <w:szCs w:val="28"/>
          <w:lang w:eastAsia="en-US"/>
        </w:rPr>
        <w:t>Умови виконання вправи:</w:t>
      </w:r>
    </w:p>
    <w:p w14:paraId="5AF27B0B" w14:textId="77777777" w:rsidR="00A7653B" w:rsidRPr="00A7653B" w:rsidRDefault="00A7653B" w:rsidP="00A7653B">
      <w:pPr>
        <w:widowControl w:val="0"/>
        <w:tabs>
          <w:tab w:val="left" w:pos="1276"/>
        </w:tabs>
        <w:kinsoku w:val="0"/>
        <w:overflowPunct w:val="0"/>
        <w:spacing w:after="200"/>
        <w:ind w:firstLine="709"/>
        <w:contextualSpacing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A7653B">
        <w:rPr>
          <w:rFonts w:eastAsia="Calibri"/>
          <w:sz w:val="28"/>
          <w:szCs w:val="28"/>
          <w:lang w:eastAsia="en-US"/>
        </w:rPr>
        <w:t>Доводиться бойовий розрахунок. Відділення розподіляється на бойові підгрупи (бойова група №1, бойова група №2, група прикриття, група пророблення проходів). Виготовити подовжений заряд та запалювальна трубка до нього.</w:t>
      </w:r>
    </w:p>
    <w:p w14:paraId="236736EE" w14:textId="77777777" w:rsidR="00A7653B" w:rsidRPr="00A7653B" w:rsidRDefault="00A7653B" w:rsidP="00A7653B">
      <w:pPr>
        <w:widowControl w:val="0"/>
        <w:tabs>
          <w:tab w:val="left" w:pos="1276"/>
        </w:tabs>
        <w:kinsoku w:val="0"/>
        <w:overflowPunct w:val="0"/>
        <w:spacing w:after="200"/>
        <w:ind w:firstLine="709"/>
        <w:contextualSpacing/>
        <w:jc w:val="both"/>
        <w:textAlignment w:val="baseline"/>
        <w:rPr>
          <w:rFonts w:eastAsia="Calibri"/>
          <w:sz w:val="28"/>
          <w:szCs w:val="28"/>
          <w:lang w:eastAsia="en-US"/>
        </w:rPr>
      </w:pPr>
      <w:r w:rsidRPr="00A7653B">
        <w:rPr>
          <w:rFonts w:eastAsia="Calibri"/>
          <w:sz w:val="28"/>
          <w:szCs w:val="28"/>
          <w:lang w:eastAsia="en-US"/>
        </w:rPr>
        <w:t>Відділення (група) знаходиться на вихідному рубежі на відстані 50-100 м від перешкоди.</w:t>
      </w:r>
    </w:p>
    <w:p w14:paraId="49B30B72" w14:textId="77777777" w:rsidR="00A7653B" w:rsidRPr="00A7653B" w:rsidRDefault="00A7653B" w:rsidP="00A7653B">
      <w:pPr>
        <w:ind w:left="67" w:firstLine="709"/>
        <w:jc w:val="both"/>
        <w:rPr>
          <w:sz w:val="28"/>
          <w:szCs w:val="28"/>
          <w:lang w:val="ru-RU"/>
        </w:rPr>
      </w:pPr>
      <w:r w:rsidRPr="00A7653B">
        <w:rPr>
          <w:sz w:val="28"/>
          <w:szCs w:val="28"/>
          <w:lang w:val="ru-RU"/>
        </w:rPr>
        <w:t xml:space="preserve">Етапи відпрацювання </w:t>
      </w:r>
      <w:r w:rsidRPr="00A7653B">
        <w:rPr>
          <w:sz w:val="28"/>
          <w:szCs w:val="28"/>
        </w:rPr>
        <w:t>вправи</w:t>
      </w:r>
      <w:r w:rsidRPr="00A7653B">
        <w:rPr>
          <w:sz w:val="28"/>
          <w:szCs w:val="28"/>
          <w:lang w:val="ru-RU"/>
        </w:rPr>
        <w:t>:</w:t>
      </w:r>
    </w:p>
    <w:p w14:paraId="74CAFD16" w14:textId="77777777" w:rsidR="00A7653B" w:rsidRPr="00A7653B" w:rsidRDefault="00A7653B" w:rsidP="00A7653B">
      <w:pPr>
        <w:ind w:firstLine="709"/>
        <w:contextualSpacing/>
        <w:jc w:val="both"/>
        <w:rPr>
          <w:sz w:val="28"/>
          <w:szCs w:val="28"/>
        </w:rPr>
      </w:pPr>
      <w:r w:rsidRPr="00A7653B">
        <w:rPr>
          <w:b/>
          <w:bCs/>
          <w:iCs/>
          <w:color w:val="000000"/>
          <w:sz w:val="28"/>
          <w:szCs w:val="28"/>
        </w:rPr>
        <w:t>Етап №1:</w:t>
      </w:r>
      <w:r w:rsidRPr="00A7653B">
        <w:rPr>
          <w:iCs/>
          <w:color w:val="000000"/>
          <w:sz w:val="28"/>
          <w:szCs w:val="28"/>
        </w:rPr>
        <w:t xml:space="preserve"> за командою (сигналом) керівника командир відділення подає команду </w:t>
      </w:r>
      <w:r w:rsidRPr="00A7653B">
        <w:rPr>
          <w:b/>
          <w:sz w:val="28"/>
          <w:szCs w:val="28"/>
        </w:rPr>
        <w:t xml:space="preserve">“Групам на визначені позиції – ДО БОЮ”, </w:t>
      </w:r>
      <w:r w:rsidRPr="00A7653B">
        <w:rPr>
          <w:sz w:val="28"/>
          <w:szCs w:val="28"/>
        </w:rPr>
        <w:t>групи займають визначені позиції.</w:t>
      </w:r>
    </w:p>
    <w:p w14:paraId="2A5C2BAE" w14:textId="77777777" w:rsidR="00A7653B" w:rsidRPr="00A7653B" w:rsidRDefault="00A7653B" w:rsidP="00A7653B">
      <w:pPr>
        <w:ind w:firstLine="709"/>
        <w:contextualSpacing/>
        <w:jc w:val="both"/>
        <w:rPr>
          <w:sz w:val="28"/>
          <w:szCs w:val="28"/>
        </w:rPr>
      </w:pPr>
      <w:r w:rsidRPr="00A7653B">
        <w:rPr>
          <w:b/>
          <w:bCs/>
          <w:iCs/>
          <w:color w:val="000000"/>
          <w:sz w:val="28"/>
          <w:szCs w:val="28"/>
        </w:rPr>
        <w:t xml:space="preserve">Етап №2: </w:t>
      </w:r>
      <w:r w:rsidRPr="00A7653B">
        <w:rPr>
          <w:b/>
          <w:sz w:val="28"/>
          <w:szCs w:val="28"/>
        </w:rPr>
        <w:t>“Групам прикриття та групі пророблення проходів</w:t>
      </w:r>
      <w:r w:rsidRPr="00A7653B">
        <w:rPr>
          <w:rFonts w:eastAsia="Calibri"/>
          <w:b/>
          <w:noProof/>
          <w:color w:val="000000"/>
          <w:sz w:val="28"/>
          <w:szCs w:val="28"/>
          <w:lang w:eastAsia="en-US"/>
        </w:rPr>
        <w:t xml:space="preserve"> до улаштування проходу приступити”</w:t>
      </w:r>
      <w:r w:rsidRPr="00A7653B">
        <w:rPr>
          <w:rFonts w:eastAsia="Calibri"/>
          <w:noProof/>
          <w:color w:val="000000"/>
          <w:sz w:val="28"/>
          <w:szCs w:val="28"/>
          <w:lang w:eastAsia="en-US"/>
        </w:rPr>
        <w:t xml:space="preserve"> </w:t>
      </w:r>
      <w:r w:rsidRPr="00A7653B">
        <w:rPr>
          <w:b/>
          <w:sz w:val="28"/>
          <w:szCs w:val="28"/>
        </w:rPr>
        <w:t xml:space="preserve"> </w:t>
      </w:r>
      <w:r w:rsidRPr="00A7653B">
        <w:rPr>
          <w:sz w:val="28"/>
          <w:szCs w:val="28"/>
        </w:rPr>
        <w:t xml:space="preserve">група прикриття та група пророблення проходів </w:t>
      </w:r>
      <w:r w:rsidRPr="00A7653B">
        <w:rPr>
          <w:rFonts w:eastAsia="Calibri"/>
          <w:noProof/>
          <w:color w:val="000000"/>
          <w:sz w:val="28"/>
          <w:szCs w:val="28"/>
          <w:lang w:eastAsia="en-US"/>
        </w:rPr>
        <w:t>потай</w:t>
      </w:r>
      <w:r w:rsidRPr="00A7653B">
        <w:rPr>
          <w:sz w:val="28"/>
          <w:szCs w:val="28"/>
        </w:rPr>
        <w:t xml:space="preserve"> висуваються до перешкоди з інтервалом між групами 20-40 м, </w:t>
      </w:r>
      <w:r w:rsidRPr="00A7653B">
        <w:rPr>
          <w:rFonts w:eastAsia="Calibri"/>
          <w:noProof/>
          <w:color w:val="000000"/>
          <w:sz w:val="28"/>
          <w:szCs w:val="28"/>
          <w:lang w:eastAsia="en-US"/>
        </w:rPr>
        <w:t>підносять заряди та устанавлюють їх. Під час установки подовженого заряду група прикриття прикриває групу ПП. Група ПП запалює запалювальні трубки та відходять на безпечну відстань.</w:t>
      </w:r>
    </w:p>
    <w:p w14:paraId="2D048143" w14:textId="77777777" w:rsidR="00A7653B" w:rsidRPr="00A7653B" w:rsidRDefault="00A7653B" w:rsidP="00A7653B">
      <w:pPr>
        <w:widowControl w:val="0"/>
        <w:ind w:firstLine="709"/>
        <w:jc w:val="both"/>
        <w:rPr>
          <w:sz w:val="28"/>
          <w:szCs w:val="28"/>
        </w:rPr>
      </w:pPr>
      <w:r w:rsidRPr="00A7653B">
        <w:rPr>
          <w:b/>
          <w:bCs/>
          <w:iCs/>
          <w:color w:val="000000"/>
          <w:sz w:val="28"/>
          <w:szCs w:val="28"/>
        </w:rPr>
        <w:t xml:space="preserve">Етап №3: </w:t>
      </w:r>
      <w:r w:rsidRPr="00A7653B">
        <w:rPr>
          <w:iCs/>
          <w:color w:val="000000"/>
          <w:sz w:val="28"/>
          <w:szCs w:val="28"/>
        </w:rPr>
        <w:t>Після підриву заряду</w:t>
      </w:r>
      <w:r w:rsidRPr="00A7653B">
        <w:rPr>
          <w:b/>
          <w:bCs/>
          <w:iCs/>
          <w:color w:val="000000"/>
          <w:sz w:val="28"/>
          <w:szCs w:val="28"/>
        </w:rPr>
        <w:t xml:space="preserve"> </w:t>
      </w:r>
      <w:r w:rsidRPr="00A7653B">
        <w:rPr>
          <w:sz w:val="28"/>
          <w:szCs w:val="28"/>
        </w:rPr>
        <w:t xml:space="preserve">командир відділення подає команду (сигнал): </w:t>
      </w:r>
      <w:r w:rsidRPr="00A7653B">
        <w:rPr>
          <w:b/>
          <w:sz w:val="28"/>
          <w:szCs w:val="28"/>
        </w:rPr>
        <w:t xml:space="preserve">“Бойова група №1” </w:t>
      </w:r>
      <w:r w:rsidRPr="00A7653B">
        <w:rPr>
          <w:sz w:val="28"/>
          <w:szCs w:val="28"/>
        </w:rPr>
        <w:t xml:space="preserve">(позивний старшого групи) </w:t>
      </w:r>
      <w:r w:rsidRPr="00A7653B">
        <w:rPr>
          <w:b/>
          <w:sz w:val="28"/>
          <w:szCs w:val="28"/>
        </w:rPr>
        <w:t xml:space="preserve">– ВПЕРЕД”  </w:t>
      </w:r>
      <w:r w:rsidRPr="00A7653B">
        <w:rPr>
          <w:sz w:val="28"/>
          <w:szCs w:val="28"/>
        </w:rPr>
        <w:t>(сигнал рукою, свистком тощо). Долає прохід в загородженні і займає вогневу позицію.</w:t>
      </w:r>
    </w:p>
    <w:p w14:paraId="20DFB305" w14:textId="77777777" w:rsidR="00A7653B" w:rsidRPr="00A7653B" w:rsidRDefault="00A7653B" w:rsidP="00A7653B">
      <w:pPr>
        <w:widowControl w:val="0"/>
        <w:ind w:firstLine="709"/>
        <w:jc w:val="both"/>
        <w:rPr>
          <w:sz w:val="28"/>
          <w:szCs w:val="28"/>
        </w:rPr>
      </w:pPr>
      <w:r w:rsidRPr="00A7653B">
        <w:rPr>
          <w:b/>
          <w:bCs/>
          <w:iCs/>
          <w:color w:val="000000"/>
          <w:sz w:val="28"/>
          <w:szCs w:val="28"/>
        </w:rPr>
        <w:t xml:space="preserve">Етап №4: </w:t>
      </w:r>
      <w:r w:rsidRPr="00A7653B">
        <w:rPr>
          <w:iCs/>
          <w:color w:val="000000"/>
          <w:sz w:val="28"/>
          <w:szCs w:val="28"/>
        </w:rPr>
        <w:t>Після зайняття вогневої позиції</w:t>
      </w:r>
      <w:r w:rsidRPr="00A7653B">
        <w:rPr>
          <w:b/>
          <w:bCs/>
          <w:iCs/>
          <w:color w:val="000000"/>
          <w:sz w:val="28"/>
          <w:szCs w:val="28"/>
        </w:rPr>
        <w:t xml:space="preserve"> </w:t>
      </w:r>
      <w:r w:rsidRPr="00A7653B">
        <w:rPr>
          <w:b/>
          <w:sz w:val="28"/>
          <w:szCs w:val="28"/>
        </w:rPr>
        <w:t xml:space="preserve">“Бойовою групою №1” </w:t>
      </w:r>
      <w:r w:rsidRPr="00A7653B">
        <w:rPr>
          <w:b/>
          <w:bCs/>
          <w:iCs/>
          <w:color w:val="000000"/>
          <w:sz w:val="28"/>
          <w:szCs w:val="28"/>
        </w:rPr>
        <w:t xml:space="preserve"> </w:t>
      </w:r>
      <w:r w:rsidRPr="00A7653B">
        <w:rPr>
          <w:iCs/>
          <w:color w:val="000000"/>
          <w:sz w:val="28"/>
          <w:szCs w:val="28"/>
        </w:rPr>
        <w:t>К</w:t>
      </w:r>
      <w:r w:rsidRPr="00A7653B">
        <w:rPr>
          <w:sz w:val="28"/>
          <w:szCs w:val="28"/>
        </w:rPr>
        <w:t xml:space="preserve">омандир відділення подає команду (сигнал): </w:t>
      </w:r>
      <w:r w:rsidRPr="00A7653B">
        <w:rPr>
          <w:b/>
          <w:sz w:val="28"/>
          <w:szCs w:val="28"/>
        </w:rPr>
        <w:t xml:space="preserve">“Бойова група №2 </w:t>
      </w:r>
      <w:r w:rsidRPr="00A7653B">
        <w:rPr>
          <w:sz w:val="28"/>
          <w:szCs w:val="28"/>
        </w:rPr>
        <w:t xml:space="preserve">(позивний старшого групи) </w:t>
      </w:r>
      <w:r w:rsidRPr="00A7653B">
        <w:rPr>
          <w:b/>
          <w:sz w:val="28"/>
          <w:szCs w:val="28"/>
        </w:rPr>
        <w:t xml:space="preserve">– ВПЕРЕД”  </w:t>
      </w:r>
      <w:r w:rsidRPr="00A7653B">
        <w:rPr>
          <w:sz w:val="28"/>
          <w:szCs w:val="28"/>
        </w:rPr>
        <w:t>(сигнал рукою, свистком тощо). Долає прохід в загородженні і займає вогневу позицію.</w:t>
      </w:r>
    </w:p>
    <w:p w14:paraId="40E38BD3" w14:textId="77777777" w:rsidR="00A7653B" w:rsidRPr="00A7653B" w:rsidRDefault="00A7653B" w:rsidP="00A7653B">
      <w:pPr>
        <w:widowControl w:val="0"/>
        <w:ind w:firstLine="709"/>
        <w:jc w:val="both"/>
        <w:rPr>
          <w:sz w:val="28"/>
          <w:szCs w:val="28"/>
        </w:rPr>
      </w:pPr>
      <w:r w:rsidRPr="00A7653B">
        <w:rPr>
          <w:b/>
          <w:bCs/>
          <w:iCs/>
          <w:color w:val="000000"/>
          <w:sz w:val="28"/>
          <w:szCs w:val="28"/>
        </w:rPr>
        <w:t xml:space="preserve">Етап №5: </w:t>
      </w:r>
      <w:r w:rsidRPr="00A7653B">
        <w:rPr>
          <w:iCs/>
          <w:color w:val="000000"/>
          <w:sz w:val="28"/>
          <w:szCs w:val="28"/>
        </w:rPr>
        <w:t>Після зайняття вогневої позиції</w:t>
      </w:r>
      <w:r w:rsidRPr="00A7653B">
        <w:rPr>
          <w:b/>
          <w:bCs/>
          <w:iCs/>
          <w:color w:val="000000"/>
          <w:sz w:val="28"/>
          <w:szCs w:val="28"/>
        </w:rPr>
        <w:t xml:space="preserve"> </w:t>
      </w:r>
      <w:r w:rsidRPr="00A7653B">
        <w:rPr>
          <w:b/>
          <w:sz w:val="28"/>
          <w:szCs w:val="28"/>
        </w:rPr>
        <w:t xml:space="preserve">“Бойовою групою №2” </w:t>
      </w:r>
      <w:r w:rsidRPr="00A7653B">
        <w:rPr>
          <w:b/>
          <w:bCs/>
          <w:iCs/>
          <w:color w:val="000000"/>
          <w:sz w:val="28"/>
          <w:szCs w:val="28"/>
        </w:rPr>
        <w:t xml:space="preserve"> </w:t>
      </w:r>
      <w:r w:rsidRPr="00A7653B">
        <w:rPr>
          <w:iCs/>
          <w:color w:val="000000"/>
          <w:sz w:val="28"/>
          <w:szCs w:val="28"/>
        </w:rPr>
        <w:t>К</w:t>
      </w:r>
      <w:r w:rsidRPr="00A7653B">
        <w:rPr>
          <w:sz w:val="28"/>
          <w:szCs w:val="28"/>
        </w:rPr>
        <w:t>омандир відділення подає команду (сигнал): “</w:t>
      </w:r>
      <w:r w:rsidRPr="00A7653B">
        <w:rPr>
          <w:b/>
          <w:sz w:val="28"/>
          <w:szCs w:val="28"/>
        </w:rPr>
        <w:t>Група прикриття та група пророблення проходів</w:t>
      </w:r>
      <w:r w:rsidRPr="00A7653B">
        <w:rPr>
          <w:rFonts w:eastAsia="Calibri"/>
          <w:b/>
          <w:noProof/>
          <w:color w:val="000000"/>
          <w:sz w:val="28"/>
          <w:szCs w:val="28"/>
          <w:lang w:eastAsia="en-US"/>
        </w:rPr>
        <w:t xml:space="preserve"> </w:t>
      </w:r>
      <w:r w:rsidRPr="00A7653B">
        <w:rPr>
          <w:sz w:val="28"/>
          <w:szCs w:val="28"/>
        </w:rPr>
        <w:t xml:space="preserve">(позивний старшого групи) </w:t>
      </w:r>
      <w:r w:rsidRPr="00A7653B">
        <w:rPr>
          <w:b/>
          <w:sz w:val="28"/>
          <w:szCs w:val="28"/>
        </w:rPr>
        <w:t xml:space="preserve">– ВПЕРЕД”  </w:t>
      </w:r>
      <w:r w:rsidRPr="00A7653B">
        <w:rPr>
          <w:sz w:val="28"/>
          <w:szCs w:val="28"/>
        </w:rPr>
        <w:t>(сигнал рукою, свистком тощо). Долає прохід в загородженні і займає вогневу позицію.</w:t>
      </w:r>
    </w:p>
    <w:p w14:paraId="747802A7" w14:textId="77777777" w:rsidR="00A7653B" w:rsidRPr="00A7653B" w:rsidRDefault="00A7653B" w:rsidP="00A7653B">
      <w:pPr>
        <w:widowControl w:val="0"/>
        <w:ind w:firstLine="709"/>
        <w:jc w:val="both"/>
        <w:rPr>
          <w:sz w:val="28"/>
          <w:szCs w:val="28"/>
        </w:rPr>
      </w:pPr>
      <w:r w:rsidRPr="00A7653B">
        <w:rPr>
          <w:sz w:val="28"/>
          <w:szCs w:val="28"/>
        </w:rPr>
        <w:t xml:space="preserve">Вправа вважається завершеною після зайняттям відділенням вогневого рубежу і доповіді командира відділення </w:t>
      </w:r>
      <w:r w:rsidRPr="00A7653B">
        <w:rPr>
          <w:b/>
          <w:bCs/>
          <w:sz w:val="28"/>
          <w:szCs w:val="28"/>
        </w:rPr>
        <w:t>“ВІДДІЛЕННЯ ЗАВДАННЯ ВИКОНАВ”</w:t>
      </w:r>
    </w:p>
    <w:p w14:paraId="3B0ABB2D" w14:textId="77777777" w:rsidR="00A7653B" w:rsidRPr="00A7653B" w:rsidRDefault="00A7653B" w:rsidP="00A7653B">
      <w:pPr>
        <w:ind w:firstLine="709"/>
        <w:contextualSpacing/>
        <w:jc w:val="both"/>
        <w:rPr>
          <w:sz w:val="28"/>
          <w:szCs w:val="28"/>
        </w:rPr>
      </w:pPr>
      <w:r w:rsidRPr="00A7653B">
        <w:rPr>
          <w:b/>
          <w:sz w:val="28"/>
          <w:szCs w:val="28"/>
        </w:rPr>
        <w:t xml:space="preserve">Провести  тренування </w:t>
      </w:r>
      <w:r w:rsidRPr="00A7653B">
        <w:rPr>
          <w:sz w:val="28"/>
          <w:szCs w:val="28"/>
        </w:rPr>
        <w:t>в повільному темпі о/с у виконанні вправи.</w:t>
      </w:r>
    </w:p>
    <w:p w14:paraId="25BB8697" w14:textId="77777777" w:rsidR="00A7653B" w:rsidRPr="00A7653B" w:rsidRDefault="00A7653B" w:rsidP="00A7653B">
      <w:pPr>
        <w:ind w:firstLine="709"/>
        <w:contextualSpacing/>
        <w:jc w:val="both"/>
        <w:rPr>
          <w:sz w:val="28"/>
          <w:szCs w:val="28"/>
        </w:rPr>
      </w:pPr>
      <w:r w:rsidRPr="00A7653B">
        <w:rPr>
          <w:sz w:val="28"/>
          <w:szCs w:val="28"/>
        </w:rPr>
        <w:t>Провести:</w:t>
      </w:r>
    </w:p>
    <w:p w14:paraId="26270F25" w14:textId="77777777" w:rsidR="00A7653B" w:rsidRPr="00A7653B" w:rsidRDefault="00A7653B" w:rsidP="00A7653B">
      <w:pPr>
        <w:ind w:firstLine="709"/>
        <w:contextualSpacing/>
        <w:jc w:val="both"/>
        <w:rPr>
          <w:sz w:val="28"/>
          <w:szCs w:val="28"/>
        </w:rPr>
      </w:pPr>
      <w:r w:rsidRPr="00A7653B">
        <w:rPr>
          <w:sz w:val="28"/>
          <w:szCs w:val="28"/>
        </w:rPr>
        <w:t>- тренування</w:t>
      </w:r>
      <w:r w:rsidRPr="00A7653B">
        <w:rPr>
          <w:b/>
          <w:sz w:val="28"/>
          <w:szCs w:val="28"/>
        </w:rPr>
        <w:t xml:space="preserve">  </w:t>
      </w:r>
      <w:r w:rsidRPr="00A7653B">
        <w:rPr>
          <w:sz w:val="28"/>
          <w:szCs w:val="28"/>
        </w:rPr>
        <w:t>в повільному темпі, добитись розуміння тими, хто навчається послідовності своїх дій.</w:t>
      </w:r>
    </w:p>
    <w:p w14:paraId="437CD270" w14:textId="77777777" w:rsidR="00A7653B" w:rsidRPr="00A7653B" w:rsidRDefault="00A7653B" w:rsidP="00A7653B">
      <w:pPr>
        <w:ind w:firstLine="567"/>
        <w:rPr>
          <w:sz w:val="28"/>
          <w:szCs w:val="28"/>
        </w:rPr>
      </w:pPr>
      <w:r w:rsidRPr="00A7653B">
        <w:rPr>
          <w:b/>
          <w:sz w:val="28"/>
          <w:szCs w:val="28"/>
        </w:rPr>
        <w:t xml:space="preserve">Провести відпрацювання  на результат </w:t>
      </w:r>
      <w:r w:rsidRPr="00A7653B">
        <w:rPr>
          <w:sz w:val="28"/>
          <w:szCs w:val="28"/>
        </w:rPr>
        <w:t>о/с у виконанні вправи.</w:t>
      </w:r>
    </w:p>
    <w:p w14:paraId="26A1DDEB" w14:textId="77777777" w:rsidR="00A7653B" w:rsidRPr="00A7653B" w:rsidRDefault="00A7653B" w:rsidP="00A7653B">
      <w:pPr>
        <w:ind w:firstLine="567"/>
        <w:rPr>
          <w:sz w:val="28"/>
          <w:szCs w:val="28"/>
        </w:rPr>
      </w:pPr>
      <w:r w:rsidRPr="00A7653B">
        <w:rPr>
          <w:sz w:val="28"/>
          <w:szCs w:val="28"/>
        </w:rPr>
        <w:t>Провести:</w:t>
      </w:r>
    </w:p>
    <w:p w14:paraId="2ACB41EF" w14:textId="77777777" w:rsidR="00A7653B" w:rsidRPr="00A7653B" w:rsidRDefault="00A7653B" w:rsidP="00A7653B">
      <w:pPr>
        <w:widowControl w:val="0"/>
        <w:numPr>
          <w:ilvl w:val="0"/>
          <w:numId w:val="30"/>
        </w:numPr>
        <w:autoSpaceDE w:val="0"/>
        <w:autoSpaceDN w:val="0"/>
        <w:adjustRightInd w:val="0"/>
        <w:rPr>
          <w:sz w:val="28"/>
          <w:szCs w:val="28"/>
        </w:rPr>
      </w:pPr>
      <w:r w:rsidRPr="00A7653B">
        <w:rPr>
          <w:sz w:val="28"/>
          <w:szCs w:val="28"/>
        </w:rPr>
        <w:t>тренування у прискореному темпі.</w:t>
      </w:r>
    </w:p>
    <w:p w14:paraId="52AD4531" w14:textId="77777777" w:rsidR="00A7653B" w:rsidRPr="00A7653B" w:rsidRDefault="00A7653B" w:rsidP="00A7653B">
      <w:pPr>
        <w:ind w:firstLine="567"/>
        <w:jc w:val="both"/>
        <w:rPr>
          <w:i/>
          <w:sz w:val="28"/>
          <w:szCs w:val="28"/>
        </w:rPr>
      </w:pPr>
      <w:r w:rsidRPr="00A7653B">
        <w:rPr>
          <w:i/>
          <w:sz w:val="28"/>
          <w:szCs w:val="28"/>
        </w:rPr>
        <w:lastRenderedPageBreak/>
        <w:t xml:space="preserve">При необхідності (після кожного виконання нормативу або після 2-х, 3-х, ... тренувань), доводити тим, хто навчається основні недоліки і способи їх усунення. Надавати командиру підрозділу час для уточнення завдань підлеглим. </w:t>
      </w:r>
    </w:p>
    <w:p w14:paraId="5C443AB2" w14:textId="77777777" w:rsidR="00A7653B" w:rsidRPr="00A7653B" w:rsidRDefault="00A7653B" w:rsidP="00A7653B">
      <w:pPr>
        <w:ind w:firstLine="567"/>
        <w:rPr>
          <w:b/>
          <w:sz w:val="28"/>
          <w:szCs w:val="28"/>
        </w:rPr>
      </w:pPr>
    </w:p>
    <w:p w14:paraId="408CACF5" w14:textId="77777777" w:rsidR="00A7653B" w:rsidRPr="00A7653B" w:rsidRDefault="00A7653B" w:rsidP="00A7653B">
      <w:pPr>
        <w:ind w:firstLine="567"/>
        <w:rPr>
          <w:b/>
          <w:sz w:val="28"/>
          <w:szCs w:val="28"/>
        </w:rPr>
      </w:pPr>
      <w:r w:rsidRPr="00A7653B">
        <w:rPr>
          <w:b/>
          <w:sz w:val="28"/>
          <w:szCs w:val="28"/>
        </w:rPr>
        <w:t>Підбити  підсумок.</w:t>
      </w:r>
    </w:p>
    <w:p w14:paraId="6FD41B3A" w14:textId="77777777" w:rsidR="00A7653B" w:rsidRPr="00A7653B" w:rsidRDefault="00A7653B" w:rsidP="00A7653B">
      <w:pPr>
        <w:ind w:firstLine="567"/>
        <w:rPr>
          <w:sz w:val="28"/>
          <w:szCs w:val="28"/>
        </w:rPr>
      </w:pPr>
      <w:r w:rsidRPr="00A7653B">
        <w:rPr>
          <w:sz w:val="28"/>
          <w:szCs w:val="28"/>
        </w:rPr>
        <w:t xml:space="preserve"> Вказати:</w:t>
      </w:r>
    </w:p>
    <w:p w14:paraId="37257350" w14:textId="77777777" w:rsidR="00A7653B" w:rsidRPr="00A7653B" w:rsidRDefault="00A7653B" w:rsidP="00A7653B">
      <w:pPr>
        <w:widowControl w:val="0"/>
        <w:numPr>
          <w:ilvl w:val="0"/>
          <w:numId w:val="1"/>
        </w:numPr>
        <w:tabs>
          <w:tab w:val="left" w:pos="771"/>
        </w:tabs>
        <w:autoSpaceDE w:val="0"/>
        <w:autoSpaceDN w:val="0"/>
        <w:adjustRightInd w:val="0"/>
        <w:ind w:firstLine="567"/>
        <w:rPr>
          <w:sz w:val="28"/>
          <w:szCs w:val="28"/>
        </w:rPr>
      </w:pPr>
      <w:r w:rsidRPr="00A7653B">
        <w:rPr>
          <w:sz w:val="28"/>
          <w:szCs w:val="28"/>
        </w:rPr>
        <w:t>характерні недоліки, їх причини та способи усунення;</w:t>
      </w:r>
    </w:p>
    <w:p w14:paraId="32C585A0" w14:textId="77777777" w:rsidR="00A7653B" w:rsidRPr="00A7653B" w:rsidRDefault="00A7653B" w:rsidP="00A7653B">
      <w:pPr>
        <w:widowControl w:val="0"/>
        <w:numPr>
          <w:ilvl w:val="0"/>
          <w:numId w:val="1"/>
        </w:numPr>
        <w:tabs>
          <w:tab w:val="left" w:pos="771"/>
        </w:tabs>
        <w:autoSpaceDE w:val="0"/>
        <w:autoSpaceDN w:val="0"/>
        <w:adjustRightInd w:val="0"/>
        <w:ind w:firstLine="567"/>
        <w:rPr>
          <w:sz w:val="28"/>
          <w:szCs w:val="28"/>
        </w:rPr>
      </w:pPr>
      <w:r w:rsidRPr="00A7653B">
        <w:rPr>
          <w:sz w:val="28"/>
          <w:szCs w:val="28"/>
        </w:rPr>
        <w:t>позитивні рішення, дії та ін.;</w:t>
      </w:r>
    </w:p>
    <w:p w14:paraId="5EA4227D" w14:textId="77777777" w:rsidR="00A7653B" w:rsidRPr="00A7653B" w:rsidRDefault="00A7653B" w:rsidP="00A7653B">
      <w:pPr>
        <w:widowControl w:val="0"/>
        <w:numPr>
          <w:ilvl w:val="0"/>
          <w:numId w:val="1"/>
        </w:numPr>
        <w:tabs>
          <w:tab w:val="left" w:pos="771"/>
        </w:tabs>
        <w:autoSpaceDE w:val="0"/>
        <w:autoSpaceDN w:val="0"/>
        <w:adjustRightInd w:val="0"/>
        <w:ind w:firstLine="567"/>
        <w:rPr>
          <w:sz w:val="28"/>
          <w:szCs w:val="28"/>
        </w:rPr>
      </w:pPr>
      <w:r w:rsidRPr="00A7653B">
        <w:rPr>
          <w:sz w:val="28"/>
          <w:szCs w:val="28"/>
        </w:rPr>
        <w:t>визначити кращих та тих, хто діяв гірше;</w:t>
      </w:r>
    </w:p>
    <w:p w14:paraId="59CC0DAB" w14:textId="77777777" w:rsidR="00A7653B" w:rsidRPr="00A7653B" w:rsidRDefault="00A7653B" w:rsidP="00A7653B">
      <w:pPr>
        <w:widowControl w:val="0"/>
        <w:numPr>
          <w:ilvl w:val="0"/>
          <w:numId w:val="1"/>
        </w:numPr>
        <w:tabs>
          <w:tab w:val="left" w:pos="771"/>
        </w:tabs>
        <w:autoSpaceDE w:val="0"/>
        <w:autoSpaceDN w:val="0"/>
        <w:adjustRightInd w:val="0"/>
        <w:ind w:firstLine="567"/>
        <w:rPr>
          <w:sz w:val="28"/>
          <w:szCs w:val="28"/>
        </w:rPr>
      </w:pPr>
      <w:r w:rsidRPr="00A7653B">
        <w:rPr>
          <w:sz w:val="28"/>
          <w:szCs w:val="28"/>
        </w:rPr>
        <w:t>довести оцінки о/с (оцінку підрозділу);</w:t>
      </w:r>
    </w:p>
    <w:p w14:paraId="25F9E914" w14:textId="0435476B" w:rsidR="00A7653B" w:rsidRDefault="00A7653B" w:rsidP="00A7653B">
      <w:pPr>
        <w:spacing w:line="259" w:lineRule="auto"/>
        <w:jc w:val="center"/>
        <w:rPr>
          <w:rFonts w:eastAsia="Calibri"/>
          <w:sz w:val="28"/>
          <w:szCs w:val="28"/>
          <w:u w:val="single"/>
        </w:rPr>
      </w:pPr>
      <w:r w:rsidRPr="00A7653B">
        <w:rPr>
          <w:sz w:val="28"/>
          <w:szCs w:val="28"/>
        </w:rPr>
        <w:t>Поставити завдання на висування до наступного навчального місця.</w:t>
      </w:r>
    </w:p>
    <w:sectPr w:rsidR="00A7653B" w:rsidSect="00EC0211">
      <w:pgSz w:w="11906" w:h="16838" w:code="9"/>
      <w:pgMar w:top="709" w:right="566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2115F"/>
    <w:multiLevelType w:val="hybridMultilevel"/>
    <w:tmpl w:val="16AE8002"/>
    <w:lvl w:ilvl="0" w:tplc="39804316">
      <w:start w:val="1"/>
      <w:numFmt w:val="bullet"/>
      <w:lvlText w:val="-"/>
      <w:lvlJc w:val="left"/>
      <w:pPr>
        <w:ind w:left="1398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1" w15:restartNumberingAfterBreak="0">
    <w:nsid w:val="09D02FD5"/>
    <w:multiLevelType w:val="hybridMultilevel"/>
    <w:tmpl w:val="88C6BD38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23A48"/>
    <w:multiLevelType w:val="hybridMultilevel"/>
    <w:tmpl w:val="248C8C62"/>
    <w:lvl w:ilvl="0" w:tplc="5AAE2D5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5A338A6"/>
    <w:multiLevelType w:val="hybridMultilevel"/>
    <w:tmpl w:val="ED3487E2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9B4552B"/>
    <w:multiLevelType w:val="hybridMultilevel"/>
    <w:tmpl w:val="B0D4555A"/>
    <w:lvl w:ilvl="0" w:tplc="EC08820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1A52728A"/>
    <w:multiLevelType w:val="multilevel"/>
    <w:tmpl w:val="C8D8A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7727396"/>
    <w:multiLevelType w:val="hybridMultilevel"/>
    <w:tmpl w:val="105C0954"/>
    <w:lvl w:ilvl="0" w:tplc="39804316">
      <w:start w:val="1"/>
      <w:numFmt w:val="bullet"/>
      <w:lvlText w:val="-"/>
      <w:lvlJc w:val="left"/>
      <w:pPr>
        <w:ind w:left="1402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22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42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62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282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02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22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42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62" w:hanging="360"/>
      </w:pPr>
      <w:rPr>
        <w:rFonts w:ascii="Wingdings" w:hAnsi="Wingdings" w:hint="default"/>
      </w:rPr>
    </w:lvl>
  </w:abstractNum>
  <w:abstractNum w:abstractNumId="7" w15:restartNumberingAfterBreak="0">
    <w:nsid w:val="28573AA4"/>
    <w:multiLevelType w:val="multilevel"/>
    <w:tmpl w:val="3EFA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69749D"/>
    <w:multiLevelType w:val="hybridMultilevel"/>
    <w:tmpl w:val="D9CAB926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3E5A32FC"/>
    <w:multiLevelType w:val="hybridMultilevel"/>
    <w:tmpl w:val="6200214E"/>
    <w:lvl w:ilvl="0" w:tplc="39804316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3F6A10B6"/>
    <w:multiLevelType w:val="hybridMultilevel"/>
    <w:tmpl w:val="6E6A5B14"/>
    <w:lvl w:ilvl="0" w:tplc="39804316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CA5FE0"/>
    <w:multiLevelType w:val="hybridMultilevel"/>
    <w:tmpl w:val="AC32922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E24A9"/>
    <w:multiLevelType w:val="hybridMultilevel"/>
    <w:tmpl w:val="1DC0AA6C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39103A"/>
    <w:multiLevelType w:val="multilevel"/>
    <w:tmpl w:val="6EC4D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9C6644B"/>
    <w:multiLevelType w:val="hybridMultilevel"/>
    <w:tmpl w:val="A406EC92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99B467F"/>
    <w:multiLevelType w:val="multilevel"/>
    <w:tmpl w:val="5CDAA9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2A7604F"/>
    <w:multiLevelType w:val="hybridMultilevel"/>
    <w:tmpl w:val="EB6C3ED4"/>
    <w:lvl w:ilvl="0" w:tplc="39804316">
      <w:start w:val="1"/>
      <w:numFmt w:val="bullet"/>
      <w:lvlText w:val="-"/>
      <w:lvlJc w:val="left"/>
      <w:pPr>
        <w:ind w:left="1638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23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30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7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5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2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9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6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398" w:hanging="360"/>
      </w:pPr>
      <w:rPr>
        <w:rFonts w:ascii="Wingdings" w:hAnsi="Wingdings" w:hint="default"/>
      </w:rPr>
    </w:lvl>
  </w:abstractNum>
  <w:abstractNum w:abstractNumId="17" w15:restartNumberingAfterBreak="0">
    <w:nsid w:val="634237A8"/>
    <w:multiLevelType w:val="hybridMultilevel"/>
    <w:tmpl w:val="ACF23C72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3C30737"/>
    <w:multiLevelType w:val="hybridMultilevel"/>
    <w:tmpl w:val="CEC26E7A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B57072"/>
    <w:multiLevelType w:val="hybridMultilevel"/>
    <w:tmpl w:val="07F6B040"/>
    <w:lvl w:ilvl="0" w:tplc="39804316">
      <w:start w:val="1"/>
      <w:numFmt w:val="bullet"/>
      <w:lvlText w:val="-"/>
      <w:lvlJc w:val="left"/>
      <w:pPr>
        <w:ind w:left="127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9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7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4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1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8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5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3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030" w:hanging="360"/>
      </w:pPr>
      <w:rPr>
        <w:rFonts w:ascii="Wingdings" w:hAnsi="Wingdings" w:hint="default"/>
      </w:rPr>
    </w:lvl>
  </w:abstractNum>
  <w:abstractNum w:abstractNumId="20" w15:restartNumberingAfterBreak="0">
    <w:nsid w:val="6E7F5D0D"/>
    <w:multiLevelType w:val="hybridMultilevel"/>
    <w:tmpl w:val="30C2C786"/>
    <w:lvl w:ilvl="0" w:tplc="3980431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457F63"/>
    <w:multiLevelType w:val="multilevel"/>
    <w:tmpl w:val="90F0D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B1D502F"/>
    <w:multiLevelType w:val="hybridMultilevel"/>
    <w:tmpl w:val="C50A9B80"/>
    <w:lvl w:ilvl="0" w:tplc="BFEA275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C366A09"/>
    <w:multiLevelType w:val="hybridMultilevel"/>
    <w:tmpl w:val="57BEA678"/>
    <w:lvl w:ilvl="0" w:tplc="C55CCE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598087">
    <w:abstractNumId w:val="23"/>
  </w:num>
  <w:num w:numId="2" w16cid:durableId="148594128">
    <w:abstractNumId w:val="3"/>
  </w:num>
  <w:num w:numId="3" w16cid:durableId="122619047">
    <w:abstractNumId w:val="17"/>
  </w:num>
  <w:num w:numId="4" w16cid:durableId="991255564">
    <w:abstractNumId w:val="10"/>
  </w:num>
  <w:num w:numId="5" w16cid:durableId="1698579795">
    <w:abstractNumId w:val="9"/>
  </w:num>
  <w:num w:numId="6" w16cid:durableId="1665547765">
    <w:abstractNumId w:val="8"/>
  </w:num>
  <w:num w:numId="7" w16cid:durableId="770319067">
    <w:abstractNumId w:val="11"/>
  </w:num>
  <w:num w:numId="8" w16cid:durableId="1396197626">
    <w:abstractNumId w:val="20"/>
  </w:num>
  <w:num w:numId="9" w16cid:durableId="711730292">
    <w:abstractNumId w:val="16"/>
  </w:num>
  <w:num w:numId="10" w16cid:durableId="1377049850">
    <w:abstractNumId w:val="19"/>
  </w:num>
  <w:num w:numId="11" w16cid:durableId="932517574">
    <w:abstractNumId w:val="0"/>
  </w:num>
  <w:num w:numId="12" w16cid:durableId="969869433">
    <w:abstractNumId w:val="12"/>
  </w:num>
  <w:num w:numId="13" w16cid:durableId="1279949176">
    <w:abstractNumId w:val="1"/>
  </w:num>
  <w:num w:numId="14" w16cid:durableId="490486628">
    <w:abstractNumId w:val="18"/>
  </w:num>
  <w:num w:numId="15" w16cid:durableId="460149015">
    <w:abstractNumId w:val="6"/>
  </w:num>
  <w:num w:numId="16" w16cid:durableId="1262378410">
    <w:abstractNumId w:val="22"/>
  </w:num>
  <w:num w:numId="17" w16cid:durableId="510527674">
    <w:abstractNumId w:val="11"/>
  </w:num>
  <w:num w:numId="18" w16cid:durableId="1255475887">
    <w:abstractNumId w:val="6"/>
  </w:num>
  <w:num w:numId="19" w16cid:durableId="1569608521">
    <w:abstractNumId w:val="14"/>
  </w:num>
  <w:num w:numId="20" w16cid:durableId="1414160735">
    <w:abstractNumId w:val="10"/>
  </w:num>
  <w:num w:numId="21" w16cid:durableId="1194878704">
    <w:abstractNumId w:val="3"/>
  </w:num>
  <w:num w:numId="22" w16cid:durableId="1594128356">
    <w:abstractNumId w:val="9"/>
  </w:num>
  <w:num w:numId="23" w16cid:durableId="2077707004">
    <w:abstractNumId w:val="11"/>
  </w:num>
  <w:num w:numId="24" w16cid:durableId="868029272">
    <w:abstractNumId w:val="16"/>
  </w:num>
  <w:num w:numId="25" w16cid:durableId="1970043572">
    <w:abstractNumId w:val="20"/>
  </w:num>
  <w:num w:numId="26" w16cid:durableId="818882076">
    <w:abstractNumId w:val="21"/>
  </w:num>
  <w:num w:numId="27" w16cid:durableId="93601473">
    <w:abstractNumId w:val="5"/>
  </w:num>
  <w:num w:numId="28" w16cid:durableId="583419804">
    <w:abstractNumId w:val="13"/>
  </w:num>
  <w:num w:numId="29" w16cid:durableId="1860000591">
    <w:abstractNumId w:val="2"/>
  </w:num>
  <w:num w:numId="30" w16cid:durableId="1175613266">
    <w:abstractNumId w:val="4"/>
  </w:num>
  <w:num w:numId="31" w16cid:durableId="1999384379">
    <w:abstractNumId w:val="7"/>
  </w:num>
  <w:num w:numId="32" w16cid:durableId="16220683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6BAB"/>
    <w:rsid w:val="00002A14"/>
    <w:rsid w:val="00012DD9"/>
    <w:rsid w:val="00046FFD"/>
    <w:rsid w:val="0005385A"/>
    <w:rsid w:val="000623C3"/>
    <w:rsid w:val="000669B0"/>
    <w:rsid w:val="000718E4"/>
    <w:rsid w:val="00076264"/>
    <w:rsid w:val="00082FE9"/>
    <w:rsid w:val="000A0808"/>
    <w:rsid w:val="000C0633"/>
    <w:rsid w:val="00126D5A"/>
    <w:rsid w:val="0013590A"/>
    <w:rsid w:val="00156D43"/>
    <w:rsid w:val="0017049D"/>
    <w:rsid w:val="00180FD0"/>
    <w:rsid w:val="00194AB7"/>
    <w:rsid w:val="001A23AC"/>
    <w:rsid w:val="001B38CF"/>
    <w:rsid w:val="001B3D71"/>
    <w:rsid w:val="001F0270"/>
    <w:rsid w:val="001F4C8E"/>
    <w:rsid w:val="00224CFC"/>
    <w:rsid w:val="00232C2F"/>
    <w:rsid w:val="00241201"/>
    <w:rsid w:val="00246266"/>
    <w:rsid w:val="00265379"/>
    <w:rsid w:val="0027123F"/>
    <w:rsid w:val="00282400"/>
    <w:rsid w:val="002977CD"/>
    <w:rsid w:val="00297EF8"/>
    <w:rsid w:val="002A35E6"/>
    <w:rsid w:val="002A44A2"/>
    <w:rsid w:val="002B3317"/>
    <w:rsid w:val="002E205A"/>
    <w:rsid w:val="002F4A2E"/>
    <w:rsid w:val="002F5FE3"/>
    <w:rsid w:val="003067F9"/>
    <w:rsid w:val="00311AE7"/>
    <w:rsid w:val="00335292"/>
    <w:rsid w:val="0033798C"/>
    <w:rsid w:val="00347327"/>
    <w:rsid w:val="00351B8B"/>
    <w:rsid w:val="00365089"/>
    <w:rsid w:val="00371DEB"/>
    <w:rsid w:val="003872C9"/>
    <w:rsid w:val="003B1B36"/>
    <w:rsid w:val="003D690B"/>
    <w:rsid w:val="003E1A65"/>
    <w:rsid w:val="003F2D56"/>
    <w:rsid w:val="00403C1C"/>
    <w:rsid w:val="0043421D"/>
    <w:rsid w:val="0043726E"/>
    <w:rsid w:val="00457789"/>
    <w:rsid w:val="00457D2C"/>
    <w:rsid w:val="004A610C"/>
    <w:rsid w:val="004B5B47"/>
    <w:rsid w:val="004B7C71"/>
    <w:rsid w:val="004E4D53"/>
    <w:rsid w:val="004E5BA1"/>
    <w:rsid w:val="00516317"/>
    <w:rsid w:val="00532DB7"/>
    <w:rsid w:val="00540A75"/>
    <w:rsid w:val="00541100"/>
    <w:rsid w:val="00541115"/>
    <w:rsid w:val="0054552A"/>
    <w:rsid w:val="005537BB"/>
    <w:rsid w:val="00561812"/>
    <w:rsid w:val="00563708"/>
    <w:rsid w:val="00567173"/>
    <w:rsid w:val="00573562"/>
    <w:rsid w:val="00584E71"/>
    <w:rsid w:val="0059181F"/>
    <w:rsid w:val="005B1E24"/>
    <w:rsid w:val="005C0F2F"/>
    <w:rsid w:val="005D3241"/>
    <w:rsid w:val="005D4AED"/>
    <w:rsid w:val="005D7C1F"/>
    <w:rsid w:val="00612B96"/>
    <w:rsid w:val="00623070"/>
    <w:rsid w:val="00643AE6"/>
    <w:rsid w:val="00644334"/>
    <w:rsid w:val="00661AE7"/>
    <w:rsid w:val="00663057"/>
    <w:rsid w:val="006E093F"/>
    <w:rsid w:val="006E1EE6"/>
    <w:rsid w:val="006E7765"/>
    <w:rsid w:val="006F2860"/>
    <w:rsid w:val="006F4C32"/>
    <w:rsid w:val="006F7113"/>
    <w:rsid w:val="00724F7C"/>
    <w:rsid w:val="007375D4"/>
    <w:rsid w:val="007503EA"/>
    <w:rsid w:val="00765E82"/>
    <w:rsid w:val="00776BAB"/>
    <w:rsid w:val="007B25A8"/>
    <w:rsid w:val="007C6944"/>
    <w:rsid w:val="007D26DF"/>
    <w:rsid w:val="008039BB"/>
    <w:rsid w:val="008349D8"/>
    <w:rsid w:val="00835E1C"/>
    <w:rsid w:val="008459DA"/>
    <w:rsid w:val="00890B1A"/>
    <w:rsid w:val="00893B50"/>
    <w:rsid w:val="00895802"/>
    <w:rsid w:val="008A3212"/>
    <w:rsid w:val="008C3CFE"/>
    <w:rsid w:val="008C65A5"/>
    <w:rsid w:val="008F6AD3"/>
    <w:rsid w:val="00923E96"/>
    <w:rsid w:val="009861FF"/>
    <w:rsid w:val="009878BB"/>
    <w:rsid w:val="00991CE7"/>
    <w:rsid w:val="009C498D"/>
    <w:rsid w:val="009F247A"/>
    <w:rsid w:val="00A146CD"/>
    <w:rsid w:val="00A24B69"/>
    <w:rsid w:val="00A34DC3"/>
    <w:rsid w:val="00A7653B"/>
    <w:rsid w:val="00AC1F0B"/>
    <w:rsid w:val="00AD6837"/>
    <w:rsid w:val="00B16614"/>
    <w:rsid w:val="00B175E8"/>
    <w:rsid w:val="00B260FA"/>
    <w:rsid w:val="00B32A41"/>
    <w:rsid w:val="00B50F73"/>
    <w:rsid w:val="00B5244F"/>
    <w:rsid w:val="00B73389"/>
    <w:rsid w:val="00B76909"/>
    <w:rsid w:val="00B87FA4"/>
    <w:rsid w:val="00B96CA4"/>
    <w:rsid w:val="00BB05CF"/>
    <w:rsid w:val="00BC3189"/>
    <w:rsid w:val="00BC4A28"/>
    <w:rsid w:val="00BE0E7A"/>
    <w:rsid w:val="00BF4529"/>
    <w:rsid w:val="00C046D9"/>
    <w:rsid w:val="00C13EAC"/>
    <w:rsid w:val="00C56497"/>
    <w:rsid w:val="00C56DFD"/>
    <w:rsid w:val="00C76167"/>
    <w:rsid w:val="00C8371C"/>
    <w:rsid w:val="00C936C5"/>
    <w:rsid w:val="00C96B6D"/>
    <w:rsid w:val="00CC121D"/>
    <w:rsid w:val="00CC3802"/>
    <w:rsid w:val="00CC5573"/>
    <w:rsid w:val="00CF5EF3"/>
    <w:rsid w:val="00D17D94"/>
    <w:rsid w:val="00D30B86"/>
    <w:rsid w:val="00D511D3"/>
    <w:rsid w:val="00D74828"/>
    <w:rsid w:val="00D770A3"/>
    <w:rsid w:val="00DA159D"/>
    <w:rsid w:val="00DE0CD5"/>
    <w:rsid w:val="00DE4BCC"/>
    <w:rsid w:val="00E05A14"/>
    <w:rsid w:val="00E937AB"/>
    <w:rsid w:val="00EA3496"/>
    <w:rsid w:val="00EA71A3"/>
    <w:rsid w:val="00EC0211"/>
    <w:rsid w:val="00EC221F"/>
    <w:rsid w:val="00EC2F7F"/>
    <w:rsid w:val="00EE1994"/>
    <w:rsid w:val="00EF1E8F"/>
    <w:rsid w:val="00F2257E"/>
    <w:rsid w:val="00F40CE0"/>
    <w:rsid w:val="00F62DFD"/>
    <w:rsid w:val="00F70F22"/>
    <w:rsid w:val="00FC602D"/>
    <w:rsid w:val="00FF54A3"/>
    <w:rsid w:val="00FF6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AE2617"/>
  <w15:docId w15:val="{D91EBD56-4016-42C3-9A40-562CC111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A0808"/>
    <w:rPr>
      <w:sz w:val="24"/>
      <w:szCs w:val="2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1661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semiHidden/>
    <w:unhideWhenUsed/>
    <w:rsid w:val="003067F9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semiHidden/>
    <w:rsid w:val="003067F9"/>
    <w:rPr>
      <w:rFonts w:ascii="Segoe U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9C498D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311AE7"/>
    <w:pPr>
      <w:spacing w:before="100" w:beforeAutospacing="1" w:after="100" w:afterAutospacing="1"/>
    </w:pPr>
  </w:style>
  <w:style w:type="character" w:styleId="a8">
    <w:name w:val="Strong"/>
    <w:basedOn w:val="a0"/>
    <w:uiPriority w:val="22"/>
    <w:qFormat/>
    <w:rsid w:val="00311AE7"/>
    <w:rPr>
      <w:b/>
      <w:bCs/>
    </w:rPr>
  </w:style>
  <w:style w:type="character" w:styleId="a9">
    <w:name w:val="Emphasis"/>
    <w:basedOn w:val="a0"/>
    <w:uiPriority w:val="20"/>
    <w:qFormat/>
    <w:rsid w:val="00311AE7"/>
    <w:rPr>
      <w:i/>
      <w:iCs/>
    </w:rPr>
  </w:style>
  <w:style w:type="paragraph" w:customStyle="1" w:styleId="justifyfull">
    <w:name w:val="justifyfull"/>
    <w:basedOn w:val="a"/>
    <w:rsid w:val="00311AE7"/>
    <w:pPr>
      <w:spacing w:before="100" w:beforeAutospacing="1" w:after="100" w:afterAutospacing="1"/>
    </w:pPr>
    <w:rPr>
      <w:lang w:val="ru-RU"/>
    </w:rPr>
  </w:style>
  <w:style w:type="table" w:customStyle="1" w:styleId="1">
    <w:name w:val="Сетка таблицы1"/>
    <w:basedOn w:val="a1"/>
    <w:next w:val="a3"/>
    <w:uiPriority w:val="39"/>
    <w:rsid w:val="00232C2F"/>
    <w:rPr>
      <w:rFonts w:ascii="Calibri" w:eastAsia="Calibri" w:hAnsi="Calibri"/>
      <w:sz w:val="22"/>
      <w:szCs w:val="22"/>
      <w:lang w:val="uk-UA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FC602D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323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4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621</TotalTime>
  <Pages>1</Pages>
  <Words>3254</Words>
  <Characters>1856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Н-Т-10</vt:lpstr>
      <vt:lpstr>Н-Т-10</vt:lpstr>
    </vt:vector>
  </TitlesOfParts>
  <Company>Home</Company>
  <LinksUpToDate>false</LinksUpToDate>
  <CharactersWithSpaces>5100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Н-Т-10</dc:title>
  <dc:creator>Викладач</dc:creator>
  <cp:lastModifiedBy>A2900</cp:lastModifiedBy>
  <cp:revision>42</cp:revision>
  <cp:lastPrinted>2024-05-28T11:59:00Z</cp:lastPrinted>
  <dcterms:created xsi:type="dcterms:W3CDTF">2024-05-28T12:14:00Z</dcterms:created>
  <dcterms:modified xsi:type="dcterms:W3CDTF">2026-02-22T10:14:00Z</dcterms:modified>
</cp:coreProperties>
</file>