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7A64" w14:textId="77777777" w:rsidR="00357DAA" w:rsidRPr="00811323" w:rsidRDefault="00357DAA" w:rsidP="00357DAA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278231C3" w14:textId="77777777" w:rsidR="00357DAA" w:rsidRPr="00811323" w:rsidRDefault="00357DAA" w:rsidP="00357DAA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8BBBABD" w14:textId="77777777" w:rsidR="00357DAA" w:rsidRPr="00811323" w:rsidRDefault="00357DAA" w:rsidP="00357DAA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0F79DCC3" w:rsidR="00540A75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116D7CA" w14:textId="74614E00" w:rsidR="000D4FFA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3FA4C3C" w14:textId="77777777" w:rsidR="000D4FFA" w:rsidRPr="00B175E8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0710868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B37E10">
        <w:rPr>
          <w:rFonts w:eastAsia="Calibri"/>
          <w:sz w:val="28"/>
          <w:szCs w:val="28"/>
          <w:lang w:val="ru-RU" w:eastAsia="en-US"/>
        </w:rPr>
        <w:t>5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B37E10">
        <w:rPr>
          <w:rFonts w:eastAsia="Calibri"/>
          <w:sz w:val="28"/>
          <w:szCs w:val="28"/>
          <w:lang w:val="ru-RU" w:eastAsia="en-US"/>
        </w:rPr>
        <w:t>2</w:t>
      </w:r>
      <w:r w:rsidR="003B123C">
        <w:rPr>
          <w:rFonts w:eastAsia="Calibri"/>
          <w:sz w:val="28"/>
          <w:szCs w:val="28"/>
          <w:lang w:val="ru-RU" w:eastAsia="en-US"/>
        </w:rPr>
        <w:t>/</w:t>
      </w:r>
      <w:r w:rsidR="00B37E10">
        <w:rPr>
          <w:rFonts w:eastAsia="Calibri"/>
          <w:sz w:val="28"/>
          <w:szCs w:val="28"/>
          <w:lang w:val="ru-RU" w:eastAsia="en-US"/>
        </w:rPr>
        <w:t>4</w:t>
      </w:r>
      <w:r w:rsidR="003B123C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48D8FBCF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7410665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3B0A8B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29EC54E2">
                <wp:simplePos x="0" y="0"/>
                <wp:positionH relativeFrom="margin">
                  <wp:posOffset>41910</wp:posOffset>
                </wp:positionH>
                <wp:positionV relativeFrom="paragraph">
                  <wp:posOffset>49530</wp:posOffset>
                </wp:positionV>
                <wp:extent cx="6410325" cy="1162050"/>
                <wp:effectExtent l="19050" t="19050" r="2857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0C51FC" w:rsidRPr="00347327" w:rsidRDefault="000C51FC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B83372C" w:rsidR="000C51FC" w:rsidRPr="003B1B36" w:rsidRDefault="000C51FC" w:rsidP="00B314C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1328E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Налаштування радіостанцій Motorola типу DP4800 (DP4400, R7, R7А) з заміною АКБ, перевіркою працездатності та входженням в зв’язок з кореспондентом. Типи та види антен до радіостанцій Моторола. Порядок та варіанти їх розгортання.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.3pt;margin-top:3.9pt;width:504.75pt;height:91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9YHwIAADAEAAAOAAAAZHJzL2Uyb0RvYy54bWysU9Fu2yAUfZ+0f0C8L7bTpMuskKpLlWlS&#10;103q9gEYYxsNcxmQ2NnX74LTNOv2NI0HxOXC4Z5zD+ubsdfkIJ1XYBgtZjkl0giolWkZ/fZ192ZF&#10;iQ/c1FyDkYwepac3m9ev1oMt5Rw60LV0BEGMLwfLaBeCLbPMi0723M/ASoPJBlzPA4auzWrHB0Tv&#10;dTbP8+tsAFdbB0J6j7t3U5JuEn7TSBE+N42XgWhGsbaQZpfmKs7ZZs3L1nHbKXEqg/9DFT1XBh89&#10;Q93xwMneqT+geiUceGjCTECfQdMoIRMHZFPkL9g8dtzKxAXF8fYsk/9/sOLh8Gi/OBLG9zBiAxMJ&#10;b+9BfPfEwLbjppW3zsHQSV7jw0WULBusL09Xo9S+9BGkGj5BjU3m+wAJaGxcH1VBngTRsQHHs+hy&#10;DETg5vWiyK/mS0oE5oriep4vU1syXj5dt86HDxJ6EheMOuxqgueHex9iObx8OhJf86BVvVNap+Do&#10;t9qRA0cDoG9qGCjR3AfcZHSXRmL04po2ZGD0alXkWLTobc1oXelJnd/gXVud8fM0/gbXq4A216pn&#10;dHV5SJuTmFG/SckwViNyiqJWUB9RVgeTbfGb4aID95OSAS3LqP+x504ioY8GW/OuWCyix1OwWL6d&#10;Y+AuM9VlhhuBUIwGSqblNkz/Ym+dajt8aTKDgVtsZ6OS0M9VnepGWyb9T18o+v4yTqeeP/rmFwAA&#10;AP//AwBQSwMEFAAGAAgAAAAhAOkWej7dAAAACAEAAA8AAABkcnMvZG93bnJldi54bWxMj8FOwzAQ&#10;RO9I/IO1SNyonQpCk8apEAIhTojChZsbb5NAvA6226Z8PdsT3GY1o5m31Wpyg9hjiL0nDdlMgUBq&#10;vO2p1fD+9ni1ABGTIWsGT6jhiBFW9flZZUrrD/SK+3VqBZdQLI2GLqWxlDI2HToTZ35EYm/rgzOJ&#10;z9BKG8yBy90g50rl0pmeeKEzI9532Hytd07D/KegT//x7cPTw/GaiubZ2pcbrS8vprsliIRT+gvD&#10;CZ/RoWamjd+RjWLQkOcc1HDL/CdXZXkGYsOqUAuQdSX/P1D/AgAA//8DAFBLAQItABQABgAIAAAA&#10;IQC2gziS/gAAAOEBAAATAAAAAAAAAAAAAAAAAAAAAABbQ29udGVudF9UeXBlc10ueG1sUEsBAi0A&#10;FAAGAAgAAAAhADj9If/WAAAAlAEAAAsAAAAAAAAAAAAAAAAALwEAAF9yZWxzLy5yZWxzUEsBAi0A&#10;FAAGAAgAAAAhAKReb1gfAgAAMAQAAA4AAAAAAAAAAAAAAAAALgIAAGRycy9lMm9Eb2MueG1sUEsB&#10;Ai0AFAAGAAgAAAAhAOkWej7dAAAACAEAAA8AAAAAAAAAAAAAAAAAeQ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0C51FC" w:rsidRPr="00347327" w:rsidRDefault="000C51FC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B83372C" w:rsidR="000C51FC" w:rsidRPr="003B1B36" w:rsidRDefault="000C51FC" w:rsidP="00B314C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1328E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Налаштування радіостанцій Motorola типу DP4800 (DP4400, R7, R7А) з заміною АКБ, перевіркою працездатності та входженням в зв’язок з кореспондентом. Типи та види антен до радіостанцій Моторола. Порядок та варіанти їх розгортання.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050C66F2" w14:textId="480B55A5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52446EDA" w14:textId="77777777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8ECD60" w14:textId="77777777" w:rsidR="003B0A8B" w:rsidRDefault="003B0A8B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3CF01E2D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314C5">
        <w:rPr>
          <w:bCs/>
          <w:color w:val="000000"/>
          <w:sz w:val="28"/>
          <w:lang w:eastAsia="uk-UA"/>
        </w:rPr>
        <w:t>навчити та потренувати військовослужбовців н</w:t>
      </w:r>
      <w:r w:rsidR="00B314C5" w:rsidRPr="00D70EA6">
        <w:rPr>
          <w:bCs/>
          <w:color w:val="000000"/>
          <w:sz w:val="28"/>
          <w:lang w:eastAsia="uk-UA"/>
        </w:rPr>
        <w:t>алаштува</w:t>
      </w:r>
      <w:r w:rsidR="00B314C5">
        <w:rPr>
          <w:bCs/>
          <w:color w:val="000000"/>
          <w:sz w:val="28"/>
          <w:lang w:eastAsia="uk-UA"/>
        </w:rPr>
        <w:t>ти</w:t>
      </w:r>
      <w:r w:rsidR="00B314C5" w:rsidRPr="00D70EA6">
        <w:rPr>
          <w:bCs/>
          <w:color w:val="000000"/>
          <w:sz w:val="28"/>
          <w:lang w:eastAsia="uk-UA"/>
        </w:rPr>
        <w:t xml:space="preserve"> радіостанці</w:t>
      </w:r>
      <w:r w:rsidR="00B314C5">
        <w:rPr>
          <w:bCs/>
          <w:color w:val="000000"/>
          <w:sz w:val="28"/>
          <w:lang w:eastAsia="uk-UA"/>
        </w:rPr>
        <w:t>ї</w:t>
      </w:r>
      <w:r w:rsidR="00B314C5" w:rsidRPr="00D70EA6">
        <w:rPr>
          <w:bCs/>
          <w:color w:val="000000"/>
          <w:sz w:val="28"/>
          <w:lang w:eastAsia="uk-UA"/>
        </w:rPr>
        <w:t xml:space="preserve"> Motorola типу DP4800 (DP4400, R7, R7А) з заміною АКБ, перевіркою працездатності та входженням в зв’язок з кореспондентом. </w:t>
      </w:r>
      <w:r w:rsidR="00B314C5">
        <w:rPr>
          <w:bCs/>
          <w:color w:val="000000"/>
          <w:sz w:val="28"/>
          <w:lang w:eastAsia="uk-UA"/>
        </w:rPr>
        <w:t xml:space="preserve">навчити та потренувати у порядку розгортання різних типів та видів антен </w:t>
      </w:r>
      <w:r w:rsidR="00B314C5" w:rsidRPr="00D70EA6">
        <w:rPr>
          <w:bCs/>
          <w:color w:val="000000"/>
          <w:sz w:val="28"/>
          <w:lang w:eastAsia="uk-UA"/>
        </w:rPr>
        <w:t>до радіостанцій Моторола</w:t>
      </w:r>
      <w:r w:rsidR="00B314C5">
        <w:rPr>
          <w:bCs/>
          <w:color w:val="000000"/>
          <w:sz w:val="28"/>
          <w:lang w:eastAsia="uk-UA"/>
        </w:rPr>
        <w:t>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A68D88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82D29">
        <w:rPr>
          <w:sz w:val="28"/>
          <w:szCs w:val="28"/>
        </w:rPr>
        <w:t>__</w:t>
      </w:r>
      <w:r w:rsidR="003B0A8B"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1789F1B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B314C5" w:rsidRPr="003B0A8B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</w:t>
      </w:r>
      <w:r w:rsidR="00B314C5" w:rsidRPr="003B0A8B">
        <w:rPr>
          <w:rFonts w:eastAsia="Calibri"/>
          <w:color w:val="000000"/>
          <w:sz w:val="28"/>
          <w:szCs w:val="28"/>
          <w:lang w:eastAsia="en-US"/>
        </w:rPr>
        <w:t xml:space="preserve">радіостанції </w:t>
      </w:r>
      <w:r w:rsidR="00B314C5">
        <w:rPr>
          <w:rFonts w:eastAsia="Calibri"/>
          <w:color w:val="000000"/>
          <w:sz w:val="28"/>
          <w:szCs w:val="28"/>
          <w:lang w:val="en-US" w:eastAsia="en-US"/>
        </w:rPr>
        <w:t>Motorolla</w:t>
      </w:r>
      <w:r w:rsidR="00B314C5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B314C5">
        <w:rPr>
          <w:bCs/>
          <w:color w:val="000000"/>
          <w:sz w:val="28"/>
          <w:lang w:eastAsia="uk-UA"/>
        </w:rPr>
        <w:t xml:space="preserve">антени </w:t>
      </w:r>
      <w:r w:rsidR="00B314C5" w:rsidRPr="00D70EA6">
        <w:rPr>
          <w:bCs/>
          <w:color w:val="000000"/>
          <w:sz w:val="28"/>
          <w:lang w:eastAsia="uk-UA"/>
        </w:rPr>
        <w:t>до радіостанцій Моторола</w:t>
      </w:r>
      <w:r w:rsidR="00B314C5">
        <w:rPr>
          <w:bCs/>
          <w:color w:val="000000"/>
          <w:sz w:val="28"/>
          <w:lang w:eastAsia="uk-UA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B1AFFB0" w14:textId="4594EE32" w:rsidR="00B314C5" w:rsidRPr="003B0A8B" w:rsidRDefault="00540A75" w:rsidP="00B314C5">
      <w:pPr>
        <w:tabs>
          <w:tab w:val="left" w:pos="1276"/>
        </w:tabs>
        <w:contextualSpacing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B314C5" w:rsidRPr="003B0A8B">
        <w:rPr>
          <w:bCs/>
          <w:sz w:val="28"/>
          <w:szCs w:val="28"/>
          <w:lang w:val="ru-RU"/>
        </w:rPr>
        <w:t xml:space="preserve">Заняття проводиться на місцевості (у полі), у складі навчальної групи. </w:t>
      </w:r>
      <w:r w:rsidR="00B314C5" w:rsidRPr="003B0A8B">
        <w:rPr>
          <w:rFonts w:eastAsia="Calibri"/>
          <w:sz w:val="28"/>
          <w:szCs w:val="28"/>
          <w:lang w:eastAsia="uk-UA"/>
        </w:rPr>
        <w:t>Військовослужбовцям довод</w:t>
      </w:r>
      <w:r w:rsidR="00B314C5">
        <w:rPr>
          <w:rFonts w:eastAsia="Calibri"/>
          <w:sz w:val="28"/>
          <w:szCs w:val="28"/>
          <w:lang w:eastAsia="uk-UA"/>
        </w:rPr>
        <w:t>и</w:t>
      </w:r>
      <w:r w:rsidR="00B314C5" w:rsidRPr="003B0A8B">
        <w:rPr>
          <w:rFonts w:eastAsia="Calibri"/>
          <w:sz w:val="28"/>
          <w:szCs w:val="28"/>
          <w:lang w:eastAsia="uk-UA"/>
        </w:rPr>
        <w:t xml:space="preserve">ться </w:t>
      </w:r>
      <w:r w:rsidR="00B314C5">
        <w:rPr>
          <w:rFonts w:eastAsia="Calibri"/>
          <w:sz w:val="28"/>
          <w:szCs w:val="28"/>
          <w:lang w:eastAsia="uk-UA"/>
        </w:rPr>
        <w:t xml:space="preserve">порядок дій </w:t>
      </w:r>
      <w:r w:rsidR="00B314C5">
        <w:rPr>
          <w:bCs/>
          <w:color w:val="000000"/>
          <w:sz w:val="28"/>
          <w:lang w:eastAsia="uk-UA"/>
        </w:rPr>
        <w:t>в ході н</w:t>
      </w:r>
      <w:r w:rsidR="00B314C5" w:rsidRPr="00B1328E">
        <w:rPr>
          <w:bCs/>
          <w:color w:val="000000"/>
          <w:sz w:val="28"/>
          <w:lang w:eastAsia="uk-UA"/>
        </w:rPr>
        <w:t>алаштування радіостанцій Motorola типу DP4800 (DP4400, R7, R7А) з заміною АКБ, перевіркою працездатності та входженням в зв’язок з кореспондентом</w:t>
      </w:r>
      <w:r w:rsidR="00B314C5">
        <w:rPr>
          <w:bCs/>
          <w:color w:val="000000"/>
          <w:sz w:val="28"/>
          <w:lang w:eastAsia="uk-UA"/>
        </w:rPr>
        <w:t xml:space="preserve"> (тренування у виконанні Н-</w:t>
      </w:r>
      <w:r w:rsidR="0051196C">
        <w:rPr>
          <w:bCs/>
          <w:color w:val="000000"/>
          <w:sz w:val="28"/>
          <w:lang w:eastAsia="uk-UA"/>
        </w:rPr>
        <w:t>2</w:t>
      </w:r>
      <w:r w:rsidR="00D06079">
        <w:rPr>
          <w:bCs/>
          <w:color w:val="000000"/>
          <w:sz w:val="28"/>
          <w:lang w:eastAsia="uk-UA"/>
        </w:rPr>
        <w:t>Зв</w:t>
      </w:r>
      <w:r w:rsidR="00B314C5">
        <w:rPr>
          <w:bCs/>
          <w:color w:val="000000"/>
          <w:sz w:val="28"/>
          <w:lang w:eastAsia="uk-UA"/>
        </w:rPr>
        <w:t xml:space="preserve"> (зі зв</w:t>
      </w:r>
      <w:r w:rsidR="00B314C5" w:rsidRPr="003B123C">
        <w:rPr>
          <w:bCs/>
          <w:color w:val="000000"/>
          <w:sz w:val="28"/>
          <w:lang w:val="ru-RU" w:eastAsia="uk-UA"/>
        </w:rPr>
        <w:t>’</w:t>
      </w:r>
      <w:r w:rsidR="00B314C5">
        <w:rPr>
          <w:bCs/>
          <w:color w:val="000000"/>
          <w:sz w:val="28"/>
          <w:lang w:eastAsia="uk-UA"/>
        </w:rPr>
        <w:t>язку)),</w:t>
      </w:r>
      <w:r w:rsidR="00B314C5" w:rsidRPr="00B1328E">
        <w:rPr>
          <w:bCs/>
          <w:color w:val="000000"/>
          <w:sz w:val="28"/>
          <w:lang w:eastAsia="uk-UA"/>
        </w:rPr>
        <w:t xml:space="preserve"> </w:t>
      </w:r>
      <w:r w:rsidR="00B314C5">
        <w:rPr>
          <w:bCs/>
          <w:color w:val="000000"/>
          <w:sz w:val="28"/>
          <w:lang w:eastAsia="uk-UA"/>
        </w:rPr>
        <w:t>т</w:t>
      </w:r>
      <w:r w:rsidR="00B314C5" w:rsidRPr="00B1328E">
        <w:rPr>
          <w:bCs/>
          <w:color w:val="000000"/>
          <w:sz w:val="28"/>
          <w:lang w:eastAsia="uk-UA"/>
        </w:rPr>
        <w:t>ипи та види антен до радіостанцій Моторола</w:t>
      </w:r>
      <w:r w:rsidR="00B314C5">
        <w:rPr>
          <w:bCs/>
          <w:color w:val="000000"/>
          <w:sz w:val="28"/>
          <w:lang w:eastAsia="uk-UA"/>
        </w:rPr>
        <w:t>, п</w:t>
      </w:r>
      <w:r w:rsidR="00B314C5" w:rsidRPr="00B1328E">
        <w:rPr>
          <w:bCs/>
          <w:color w:val="000000"/>
          <w:sz w:val="28"/>
          <w:lang w:eastAsia="uk-UA"/>
        </w:rPr>
        <w:t>орядок та варіанти їх розгортання</w:t>
      </w:r>
      <w:r w:rsidR="00B314C5" w:rsidRPr="003B0A8B">
        <w:rPr>
          <w:rFonts w:eastAsia="Calibri"/>
          <w:color w:val="000000"/>
          <w:sz w:val="28"/>
          <w:szCs w:val="28"/>
          <w:lang w:val="ru-RU"/>
        </w:rPr>
        <w:t>.</w:t>
      </w:r>
      <w:r w:rsidR="00B314C5" w:rsidRPr="003B0A8B">
        <w:rPr>
          <w:rFonts w:eastAsia="Calibri"/>
          <w:color w:val="000000"/>
          <w:sz w:val="28"/>
          <w:szCs w:val="28"/>
        </w:rPr>
        <w:t xml:space="preserve"> Проводиться</w:t>
      </w:r>
      <w:r w:rsidR="00B314C5">
        <w:rPr>
          <w:rFonts w:eastAsia="Calibri"/>
          <w:color w:val="000000"/>
          <w:sz w:val="28"/>
          <w:szCs w:val="28"/>
        </w:rPr>
        <w:t xml:space="preserve"> спочатку тренування по елементах, в цілому, далі –</w:t>
      </w:r>
      <w:r w:rsidR="00B314C5" w:rsidRPr="003B0A8B">
        <w:rPr>
          <w:rFonts w:eastAsia="Calibri"/>
          <w:color w:val="000000"/>
          <w:sz w:val="28"/>
          <w:szCs w:val="28"/>
        </w:rPr>
        <w:t xml:space="preserve"> контрольне оцінювання.</w:t>
      </w:r>
      <w:r w:rsidR="00B314C5" w:rsidRPr="003B0A8B">
        <w:rPr>
          <w:rFonts w:eastAsia="Calibri"/>
          <w:color w:val="000000"/>
          <w:sz w:val="28"/>
          <w:szCs w:val="28"/>
          <w:lang w:val="ru-RU"/>
        </w:rPr>
        <w:t xml:space="preserve"> Наприкінці заняття проводиться аналіз проведених дій.</w:t>
      </w:r>
    </w:p>
    <w:p w14:paraId="5EA66715" w14:textId="6A4102F2" w:rsidR="000D4FFA" w:rsidRPr="000D4FFA" w:rsidRDefault="000D4FFA" w:rsidP="000D4FFA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F13889C" w14:textId="30CD884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3EEDD05A" w:rsid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445EF2BF" w14:textId="77777777" w:rsidR="00357DAA" w:rsidRPr="00232C2F" w:rsidRDefault="00357DAA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0C51FC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0C51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0C51FC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0C51FC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0C51FC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0C51FC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0C51FC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56766736" w14:textId="74929312" w:rsidR="00B37E10" w:rsidRPr="003769E8" w:rsidRDefault="0017049D" w:rsidP="00B37E10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0B01CA">
              <w:rPr>
                <w:rFonts w:eastAsia="Calibri"/>
                <w:sz w:val="28"/>
                <w:szCs w:val="28"/>
                <w:lang w:eastAsia="uk-UA"/>
              </w:rPr>
              <w:t xml:space="preserve">порядок дій </w:t>
            </w:r>
            <w:r w:rsidR="000B01CA">
              <w:rPr>
                <w:bCs/>
                <w:color w:val="000000"/>
                <w:sz w:val="28"/>
                <w:lang w:eastAsia="uk-UA"/>
              </w:rPr>
              <w:t>в ході н</w:t>
            </w:r>
            <w:r w:rsidR="000B01CA" w:rsidRPr="00B1328E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АКБ, перевіркою працездатності та входженням в зв’язок з кореспондентом</w:t>
            </w:r>
            <w:r w:rsidR="000B01CA">
              <w:rPr>
                <w:bCs/>
                <w:color w:val="000000"/>
                <w:sz w:val="28"/>
                <w:lang w:eastAsia="uk-UA"/>
              </w:rPr>
              <w:t xml:space="preserve"> (тренування у виконанні Н-</w:t>
            </w:r>
            <w:r w:rsidR="00F0627C">
              <w:rPr>
                <w:bCs/>
                <w:color w:val="000000"/>
                <w:sz w:val="28"/>
                <w:lang w:eastAsia="uk-UA"/>
              </w:rPr>
              <w:t>2</w:t>
            </w:r>
            <w:r w:rsidR="00D06079">
              <w:rPr>
                <w:bCs/>
                <w:color w:val="000000"/>
                <w:sz w:val="28"/>
                <w:lang w:eastAsia="uk-UA"/>
              </w:rPr>
              <w:t>З</w:t>
            </w:r>
            <w:r w:rsidR="000B01CA">
              <w:rPr>
                <w:bCs/>
                <w:color w:val="000000"/>
                <w:sz w:val="28"/>
                <w:lang w:eastAsia="uk-UA"/>
              </w:rPr>
              <w:t>в (зі зв</w:t>
            </w:r>
            <w:r w:rsidR="000B01CA" w:rsidRPr="003B123C">
              <w:rPr>
                <w:bCs/>
                <w:color w:val="000000"/>
                <w:sz w:val="28"/>
                <w:lang w:val="ru-RU" w:eastAsia="uk-UA"/>
              </w:rPr>
              <w:t>’</w:t>
            </w:r>
            <w:r w:rsidR="000B01CA">
              <w:rPr>
                <w:bCs/>
                <w:color w:val="000000"/>
                <w:sz w:val="28"/>
                <w:lang w:eastAsia="uk-UA"/>
              </w:rPr>
              <w:t>язку))</w:t>
            </w:r>
            <w:r w:rsidR="003769E8"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5CB4DD00" w14:textId="64E7D8A2" w:rsidR="003769E8" w:rsidRPr="00B37E10" w:rsidRDefault="000C51FC" w:rsidP="00B37E10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типи та види антен, порядок розгортання різних типів та видів антен </w:t>
            </w:r>
            <w:r w:rsidRPr="00D70EA6">
              <w:rPr>
                <w:bCs/>
                <w:color w:val="000000"/>
                <w:sz w:val="28"/>
                <w:lang w:eastAsia="uk-UA"/>
              </w:rPr>
              <w:t>до радіостанцій Моторола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A02F702" w14:textId="7EB3E573" w:rsidR="0017049D" w:rsidRDefault="0017049D" w:rsidP="00B37E10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A14F518" w14:textId="2BFA0165" w:rsidR="000C51FC" w:rsidRPr="003769E8" w:rsidRDefault="000C51FC" w:rsidP="000C51FC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 xml:space="preserve">порядок дій </w:t>
            </w:r>
            <w:r>
              <w:rPr>
                <w:bCs/>
                <w:color w:val="000000"/>
                <w:sz w:val="28"/>
                <w:lang w:eastAsia="uk-UA"/>
              </w:rPr>
              <w:t>в ході н</w:t>
            </w:r>
            <w:r w:rsidRPr="00B1328E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АКБ, перевіркою працездатності та входженням в зв’язок з кореспондентом</w:t>
            </w:r>
            <w:r>
              <w:rPr>
                <w:bCs/>
                <w:color w:val="000000"/>
                <w:sz w:val="28"/>
                <w:lang w:eastAsia="uk-UA"/>
              </w:rPr>
              <w:t xml:space="preserve"> (тренування у виконанні Н-</w:t>
            </w:r>
            <w:r w:rsidR="00F0627C">
              <w:rPr>
                <w:bCs/>
                <w:color w:val="000000"/>
                <w:sz w:val="28"/>
                <w:lang w:eastAsia="uk-UA"/>
              </w:rPr>
              <w:t>2</w:t>
            </w:r>
            <w:r w:rsidR="00D06079">
              <w:rPr>
                <w:bCs/>
                <w:color w:val="000000"/>
                <w:sz w:val="28"/>
                <w:lang w:eastAsia="uk-UA"/>
              </w:rPr>
              <w:t>Зв</w:t>
            </w:r>
            <w:r>
              <w:rPr>
                <w:bCs/>
                <w:color w:val="000000"/>
                <w:sz w:val="28"/>
                <w:lang w:eastAsia="uk-UA"/>
              </w:rPr>
              <w:t xml:space="preserve"> (зі зв</w:t>
            </w:r>
            <w:r w:rsidRPr="003B123C">
              <w:rPr>
                <w:bCs/>
                <w:color w:val="000000"/>
                <w:sz w:val="28"/>
                <w:lang w:val="ru-RU" w:eastAsia="uk-UA"/>
              </w:rPr>
              <w:t>’</w:t>
            </w:r>
            <w:r>
              <w:rPr>
                <w:bCs/>
                <w:color w:val="000000"/>
                <w:sz w:val="28"/>
                <w:lang w:eastAsia="uk-UA"/>
              </w:rPr>
              <w:t>язку));</w:t>
            </w:r>
          </w:p>
          <w:p w14:paraId="310B5EE1" w14:textId="77777777" w:rsidR="000C51FC" w:rsidRPr="00B37E10" w:rsidRDefault="000C51FC" w:rsidP="000C51FC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типи та види антен, порядок розгортання різних типів та видів антен </w:t>
            </w:r>
            <w:r w:rsidRPr="00D70EA6">
              <w:rPr>
                <w:bCs/>
                <w:color w:val="000000"/>
                <w:sz w:val="28"/>
                <w:lang w:eastAsia="uk-UA"/>
              </w:rPr>
              <w:t>до радіостанцій Моторола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C557A25" w14:textId="16AFF475" w:rsidR="0017049D" w:rsidRPr="00B37E10" w:rsidRDefault="0017049D" w:rsidP="000C51FC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B37E10">
              <w:rPr>
                <w:b/>
                <w:sz w:val="28"/>
                <w:szCs w:val="28"/>
              </w:rPr>
              <w:t>П</w:t>
            </w:r>
            <w:r w:rsidRPr="00B37E1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B37E10">
              <w:rPr>
                <w:b/>
                <w:sz w:val="28"/>
                <w:szCs w:val="28"/>
              </w:rPr>
              <w:t>тренування</w:t>
            </w:r>
            <w:r w:rsidRPr="00B37E1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B37E1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0C51FC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7E54F44" w14:textId="754E217B" w:rsidR="00444223" w:rsidRPr="003769E8" w:rsidRDefault="00444223" w:rsidP="00444223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тренування у виконанні Н-</w:t>
            </w:r>
            <w:r w:rsidR="00F0627C">
              <w:rPr>
                <w:bCs/>
                <w:color w:val="000000"/>
                <w:sz w:val="28"/>
                <w:lang w:eastAsia="uk-UA"/>
              </w:rPr>
              <w:t>2</w:t>
            </w:r>
            <w:r w:rsidR="00D06079">
              <w:rPr>
                <w:bCs/>
                <w:color w:val="000000"/>
                <w:sz w:val="28"/>
                <w:lang w:eastAsia="uk-UA"/>
              </w:rPr>
              <w:t>Зв</w:t>
            </w:r>
            <w:r>
              <w:rPr>
                <w:bCs/>
                <w:color w:val="000000"/>
                <w:sz w:val="28"/>
                <w:lang w:eastAsia="uk-UA"/>
              </w:rPr>
              <w:t xml:space="preserve"> (зі зв</w:t>
            </w:r>
            <w:r w:rsidRPr="003B123C">
              <w:rPr>
                <w:bCs/>
                <w:color w:val="000000"/>
                <w:sz w:val="28"/>
                <w:lang w:val="ru-RU" w:eastAsia="uk-UA"/>
              </w:rPr>
              <w:t>’</w:t>
            </w:r>
            <w:r>
              <w:rPr>
                <w:bCs/>
                <w:color w:val="000000"/>
                <w:sz w:val="28"/>
                <w:lang w:eastAsia="uk-UA"/>
              </w:rPr>
              <w:t>язку)</w:t>
            </w:r>
            <w:r w:rsidR="00402098"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431ECA81" w14:textId="77651FE8" w:rsidR="00444223" w:rsidRPr="00B37E10" w:rsidRDefault="00444223" w:rsidP="00444223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порядок розгортання різних типів та видів антен </w:t>
            </w:r>
            <w:r w:rsidRPr="00D70EA6">
              <w:rPr>
                <w:bCs/>
                <w:color w:val="000000"/>
                <w:sz w:val="28"/>
                <w:lang w:eastAsia="uk-UA"/>
              </w:rPr>
              <w:t>до радіостанцій Моторола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0C51FC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0C51FC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0C51FC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0C51FC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0C51FC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0C51FC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0C51FC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535242" w14:textId="77777777" w:rsidR="002335A1" w:rsidRDefault="002335A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4C43B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4C43B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50DDB90" w:rsidR="00232C2F" w:rsidRPr="004C43B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4C43B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5504D8" w:rsidRPr="004C43BF">
        <w:rPr>
          <w:rFonts w:eastAsia="Calibri"/>
          <w:sz w:val="28"/>
          <w:szCs w:val="28"/>
          <w:lang w:val="ru-RU" w:eastAsia="en-US"/>
        </w:rPr>
        <w:t>№</w:t>
      </w:r>
      <w:r w:rsidR="002335A1" w:rsidRPr="004C43BF">
        <w:rPr>
          <w:rFonts w:eastAsia="Calibri"/>
          <w:sz w:val="28"/>
          <w:szCs w:val="28"/>
          <w:lang w:val="ru-RU" w:eastAsia="en-US"/>
        </w:rPr>
        <w:t>5/2</w:t>
      </w:r>
      <w:r w:rsidR="003B123C">
        <w:rPr>
          <w:rFonts w:eastAsia="Calibri"/>
          <w:sz w:val="28"/>
          <w:szCs w:val="28"/>
          <w:lang w:val="ru-RU" w:eastAsia="en-US"/>
        </w:rPr>
        <w:t>/</w:t>
      </w:r>
      <w:r w:rsidR="002335A1" w:rsidRPr="004C43BF">
        <w:rPr>
          <w:rFonts w:eastAsia="Calibri"/>
          <w:sz w:val="28"/>
          <w:szCs w:val="28"/>
          <w:lang w:val="ru-RU" w:eastAsia="en-US"/>
        </w:rPr>
        <w:t>4</w:t>
      </w:r>
      <w:r w:rsidR="003B123C">
        <w:rPr>
          <w:rFonts w:eastAsia="Calibri"/>
          <w:sz w:val="28"/>
          <w:szCs w:val="28"/>
          <w:lang w:val="ru-RU" w:eastAsia="en-US"/>
        </w:rPr>
        <w:t>/</w:t>
      </w:r>
      <w:r w:rsidR="005504D8" w:rsidRPr="004C43BF">
        <w:rPr>
          <w:rFonts w:eastAsia="Calibri"/>
          <w:sz w:val="28"/>
          <w:szCs w:val="28"/>
          <w:lang w:val="ru-RU" w:eastAsia="en-US"/>
        </w:rPr>
        <w:t>1т</w:t>
      </w:r>
    </w:p>
    <w:p w14:paraId="3582F778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7C5C8411" w14:textId="1F14C760" w:rsid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B3180D1" w14:textId="77777777" w:rsidR="00811F71" w:rsidRPr="003B0A8B" w:rsidRDefault="00811F71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080FC307" w14:textId="3EA6915F" w:rsidR="00D57CCE" w:rsidRDefault="00811F71" w:rsidP="00811F71">
      <w:pPr>
        <w:spacing w:after="14"/>
        <w:ind w:right="93" w:firstLine="710"/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Умови виконання Н-</w:t>
      </w:r>
      <w:r w:rsidR="00F0627C">
        <w:rPr>
          <w:b/>
          <w:color w:val="000000"/>
          <w:sz w:val="28"/>
          <w:szCs w:val="28"/>
          <w:lang w:eastAsia="en-US"/>
        </w:rPr>
        <w:t>2</w:t>
      </w:r>
      <w:r w:rsidR="00D06079">
        <w:rPr>
          <w:b/>
          <w:color w:val="000000"/>
          <w:sz w:val="28"/>
          <w:szCs w:val="28"/>
          <w:lang w:eastAsia="en-US"/>
        </w:rPr>
        <w:t>Зв</w:t>
      </w:r>
    </w:p>
    <w:p w14:paraId="3D752D27" w14:textId="77777777" w:rsidR="00811F71" w:rsidRDefault="00811F71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tbl>
      <w:tblPr>
        <w:tblW w:w="5003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1"/>
        <w:gridCol w:w="3510"/>
        <w:gridCol w:w="1823"/>
        <w:gridCol w:w="945"/>
        <w:gridCol w:w="957"/>
        <w:gridCol w:w="1062"/>
      </w:tblGrid>
      <w:tr w:rsidR="00F0627C" w:rsidRPr="00267CFD" w14:paraId="6FBC746D" w14:textId="77777777" w:rsidTr="00F0627C">
        <w:tc>
          <w:tcPr>
            <w:tcW w:w="1022" w:type="pct"/>
          </w:tcPr>
          <w:p w14:paraId="768F517C" w14:textId="12B96E78" w:rsidR="00F0627C" w:rsidRPr="00267CFD" w:rsidRDefault="00F0627C" w:rsidP="00F0627C">
            <w:pPr>
              <w:widowControl w:val="0"/>
              <w:rPr>
                <w:sz w:val="20"/>
              </w:rPr>
            </w:pPr>
            <w:r w:rsidRPr="00267CFD">
              <w:rPr>
                <w:sz w:val="20"/>
              </w:rPr>
              <w:t>Налаштування радіостанцій Motorola типу DP4800 (DP4400, R7, R7А) з заміною АКБ, перевіркою працездатності та входженням в зв’язок з кореспондентом</w:t>
            </w:r>
          </w:p>
        </w:tc>
        <w:tc>
          <w:tcPr>
            <w:tcW w:w="1683" w:type="pct"/>
          </w:tcPr>
          <w:p w14:paraId="2FB18D11" w14:textId="77777777" w:rsidR="00F0627C" w:rsidRPr="00267CFD" w:rsidRDefault="00F0627C" w:rsidP="00F0627C">
            <w:pPr>
              <w:widowControl w:val="0"/>
              <w:ind w:firstLine="402"/>
              <w:rPr>
                <w:iCs/>
                <w:sz w:val="20"/>
              </w:rPr>
            </w:pPr>
            <w:r w:rsidRPr="00267CFD">
              <w:rPr>
                <w:iCs/>
                <w:sz w:val="20"/>
              </w:rPr>
              <w:t xml:space="preserve">Навчаємий проінструктований по мірам техніки безпеки, розуміє порядок виконання нормативу. Перед відпрацюванням нормативу керівник заняття доводить номер каналу радіостанції на якому необхідно встановити зв'язок, а також позивний навчаємого і кореспондента. </w:t>
            </w:r>
            <w:r w:rsidRPr="00267CFD">
              <w:rPr>
                <w:bCs/>
                <w:sz w:val="20"/>
              </w:rPr>
              <w:t>Відпрацювання нормативу починається за командою</w:t>
            </w:r>
            <w:r w:rsidRPr="00267CFD">
              <w:rPr>
                <w:b/>
                <w:sz w:val="20"/>
              </w:rPr>
              <w:t xml:space="preserve"> “До виконання нормативу приступити” </w:t>
            </w:r>
            <w:r w:rsidRPr="00267CFD">
              <w:rPr>
                <w:bCs/>
                <w:sz w:val="20"/>
              </w:rPr>
              <w:t>і закінчується після доповіді</w:t>
            </w:r>
            <w:r w:rsidRPr="00267CFD">
              <w:rPr>
                <w:b/>
                <w:sz w:val="20"/>
              </w:rPr>
              <w:t xml:space="preserve"> “Виконання нормативу закінчив”.   </w:t>
            </w:r>
            <w:r w:rsidRPr="00267CFD">
              <w:rPr>
                <w:sz w:val="20"/>
              </w:rPr>
              <w:t xml:space="preserve">За командою керівника </w:t>
            </w:r>
            <w:r w:rsidRPr="00267CFD">
              <w:rPr>
                <w:b/>
                <w:sz w:val="20"/>
              </w:rPr>
              <w:t xml:space="preserve">“До виконання нормативу приступити”, </w:t>
            </w:r>
            <w:r w:rsidRPr="00267CFD">
              <w:rPr>
                <w:bCs/>
                <w:sz w:val="20"/>
              </w:rPr>
              <w:t>виконати наступне:</w:t>
            </w:r>
            <w:r w:rsidRPr="00267CFD">
              <w:rPr>
                <w:iCs/>
                <w:sz w:val="20"/>
              </w:rPr>
              <w:t xml:space="preserve"> </w:t>
            </w:r>
          </w:p>
          <w:p w14:paraId="497D8131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провести зовнішній огляд радіостанції;</w:t>
            </w:r>
          </w:p>
          <w:p w14:paraId="6ED22198" w14:textId="77777777" w:rsidR="00F0627C" w:rsidRPr="00267CFD" w:rsidRDefault="00F0627C" w:rsidP="00F0627C">
            <w:pPr>
              <w:widowControl w:val="0"/>
              <w:ind w:firstLine="402"/>
              <w:rPr>
                <w:bCs/>
                <w:sz w:val="20"/>
              </w:rPr>
            </w:pPr>
            <w:r w:rsidRPr="00267CFD">
              <w:rPr>
                <w:iCs/>
                <w:sz w:val="20"/>
              </w:rPr>
              <w:t>перевірити високочастотні роз</w:t>
            </w:r>
            <w:r w:rsidRPr="00267CFD">
              <w:rPr>
                <w:sz w:val="20"/>
              </w:rPr>
              <w:t>’</w:t>
            </w:r>
            <w:r w:rsidRPr="00267CFD">
              <w:rPr>
                <w:iCs/>
                <w:sz w:val="20"/>
              </w:rPr>
              <w:t>єми та антену на відсутність механічних пошкоджень, упевнитися щодо чистоти роз</w:t>
            </w:r>
            <w:r w:rsidRPr="00267CFD">
              <w:rPr>
                <w:sz w:val="20"/>
              </w:rPr>
              <w:t>’</w:t>
            </w:r>
            <w:r w:rsidRPr="00267CFD">
              <w:rPr>
                <w:iCs/>
                <w:sz w:val="20"/>
              </w:rPr>
              <w:t>ємів;</w:t>
            </w:r>
          </w:p>
          <w:p w14:paraId="0E5FBA89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провести заміну АКБ;</w:t>
            </w:r>
          </w:p>
          <w:p w14:paraId="0983C60E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увімкнути живлення радіостанції;</w:t>
            </w:r>
          </w:p>
          <w:p w14:paraId="1F51C7FA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ввести пароль;</w:t>
            </w:r>
          </w:p>
          <w:p w14:paraId="1F7180D6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встановити необхідний канал на радіостанції визначений керівником заняття;</w:t>
            </w:r>
          </w:p>
          <w:p w14:paraId="6068625D" w14:textId="77777777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перевірити працездатність входженням в зв’язок з кореспондентом.</w:t>
            </w:r>
          </w:p>
          <w:p w14:paraId="72171417" w14:textId="1F9274B6" w:rsidR="00F0627C" w:rsidRPr="00267CFD" w:rsidRDefault="00F0627C" w:rsidP="00F0627C">
            <w:pPr>
              <w:widowControl w:val="0"/>
              <w:ind w:firstLine="402"/>
              <w:rPr>
                <w:sz w:val="20"/>
              </w:rPr>
            </w:pPr>
            <w:r w:rsidRPr="00267CFD">
              <w:rPr>
                <w:sz w:val="20"/>
              </w:rPr>
              <w:t>Доповісти про виконання нормативу.</w:t>
            </w:r>
          </w:p>
        </w:tc>
        <w:tc>
          <w:tcPr>
            <w:tcW w:w="874" w:type="pct"/>
          </w:tcPr>
          <w:p w14:paraId="7A6AB967" w14:textId="5E683492" w:rsidR="00F0627C" w:rsidRPr="00267CFD" w:rsidRDefault="00F0627C" w:rsidP="00F0627C">
            <w:pPr>
              <w:widowControl w:val="0"/>
              <w:ind w:firstLine="9"/>
              <w:rPr>
                <w:sz w:val="20"/>
              </w:rPr>
            </w:pPr>
            <w:r w:rsidRPr="00267CFD">
              <w:rPr>
                <w:sz w:val="20"/>
              </w:rPr>
              <w:t>Військовослужбовці</w:t>
            </w:r>
          </w:p>
        </w:tc>
        <w:tc>
          <w:tcPr>
            <w:tcW w:w="453" w:type="pct"/>
          </w:tcPr>
          <w:p w14:paraId="6B5798C7" w14:textId="782CD473" w:rsidR="00F0627C" w:rsidRPr="00267CFD" w:rsidRDefault="00F0627C" w:rsidP="00F0627C">
            <w:pPr>
              <w:widowControl w:val="0"/>
              <w:jc w:val="center"/>
              <w:rPr>
                <w:sz w:val="20"/>
              </w:rPr>
            </w:pPr>
            <w:r w:rsidRPr="00267CFD">
              <w:rPr>
                <w:sz w:val="20"/>
              </w:rPr>
              <w:t>1 хв. 30 с.</w:t>
            </w:r>
          </w:p>
        </w:tc>
        <w:tc>
          <w:tcPr>
            <w:tcW w:w="459" w:type="pct"/>
          </w:tcPr>
          <w:p w14:paraId="1A8D0DF2" w14:textId="12ABE63D" w:rsidR="00F0627C" w:rsidRPr="00267CFD" w:rsidRDefault="00F0627C" w:rsidP="00F0627C">
            <w:pPr>
              <w:widowControl w:val="0"/>
              <w:jc w:val="center"/>
              <w:rPr>
                <w:sz w:val="20"/>
              </w:rPr>
            </w:pPr>
            <w:r w:rsidRPr="00267CFD">
              <w:rPr>
                <w:sz w:val="20"/>
              </w:rPr>
              <w:t>2 хв. 30 с.</w:t>
            </w:r>
          </w:p>
        </w:tc>
        <w:tc>
          <w:tcPr>
            <w:tcW w:w="509" w:type="pct"/>
          </w:tcPr>
          <w:p w14:paraId="305CB5F0" w14:textId="5F16C99B" w:rsidR="00F0627C" w:rsidRPr="00267CFD" w:rsidRDefault="00F0627C" w:rsidP="00F0627C">
            <w:pPr>
              <w:widowControl w:val="0"/>
              <w:jc w:val="center"/>
              <w:rPr>
                <w:sz w:val="20"/>
              </w:rPr>
            </w:pPr>
            <w:r w:rsidRPr="00267CFD">
              <w:rPr>
                <w:sz w:val="20"/>
              </w:rPr>
              <w:t>3 хв. 30 с.</w:t>
            </w:r>
          </w:p>
        </w:tc>
      </w:tr>
    </w:tbl>
    <w:p w14:paraId="28C8972E" w14:textId="325C80FA" w:rsidR="008F690A" w:rsidRDefault="008F690A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35DC4FFE" w14:textId="77777777" w:rsidR="002335A1" w:rsidRDefault="00D57CCE" w:rsidP="002335A1">
      <w:pPr>
        <w:spacing w:after="14" w:line="268" w:lineRule="auto"/>
        <w:ind w:right="93"/>
        <w:jc w:val="center"/>
        <w:rPr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t xml:space="preserve">ПОРЯДОК ПЕРЕДАЧІ СИГНАЛІВ, КОМАНД </w:t>
      </w:r>
    </w:p>
    <w:p w14:paraId="6BD3A118" w14:textId="5F009EE3" w:rsidR="00D57CCE" w:rsidRPr="002335A1" w:rsidRDefault="00D57CCE" w:rsidP="002335A1">
      <w:pPr>
        <w:spacing w:after="14" w:line="268" w:lineRule="auto"/>
        <w:ind w:right="93"/>
        <w:jc w:val="center"/>
        <w:rPr>
          <w:color w:val="000000"/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t>І ПОСТАНОВКИ ЗАВДАНЬ ПО РАДІО</w:t>
      </w:r>
    </w:p>
    <w:p w14:paraId="6B24639E" w14:textId="3527D50D" w:rsidR="00D57CCE" w:rsidRPr="00D57CCE" w:rsidRDefault="00D57CCE" w:rsidP="00D57CCE">
      <w:pPr>
        <w:spacing w:after="3"/>
        <w:ind w:left="10" w:right="-9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1.</w:t>
      </w:r>
      <w:r w:rsidR="00811F71"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color w:val="000000"/>
          <w:sz w:val="28"/>
          <w:szCs w:val="28"/>
          <w:lang w:eastAsia="en-US"/>
        </w:rPr>
        <w:t>Передача сигналів, команд і постановка завдань по радіо здійснюється наступним чином:</w:t>
      </w:r>
    </w:p>
    <w:p w14:paraId="6E0EA739" w14:textId="77777777" w:rsidR="00D57CCE" w:rsidRPr="00D57CCE" w:rsidRDefault="00D57CCE" w:rsidP="00D57CCE">
      <w:pPr>
        <w:spacing w:after="14"/>
        <w:ind w:left="709" w:right="268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позивний радіостанції, що викликають – двічі; слово “</w:t>
      </w:r>
      <w:r w:rsidRPr="00D57CCE">
        <w:rPr>
          <w:b/>
          <w:color w:val="000000"/>
          <w:sz w:val="28"/>
          <w:szCs w:val="28"/>
          <w:lang w:eastAsia="en-US"/>
        </w:rPr>
        <w:t>Я</w:t>
      </w:r>
      <w:r w:rsidRPr="00D57CCE">
        <w:rPr>
          <w:color w:val="000000"/>
          <w:sz w:val="28"/>
          <w:szCs w:val="28"/>
          <w:lang w:eastAsia="en-US"/>
        </w:rPr>
        <w:t>” i позивний своєї радіостанції – один раз:</w:t>
      </w:r>
    </w:p>
    <w:p w14:paraId="4332153E" w14:textId="77777777" w:rsidR="00D57CCE" w:rsidRPr="00D57CCE" w:rsidRDefault="00D57CCE" w:rsidP="00D57CCE">
      <w:pPr>
        <w:spacing w:after="14"/>
        <w:ind w:left="709" w:right="2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 (команда) – двічі (за надійного зв’язку передаються – один раз); слово “</w:t>
      </w:r>
      <w:r w:rsidRPr="00D57CCE">
        <w:rPr>
          <w:b/>
          <w:color w:val="000000"/>
          <w:sz w:val="28"/>
          <w:szCs w:val="28"/>
          <w:lang w:eastAsia="en-US"/>
        </w:rPr>
        <w:t>прийом</w:t>
      </w:r>
      <w:r w:rsidRPr="00D57CCE">
        <w:rPr>
          <w:color w:val="000000"/>
          <w:sz w:val="28"/>
          <w:szCs w:val="28"/>
          <w:lang w:eastAsia="en-US"/>
        </w:rPr>
        <w:t>” – один раз.</w:t>
      </w:r>
    </w:p>
    <w:p w14:paraId="7365B5C6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Сигнали i команди передаються без попереднього виклику кореспондента i одержання згоди на прийом.</w:t>
      </w:r>
    </w:p>
    <w:p w14:paraId="1FFB6D5C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Приклад: “</w:t>
      </w:r>
      <w:r w:rsidRPr="00D57CCE">
        <w:rPr>
          <w:b/>
          <w:color w:val="000000"/>
          <w:sz w:val="28"/>
          <w:szCs w:val="28"/>
          <w:lang w:eastAsia="en-US"/>
        </w:rPr>
        <w:t>Яструб-45, Яструб-45, я Сокіл-33, орієнтир перший, протитанкова гармата, знищити, прийом</w:t>
      </w:r>
      <w:r w:rsidRPr="00D57CCE">
        <w:rPr>
          <w:color w:val="000000"/>
          <w:sz w:val="28"/>
          <w:szCs w:val="28"/>
          <w:lang w:eastAsia="en-US"/>
        </w:rPr>
        <w:t>”. На прийняту команду здійснюється зворотна перевірка шляхом точного повторення команди або підтвердженням прийому словом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 Приклад: “</w:t>
      </w:r>
      <w:r w:rsidRPr="00D57CCE">
        <w:rPr>
          <w:b/>
          <w:color w:val="000000"/>
          <w:sz w:val="28"/>
          <w:szCs w:val="28"/>
          <w:lang w:eastAsia="en-US"/>
        </w:rPr>
        <w:t>Я Яструб-45,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0B9F22CA" w14:textId="77777777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lastRenderedPageBreak/>
        <w:t>2.Сигнали та загальні команди подаються для всіх кореспондентів радіомережі з використанням циркулярного позивного.</w:t>
      </w:r>
    </w:p>
    <w:p w14:paraId="730653F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решті випадків використовуються лінійні та індивідуальні позивні. Під час надійності якості зв’язку дозволяється робота скороченими позивними або без позивних.</w:t>
      </w:r>
    </w:p>
    <w:p w14:paraId="54D0B1A7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процесі циркулярної передачі команда повторюється двічі. Перед цим кореспондент головної радіостанції зобов’язаний переконатися в тому, що радіостанції мережі не працюють між собою.</w:t>
      </w:r>
    </w:p>
    <w:p w14:paraId="653C3C0B" w14:textId="755AA9EB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3.На прийнятий сигнал (команду) негайно здійснюється зворотна перевірка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color w:val="000000"/>
          <w:sz w:val="28"/>
          <w:szCs w:val="28"/>
          <w:lang w:eastAsia="en-US"/>
        </w:rPr>
        <w:t>(квитанція) шляхом точного повторення кожного сигналу (команди) або підтвердженням одержання команди передачею слова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52D84CCF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Квитанцією на прийнятий сигнал (команду) є також передача сигналу (команди) підлеглим, що працюють у радіомережі старшого начальника.</w:t>
      </w:r>
    </w:p>
    <w:p w14:paraId="4F0780B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Зворотна перевірка (квитанція) на прийнятий сигнал (команду), що передається циркулярно, дається на вимогу головної радіостанції.</w:t>
      </w:r>
    </w:p>
    <w:p w14:paraId="6DE27679" w14:textId="77777777" w:rsidR="00D57CCE" w:rsidRPr="00D57CCE" w:rsidRDefault="00D57CCE" w:rsidP="00D57CCE">
      <w:pPr>
        <w:spacing w:after="5"/>
        <w:ind w:left="347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4.Приклад циркулярної передачі сигналу “Каскад-389”</w:t>
      </w:r>
      <w:r w:rsidRPr="00D57CCE">
        <w:rPr>
          <w:b/>
          <w:color w:val="000000"/>
          <w:sz w:val="28"/>
          <w:szCs w:val="28"/>
          <w:lang w:eastAsia="en-US"/>
        </w:rPr>
        <w:t xml:space="preserve">: </w:t>
      </w:r>
    </w:p>
    <w:p w14:paraId="23E7F96B" w14:textId="77777777" w:rsidR="00D57CCE" w:rsidRPr="00D57CCE" w:rsidRDefault="00D57CCE" w:rsidP="00D57CCE">
      <w:pPr>
        <w:spacing w:after="12"/>
        <w:ind w:left="704" w:right="93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t>“Альфа-45, Альфа-45, я Сокіл-15, Каскад-389, Каскад-389,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5584249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передачі команди одному кореспонденту i видачі від нього квитанції на прийом:</w:t>
      </w:r>
    </w:p>
    <w:p w14:paraId="75F397C6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>Яструб-10, я Сокіл-15,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Яструб-10, зрозумів,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або “</w:t>
      </w:r>
      <w:r w:rsidRPr="00D57CCE">
        <w:rPr>
          <w:b/>
          <w:color w:val="000000"/>
          <w:sz w:val="28"/>
          <w:szCs w:val="28"/>
          <w:lang w:eastAsia="en-US"/>
        </w:rPr>
        <w:t>Я Яструб10,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D127C0C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скороченими позивними: “</w:t>
      </w:r>
      <w:r w:rsidRPr="00D57CCE">
        <w:rPr>
          <w:b/>
          <w:color w:val="000000"/>
          <w:sz w:val="28"/>
          <w:szCs w:val="28"/>
          <w:lang w:eastAsia="en-US"/>
        </w:rPr>
        <w:t>10-й, я 15-й, зменшити інтервали,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10-й, зрозумів, прийом”</w:t>
      </w:r>
      <w:r w:rsidRPr="00D57CCE">
        <w:rPr>
          <w:color w:val="000000"/>
          <w:sz w:val="28"/>
          <w:szCs w:val="28"/>
          <w:lang w:eastAsia="en-US"/>
        </w:rPr>
        <w:t>.</w:t>
      </w:r>
    </w:p>
    <w:p w14:paraId="692D883D" w14:textId="77777777" w:rsidR="00D57CCE" w:rsidRPr="00D57CCE" w:rsidRDefault="00D57CCE" w:rsidP="00D57CCE">
      <w:pPr>
        <w:spacing w:after="310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без позивних: “</w:t>
      </w:r>
      <w:r w:rsidRPr="00D57CCE">
        <w:rPr>
          <w:b/>
          <w:color w:val="000000"/>
          <w:sz w:val="28"/>
          <w:szCs w:val="28"/>
          <w:lang w:eastAsia="en-US"/>
        </w:rPr>
        <w:t>Дозвольте виконувати завдання,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Дозволяю,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2D068A0" w14:textId="77777777" w:rsidR="00D57CCE" w:rsidRPr="00D57CCE" w:rsidRDefault="00D57CCE" w:rsidP="00D57CCE">
      <w:pPr>
        <w:numPr>
          <w:ilvl w:val="0"/>
          <w:numId w:val="37"/>
        </w:numPr>
        <w:spacing w:after="5"/>
        <w:ind w:right="2"/>
        <w:contextualSpacing/>
        <w:jc w:val="both"/>
        <w:rPr>
          <w:sz w:val="28"/>
          <w:szCs w:val="28"/>
          <w:lang w:val="ru-RU"/>
        </w:rPr>
      </w:pPr>
      <w:r w:rsidRPr="00D57CCE">
        <w:rPr>
          <w:sz w:val="28"/>
          <w:szCs w:val="28"/>
          <w:lang w:val="ru-RU"/>
        </w:rPr>
        <w:t>Приклад постановки завдання одному кореспонденту i видачі на нього квитанції на його прийом:</w:t>
      </w:r>
    </w:p>
    <w:p w14:paraId="604A7B25" w14:textId="77777777" w:rsidR="00D57CCE" w:rsidRPr="00D57CCE" w:rsidRDefault="00D57CCE" w:rsidP="00D57CCE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>Яструб-10, я Сокіл-15, прийміть paдіограму,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Яструб-10, готовий,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Сокіл-15, атакувати з рубежу … , знищити противника в … , оволодіти … , продовжувати наступ в напрямку … , артилерія пригнічує …</w:t>
      </w:r>
      <w:r w:rsidRPr="00D57CCE">
        <w:rPr>
          <w:color w:val="000000"/>
          <w:sz w:val="28"/>
          <w:szCs w:val="28"/>
          <w:lang w:eastAsia="en-US"/>
        </w:rPr>
        <w:t xml:space="preserve"> , </w:t>
      </w:r>
      <w:r w:rsidRPr="00D57CCE">
        <w:rPr>
          <w:b/>
          <w:color w:val="000000"/>
          <w:sz w:val="28"/>
          <w:szCs w:val="28"/>
          <w:lang w:eastAsia="en-US"/>
        </w:rPr>
        <w:t>Ворон-20 наступає в напрямку … , готовність … прийом</w:t>
      </w:r>
      <w:r w:rsidRPr="00D57CCE">
        <w:rPr>
          <w:color w:val="000000"/>
          <w:sz w:val="28"/>
          <w:szCs w:val="28"/>
          <w:lang w:eastAsia="en-US"/>
        </w:rPr>
        <w:t>”. “</w:t>
      </w:r>
      <w:r w:rsidRPr="00D57CCE">
        <w:rPr>
          <w:b/>
          <w:color w:val="000000"/>
          <w:sz w:val="28"/>
          <w:szCs w:val="28"/>
          <w:lang w:eastAsia="en-US"/>
        </w:rPr>
        <w:t>Я Яструб, зрозумів, прийом</w:t>
      </w:r>
      <w:r w:rsidRPr="00D57CCE">
        <w:rPr>
          <w:color w:val="000000"/>
          <w:sz w:val="28"/>
          <w:szCs w:val="28"/>
          <w:lang w:eastAsia="en-US"/>
        </w:rPr>
        <w:t>” (місцеві пункти, рубежі, напрямки, район вказуються за орієнтирами, кодованою картою або за закодованим найменуванням місцевих предметів, сусіди – за їхнім позивним, час – за таблицею сигналів).</w:t>
      </w:r>
    </w:p>
    <w:p w14:paraId="67B48887" w14:textId="4F7EDF0F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ACA4A58" w14:textId="77777777" w:rsidR="006D1044" w:rsidRPr="00D57CCE" w:rsidRDefault="006D1044" w:rsidP="006D1044">
      <w:pPr>
        <w:spacing w:after="14"/>
        <w:ind w:right="93" w:firstLine="710"/>
        <w:jc w:val="center"/>
        <w:rPr>
          <w:b/>
          <w:color w:val="000000"/>
          <w:sz w:val="32"/>
          <w:szCs w:val="22"/>
          <w:lang w:eastAsia="uk-UA"/>
        </w:rPr>
      </w:pPr>
      <w:r w:rsidRPr="00D57CCE">
        <w:rPr>
          <w:b/>
          <w:color w:val="000000"/>
          <w:sz w:val="32"/>
          <w:szCs w:val="22"/>
          <w:lang w:eastAsia="uk-UA"/>
        </w:rPr>
        <w:t>Виносні подовжені антени</w:t>
      </w:r>
    </w:p>
    <w:p w14:paraId="5D92D03C" w14:textId="77777777" w:rsidR="006D1044" w:rsidRPr="00D57CCE" w:rsidRDefault="006D1044" w:rsidP="006D1044">
      <w:pPr>
        <w:spacing w:before="100" w:beforeAutospacing="1" w:after="100" w:afterAutospacing="1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D57CCE">
        <w:rPr>
          <w:b/>
          <w:bCs/>
          <w:color w:val="000000"/>
          <w:sz w:val="28"/>
          <w:szCs w:val="28"/>
          <w:lang w:val="ru-RU" w:eastAsia="uk-UA"/>
        </w:rPr>
        <w:t xml:space="preserve">    </w:t>
      </w:r>
      <w:r w:rsidRPr="00D57CCE">
        <w:rPr>
          <w:b/>
          <w:bCs/>
          <w:color w:val="000000"/>
          <w:sz w:val="28"/>
          <w:szCs w:val="28"/>
          <w:lang w:eastAsia="uk-UA"/>
        </w:rPr>
        <w:t xml:space="preserve">ПАВУК </w:t>
      </w:r>
      <w:r w:rsidRPr="00D57CCE">
        <w:rPr>
          <w:color w:val="000000"/>
          <w:sz w:val="28"/>
          <w:szCs w:val="28"/>
          <w:lang w:eastAsia="uk-UA"/>
        </w:rPr>
        <w:t xml:space="preserve">- виносна  антена  призначена для збільшення дальності та якості зв'язку між портативними радіостанціями в польовій та лісовій місцевості за будь-яких погодних умов. Антена не тільки ефективна в роботі, але проста у використанні та компактна для легкого перенесення та встановлення. За відгуками військових, добре зарекомендувала себе в польових умовах при виконанні бойових завдань. Залежно від умов, виходить збільшити дальність у 2-3 рази на портативних раціях. Антена має вертикальну поляризацію та кругову діаграму спрямованості, що дозволяє забезпечити ефективну роботу у різних умовах. Крім того, вона може </w:t>
      </w:r>
      <w:r w:rsidRPr="00D57CCE">
        <w:rPr>
          <w:color w:val="000000"/>
          <w:sz w:val="28"/>
          <w:szCs w:val="28"/>
          <w:lang w:eastAsia="uk-UA"/>
        </w:rPr>
        <w:lastRenderedPageBreak/>
        <w:t>бути підвішена на будь-яких висотах та забезпечує надійний зв'язок навіть у укриттях, таких як бліндажі, землянки та інші.</w:t>
      </w:r>
    </w:p>
    <w:p w14:paraId="644B6576" w14:textId="77777777" w:rsidR="006D1044" w:rsidRPr="00D57CCE" w:rsidRDefault="006D1044" w:rsidP="006D1044">
      <w:pPr>
        <w:spacing w:after="14" w:line="268" w:lineRule="auto"/>
        <w:ind w:left="-15" w:right="74" w:firstLine="710"/>
        <w:jc w:val="center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492FE57" wp14:editId="1633F24D">
            <wp:extent cx="2766060" cy="23687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5" cy="252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61E32B45" wp14:editId="62FFD1DA">
            <wp:extent cx="5158740" cy="3525904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453" cy="361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04DA3" w14:textId="77777777" w:rsidR="006D1044" w:rsidRPr="00D57CCE" w:rsidRDefault="006D1044" w:rsidP="006D1044">
      <w:pPr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>Рисунок з’єднання антенного виходу та готовий виріб</w:t>
      </w:r>
    </w:p>
    <w:p w14:paraId="442F4406" w14:textId="77777777" w:rsidR="006D1044" w:rsidRPr="00D57CCE" w:rsidRDefault="006D1044" w:rsidP="006D1044">
      <w:pPr>
        <w:spacing w:after="14" w:line="268" w:lineRule="auto"/>
        <w:ind w:right="74" w:firstLine="710"/>
        <w:jc w:val="both"/>
        <w:rPr>
          <w:color w:val="000000"/>
          <w:sz w:val="28"/>
          <w:szCs w:val="28"/>
          <w:lang w:eastAsia="en-US"/>
        </w:rPr>
      </w:pPr>
    </w:p>
    <w:p w14:paraId="645183E7" w14:textId="77777777" w:rsidR="006D1044" w:rsidRPr="00D57CCE" w:rsidRDefault="006D1044" w:rsidP="006D1044">
      <w:pPr>
        <w:spacing w:after="14"/>
        <w:ind w:left="-15" w:right="74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Антена павук виготовляється з п’яти відрізків металевого троса діаметром 3-5 мм  довжиною 47 см, антенного виходу та ізолюючого матеріалу. Вертикальний відрізок з’єднується з центральним контактом, а бокові чотири відрізки з корпусом антенного роз’єма під кутом 90 градусів один відносно одного. Всі місця з’єднань надійно ізолюються для захисту від впливу навколишнього середовища. Для підключення антени до радіостанції застосовується антенний кабель з відповідними роз’ємами.</w:t>
      </w:r>
    </w:p>
    <w:p w14:paraId="263E1A13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lastRenderedPageBreak/>
        <w:drawing>
          <wp:inline distT="0" distB="0" distL="0" distR="0" wp14:anchorId="0B228598" wp14:editId="466BD330">
            <wp:extent cx="6428740" cy="2685297"/>
            <wp:effectExtent l="0" t="0" r="0" b="12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928" cy="271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069F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uk-UA"/>
        </w:rPr>
        <w:drawing>
          <wp:inline distT="0" distB="0" distL="0" distR="0" wp14:anchorId="3191B068" wp14:editId="3D2942B3">
            <wp:extent cx="6139685" cy="4358640"/>
            <wp:effectExtent l="0" t="0" r="0" b="3810"/>
            <wp:docPr id="45" name="Рисунок 45" descr="C:\Users\MSI\AppData\Local\Microsoft\Windows\INetCache\Content.Word\practice-of-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MSI\AppData\Local\Microsoft\Windows\INetCache\Content.Word\practice-of-us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840" cy="43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color w:val="000000"/>
          <w:sz w:val="28"/>
          <w:szCs w:val="28"/>
          <w:lang w:eastAsia="en-US"/>
        </w:rPr>
        <w:br w:type="page"/>
      </w:r>
    </w:p>
    <w:p w14:paraId="05B9D2B0" w14:textId="77777777" w:rsidR="006D1044" w:rsidRPr="00D57CCE" w:rsidRDefault="006D1044" w:rsidP="006D1044">
      <w:pPr>
        <w:spacing w:after="14" w:line="268" w:lineRule="auto"/>
        <w:ind w:left="-15" w:right="74" w:firstLine="710"/>
        <w:jc w:val="center"/>
        <w:rPr>
          <w:b/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lastRenderedPageBreak/>
        <w:t>Варіанти підключення виносної антени до радіостанції</w:t>
      </w:r>
    </w:p>
    <w:p w14:paraId="44D46402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2F09A5A" wp14:editId="135E59EC">
            <wp:extent cx="5829300" cy="312795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27" cy="317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D71CD" w14:textId="77777777" w:rsidR="006D1044" w:rsidRPr="00D57CCE" w:rsidRDefault="006D1044" w:rsidP="006D1044">
      <w:pPr>
        <w:tabs>
          <w:tab w:val="left" w:pos="3733"/>
          <w:tab w:val="left" w:pos="10213"/>
        </w:tabs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перехідник на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BNC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                      установка перехідника на радіостанцію</w:t>
      </w:r>
    </w:p>
    <w:p w14:paraId="55D38D7A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2FE77084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5CD440B5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25AC6384" wp14:editId="61727BF1">
            <wp:extent cx="3421380" cy="3013599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30" cy="302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009C736" wp14:editId="122C235C">
            <wp:extent cx="2118360" cy="301535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42" cy="312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347E7" w14:textId="77777777" w:rsidR="006D1044" w:rsidRPr="00D57CCE" w:rsidRDefault="006D1044" w:rsidP="006D104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                                </w:t>
      </w:r>
    </w:p>
    <w:p w14:paraId="51402055" w14:textId="42553180" w:rsidR="004C43BF" w:rsidRDefault="006D1044" w:rsidP="006D1044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 xml:space="preserve">Кабель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EATAD</w:t>
      </w:r>
      <w:r w:rsidRPr="00D57CCE">
        <w:rPr>
          <w:b/>
          <w:bCs/>
          <w:color w:val="000000"/>
          <w:sz w:val="28"/>
          <w:szCs w:val="28"/>
          <w:lang w:eastAsia="en-US"/>
        </w:rPr>
        <w:t>3131 та його установка в роз’єм радіостанції</w:t>
      </w:r>
    </w:p>
    <w:sectPr w:rsidR="004C43B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72758"/>
    <w:multiLevelType w:val="multilevel"/>
    <w:tmpl w:val="2A1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4449C"/>
    <w:multiLevelType w:val="multilevel"/>
    <w:tmpl w:val="B284E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023E01"/>
    <w:multiLevelType w:val="hybridMultilevel"/>
    <w:tmpl w:val="FD7870C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B6A4F"/>
    <w:multiLevelType w:val="hybridMultilevel"/>
    <w:tmpl w:val="6F1038BE"/>
    <w:lvl w:ilvl="0" w:tplc="E902B8BA">
      <w:start w:val="5"/>
      <w:numFmt w:val="decimal"/>
      <w:lvlText w:val="%1."/>
      <w:lvlJc w:val="left"/>
      <w:pPr>
        <w:ind w:left="707" w:hanging="360"/>
      </w:pPr>
    </w:lvl>
    <w:lvl w:ilvl="1" w:tplc="04220019">
      <w:start w:val="1"/>
      <w:numFmt w:val="lowerLetter"/>
      <w:lvlText w:val="%2."/>
      <w:lvlJc w:val="left"/>
      <w:pPr>
        <w:ind w:left="1427" w:hanging="360"/>
      </w:pPr>
    </w:lvl>
    <w:lvl w:ilvl="2" w:tplc="0422001B">
      <w:start w:val="1"/>
      <w:numFmt w:val="lowerRoman"/>
      <w:lvlText w:val="%3."/>
      <w:lvlJc w:val="right"/>
      <w:pPr>
        <w:ind w:left="2147" w:hanging="180"/>
      </w:pPr>
    </w:lvl>
    <w:lvl w:ilvl="3" w:tplc="0422000F">
      <w:start w:val="1"/>
      <w:numFmt w:val="decimal"/>
      <w:lvlText w:val="%4."/>
      <w:lvlJc w:val="left"/>
      <w:pPr>
        <w:ind w:left="2867" w:hanging="360"/>
      </w:pPr>
    </w:lvl>
    <w:lvl w:ilvl="4" w:tplc="04220019">
      <w:start w:val="1"/>
      <w:numFmt w:val="lowerLetter"/>
      <w:lvlText w:val="%5."/>
      <w:lvlJc w:val="left"/>
      <w:pPr>
        <w:ind w:left="3587" w:hanging="360"/>
      </w:pPr>
    </w:lvl>
    <w:lvl w:ilvl="5" w:tplc="0422001B">
      <w:start w:val="1"/>
      <w:numFmt w:val="lowerRoman"/>
      <w:lvlText w:val="%6."/>
      <w:lvlJc w:val="right"/>
      <w:pPr>
        <w:ind w:left="4307" w:hanging="180"/>
      </w:pPr>
    </w:lvl>
    <w:lvl w:ilvl="6" w:tplc="0422000F">
      <w:start w:val="1"/>
      <w:numFmt w:val="decimal"/>
      <w:lvlText w:val="%7."/>
      <w:lvlJc w:val="left"/>
      <w:pPr>
        <w:ind w:left="5027" w:hanging="360"/>
      </w:pPr>
    </w:lvl>
    <w:lvl w:ilvl="7" w:tplc="04220019">
      <w:start w:val="1"/>
      <w:numFmt w:val="lowerLetter"/>
      <w:lvlText w:val="%8."/>
      <w:lvlJc w:val="left"/>
      <w:pPr>
        <w:ind w:left="5747" w:hanging="360"/>
      </w:pPr>
    </w:lvl>
    <w:lvl w:ilvl="8" w:tplc="0422001B">
      <w:start w:val="1"/>
      <w:numFmt w:val="lowerRoman"/>
      <w:lvlText w:val="%9."/>
      <w:lvlJc w:val="right"/>
      <w:pPr>
        <w:ind w:left="6467" w:hanging="180"/>
      </w:pPr>
    </w:lvl>
  </w:abstractNum>
  <w:abstractNum w:abstractNumId="9" w15:restartNumberingAfterBreak="0">
    <w:nsid w:val="23250D60"/>
    <w:multiLevelType w:val="hybridMultilevel"/>
    <w:tmpl w:val="4D4484B4"/>
    <w:lvl w:ilvl="0" w:tplc="79DA1274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5975DD2"/>
    <w:multiLevelType w:val="hybridMultilevel"/>
    <w:tmpl w:val="20F2485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2" w15:restartNumberingAfterBreak="0">
    <w:nsid w:val="2DB12B81"/>
    <w:multiLevelType w:val="hybridMultilevel"/>
    <w:tmpl w:val="4AC0F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1157B"/>
    <w:multiLevelType w:val="multilevel"/>
    <w:tmpl w:val="647A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C85AE2"/>
    <w:multiLevelType w:val="hybridMultilevel"/>
    <w:tmpl w:val="9AD8D75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A354478"/>
    <w:multiLevelType w:val="hybridMultilevel"/>
    <w:tmpl w:val="08062B1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779423">
    <w:abstractNumId w:val="32"/>
  </w:num>
  <w:num w:numId="2" w16cid:durableId="1820607029">
    <w:abstractNumId w:val="5"/>
  </w:num>
  <w:num w:numId="3" w16cid:durableId="1811745827">
    <w:abstractNumId w:val="22"/>
  </w:num>
  <w:num w:numId="4" w16cid:durableId="1671517597">
    <w:abstractNumId w:val="15"/>
  </w:num>
  <w:num w:numId="5" w16cid:durableId="1480027090">
    <w:abstractNumId w:val="14"/>
  </w:num>
  <w:num w:numId="6" w16cid:durableId="1923484404">
    <w:abstractNumId w:val="13"/>
  </w:num>
  <w:num w:numId="7" w16cid:durableId="169032072">
    <w:abstractNumId w:val="16"/>
  </w:num>
  <w:num w:numId="8" w16cid:durableId="1347560739">
    <w:abstractNumId w:val="29"/>
  </w:num>
  <w:num w:numId="9" w16cid:durableId="2045135944">
    <w:abstractNumId w:val="21"/>
  </w:num>
  <w:num w:numId="10" w16cid:durableId="1253049039">
    <w:abstractNumId w:val="28"/>
  </w:num>
  <w:num w:numId="11" w16cid:durableId="531499483">
    <w:abstractNumId w:val="0"/>
  </w:num>
  <w:num w:numId="12" w16cid:durableId="690496759">
    <w:abstractNumId w:val="17"/>
  </w:num>
  <w:num w:numId="13" w16cid:durableId="4327074">
    <w:abstractNumId w:val="1"/>
  </w:num>
  <w:num w:numId="14" w16cid:durableId="1635678235">
    <w:abstractNumId w:val="23"/>
  </w:num>
  <w:num w:numId="15" w16cid:durableId="165362280">
    <w:abstractNumId w:val="11"/>
  </w:num>
  <w:num w:numId="16" w16cid:durableId="2076932944">
    <w:abstractNumId w:val="31"/>
  </w:num>
  <w:num w:numId="17" w16cid:durableId="2033219344">
    <w:abstractNumId w:val="16"/>
  </w:num>
  <w:num w:numId="18" w16cid:durableId="2000647028">
    <w:abstractNumId w:val="11"/>
  </w:num>
  <w:num w:numId="19" w16cid:durableId="1450929694">
    <w:abstractNumId w:val="19"/>
  </w:num>
  <w:num w:numId="20" w16cid:durableId="2139755402">
    <w:abstractNumId w:val="15"/>
  </w:num>
  <w:num w:numId="21" w16cid:durableId="1523981152">
    <w:abstractNumId w:val="5"/>
  </w:num>
  <w:num w:numId="22" w16cid:durableId="1453939105">
    <w:abstractNumId w:val="14"/>
  </w:num>
  <w:num w:numId="23" w16cid:durableId="1653286936">
    <w:abstractNumId w:val="16"/>
  </w:num>
  <w:num w:numId="24" w16cid:durableId="838084098">
    <w:abstractNumId w:val="21"/>
  </w:num>
  <w:num w:numId="25" w16cid:durableId="2007591430">
    <w:abstractNumId w:val="29"/>
  </w:num>
  <w:num w:numId="26" w16cid:durableId="1446189786">
    <w:abstractNumId w:val="30"/>
  </w:num>
  <w:num w:numId="27" w16cid:durableId="753476151">
    <w:abstractNumId w:val="7"/>
  </w:num>
  <w:num w:numId="28" w16cid:durableId="367219164">
    <w:abstractNumId w:val="18"/>
  </w:num>
  <w:num w:numId="29" w16cid:durableId="317075313">
    <w:abstractNumId w:val="4"/>
  </w:num>
  <w:num w:numId="30" w16cid:durableId="1066878213">
    <w:abstractNumId w:val="26"/>
  </w:num>
  <w:num w:numId="31" w16cid:durableId="333067645">
    <w:abstractNumId w:val="20"/>
  </w:num>
  <w:num w:numId="32" w16cid:durableId="82999280">
    <w:abstractNumId w:val="6"/>
  </w:num>
  <w:num w:numId="33" w16cid:durableId="2020153187">
    <w:abstractNumId w:val="12"/>
  </w:num>
  <w:num w:numId="34" w16cid:durableId="783233383">
    <w:abstractNumId w:val="10"/>
  </w:num>
  <w:num w:numId="35" w16cid:durableId="2132166197">
    <w:abstractNumId w:val="25"/>
  </w:num>
  <w:num w:numId="36" w16cid:durableId="1153839013">
    <w:abstractNumId w:val="27"/>
  </w:num>
  <w:num w:numId="37" w16cid:durableId="1920404085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79737815">
    <w:abstractNumId w:val="2"/>
  </w:num>
  <w:num w:numId="39" w16cid:durableId="6093591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83022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932251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066A"/>
    <w:rsid w:val="00046FFD"/>
    <w:rsid w:val="000623C3"/>
    <w:rsid w:val="000669B0"/>
    <w:rsid w:val="000718E4"/>
    <w:rsid w:val="00082FE9"/>
    <w:rsid w:val="000A0808"/>
    <w:rsid w:val="000B01CA"/>
    <w:rsid w:val="000C0633"/>
    <w:rsid w:val="000C51FC"/>
    <w:rsid w:val="000D4FFA"/>
    <w:rsid w:val="000E7E9B"/>
    <w:rsid w:val="001065BD"/>
    <w:rsid w:val="00126D5A"/>
    <w:rsid w:val="00150316"/>
    <w:rsid w:val="0017049D"/>
    <w:rsid w:val="00170BBC"/>
    <w:rsid w:val="00194177"/>
    <w:rsid w:val="00194AB7"/>
    <w:rsid w:val="001A23AC"/>
    <w:rsid w:val="001B198F"/>
    <w:rsid w:val="001B38CF"/>
    <w:rsid w:val="001F0270"/>
    <w:rsid w:val="001F0CBA"/>
    <w:rsid w:val="001F4C8E"/>
    <w:rsid w:val="00224CFC"/>
    <w:rsid w:val="00232C2F"/>
    <w:rsid w:val="002335A1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4939"/>
    <w:rsid w:val="00335292"/>
    <w:rsid w:val="0033798C"/>
    <w:rsid w:val="00347327"/>
    <w:rsid w:val="00351B8B"/>
    <w:rsid w:val="00357DAA"/>
    <w:rsid w:val="00362669"/>
    <w:rsid w:val="00365089"/>
    <w:rsid w:val="00371DEB"/>
    <w:rsid w:val="003769E8"/>
    <w:rsid w:val="003872C9"/>
    <w:rsid w:val="003B0A8B"/>
    <w:rsid w:val="003B123C"/>
    <w:rsid w:val="003B1B36"/>
    <w:rsid w:val="003D690B"/>
    <w:rsid w:val="003E1A65"/>
    <w:rsid w:val="003F2D56"/>
    <w:rsid w:val="00402098"/>
    <w:rsid w:val="00403C1C"/>
    <w:rsid w:val="0043421D"/>
    <w:rsid w:val="0043726E"/>
    <w:rsid w:val="00444223"/>
    <w:rsid w:val="00457789"/>
    <w:rsid w:val="004A610C"/>
    <w:rsid w:val="004B5B47"/>
    <w:rsid w:val="004B7C71"/>
    <w:rsid w:val="004C43BF"/>
    <w:rsid w:val="004E4D53"/>
    <w:rsid w:val="004E5BA1"/>
    <w:rsid w:val="0051196C"/>
    <w:rsid w:val="00516317"/>
    <w:rsid w:val="00540A75"/>
    <w:rsid w:val="00541100"/>
    <w:rsid w:val="00541115"/>
    <w:rsid w:val="0054552A"/>
    <w:rsid w:val="005504D8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47B59"/>
    <w:rsid w:val="00663057"/>
    <w:rsid w:val="006D1044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56046"/>
    <w:rsid w:val="00764B8A"/>
    <w:rsid w:val="00765E82"/>
    <w:rsid w:val="00776BAB"/>
    <w:rsid w:val="007B25A8"/>
    <w:rsid w:val="007C6944"/>
    <w:rsid w:val="007D26DF"/>
    <w:rsid w:val="008039BB"/>
    <w:rsid w:val="00811F71"/>
    <w:rsid w:val="008349D8"/>
    <w:rsid w:val="008459DA"/>
    <w:rsid w:val="008868F6"/>
    <w:rsid w:val="00890B1A"/>
    <w:rsid w:val="00893B50"/>
    <w:rsid w:val="00895802"/>
    <w:rsid w:val="008A3212"/>
    <w:rsid w:val="008B660B"/>
    <w:rsid w:val="008F690A"/>
    <w:rsid w:val="008F6AD3"/>
    <w:rsid w:val="00923E96"/>
    <w:rsid w:val="00950191"/>
    <w:rsid w:val="0096264F"/>
    <w:rsid w:val="00972A6F"/>
    <w:rsid w:val="009861FF"/>
    <w:rsid w:val="009878BB"/>
    <w:rsid w:val="00991CE7"/>
    <w:rsid w:val="009C498D"/>
    <w:rsid w:val="009F247A"/>
    <w:rsid w:val="00A15A85"/>
    <w:rsid w:val="00A22303"/>
    <w:rsid w:val="00A24B69"/>
    <w:rsid w:val="00A27367"/>
    <w:rsid w:val="00A34DC3"/>
    <w:rsid w:val="00A40CA5"/>
    <w:rsid w:val="00A857A2"/>
    <w:rsid w:val="00AC1F0B"/>
    <w:rsid w:val="00AD6837"/>
    <w:rsid w:val="00B1328E"/>
    <w:rsid w:val="00B16614"/>
    <w:rsid w:val="00B175E8"/>
    <w:rsid w:val="00B260FA"/>
    <w:rsid w:val="00B314C5"/>
    <w:rsid w:val="00B32A41"/>
    <w:rsid w:val="00B37E10"/>
    <w:rsid w:val="00B50F73"/>
    <w:rsid w:val="00B5244F"/>
    <w:rsid w:val="00B73389"/>
    <w:rsid w:val="00B76909"/>
    <w:rsid w:val="00B87FA4"/>
    <w:rsid w:val="00B96CA4"/>
    <w:rsid w:val="00BA00E0"/>
    <w:rsid w:val="00BB05CF"/>
    <w:rsid w:val="00BC3189"/>
    <w:rsid w:val="00BC3B6E"/>
    <w:rsid w:val="00BC4A28"/>
    <w:rsid w:val="00BC65A6"/>
    <w:rsid w:val="00BC6674"/>
    <w:rsid w:val="00BE0E7A"/>
    <w:rsid w:val="00BF4529"/>
    <w:rsid w:val="00C046D9"/>
    <w:rsid w:val="00C13EAC"/>
    <w:rsid w:val="00C17691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06079"/>
    <w:rsid w:val="00D17D94"/>
    <w:rsid w:val="00D30B86"/>
    <w:rsid w:val="00D511D3"/>
    <w:rsid w:val="00D57CCE"/>
    <w:rsid w:val="00D70EA6"/>
    <w:rsid w:val="00D770A3"/>
    <w:rsid w:val="00D82D29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D4E52"/>
    <w:rsid w:val="00EE1994"/>
    <w:rsid w:val="00EF1E8F"/>
    <w:rsid w:val="00F0627C"/>
    <w:rsid w:val="00F13375"/>
    <w:rsid w:val="00F62DFD"/>
    <w:rsid w:val="00F70F22"/>
    <w:rsid w:val="00F94B2D"/>
    <w:rsid w:val="00F9563B"/>
    <w:rsid w:val="00FC602D"/>
    <w:rsid w:val="00FE7730"/>
    <w:rsid w:val="00FF49B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CC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2272-F5D8-4A66-8C7E-F1CACAE2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1</Pages>
  <Words>5526</Words>
  <Characters>3150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48</cp:revision>
  <cp:lastPrinted>2024-05-28T11:59:00Z</cp:lastPrinted>
  <dcterms:created xsi:type="dcterms:W3CDTF">2024-05-28T12:14:00Z</dcterms:created>
  <dcterms:modified xsi:type="dcterms:W3CDTF">2026-02-22T09:58:00Z</dcterms:modified>
</cp:coreProperties>
</file>