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8930C" w14:textId="3C018878" w:rsidR="00165DCE" w:rsidRDefault="000941A9" w:rsidP="00165DC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КАРТКА ІНСТРУКТОРА</w:t>
      </w:r>
    </w:p>
    <w:p w14:paraId="2D0E1811" w14:textId="17227DC0" w:rsidR="00165DCE" w:rsidRPr="00033399" w:rsidRDefault="00165DCE" w:rsidP="00165DCE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Посада:</w:t>
      </w:r>
      <w:r>
        <w:rPr>
          <w:rFonts w:cs="Times New Roman"/>
          <w:szCs w:val="24"/>
          <w:lang w:val="uk-UA"/>
        </w:rPr>
        <w:t xml:space="preserve"> </w:t>
      </w:r>
      <w:r w:rsidRPr="00514E4B">
        <w:rPr>
          <w:rFonts w:cs="Times New Roman"/>
          <w:i/>
          <w:iCs/>
          <w:szCs w:val="24"/>
          <w:lang w:val="uk-UA"/>
        </w:rPr>
        <w:t>інструктор</w:t>
      </w:r>
      <w:r w:rsidR="00334C81">
        <w:rPr>
          <w:rFonts w:cs="Times New Roman"/>
          <w:i/>
          <w:iCs/>
          <w:szCs w:val="24"/>
          <w:lang w:val="uk-UA"/>
        </w:rPr>
        <w:t xml:space="preserve"> </w:t>
      </w:r>
      <w:r w:rsidR="009B4A82" w:rsidRPr="00BE5829">
        <w:rPr>
          <w:rFonts w:cs="Times New Roman"/>
          <w:i/>
          <w:iCs/>
          <w:szCs w:val="24"/>
        </w:rPr>
        <w:t>1</w:t>
      </w:r>
      <w:r w:rsidR="00334C81">
        <w:rPr>
          <w:rFonts w:cs="Times New Roman"/>
          <w:i/>
          <w:iCs/>
          <w:szCs w:val="24"/>
          <w:lang w:val="uk-UA"/>
        </w:rPr>
        <w:t xml:space="preserve"> навчальної роти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</w:t>
      </w:r>
      <w:r w:rsidR="004863E1" w:rsidRPr="00BE5829">
        <w:rPr>
          <w:rFonts w:cs="Times New Roman"/>
          <w:i/>
          <w:iCs/>
          <w:szCs w:val="24"/>
        </w:rPr>
        <w:t>1</w:t>
      </w:r>
      <w:r w:rsidR="00334C81">
        <w:rPr>
          <w:rFonts w:cs="Times New Roman"/>
          <w:i/>
          <w:iCs/>
          <w:szCs w:val="24"/>
          <w:lang w:val="uk-UA"/>
        </w:rPr>
        <w:t>навчального батальйону</w:t>
      </w:r>
      <w:r w:rsidR="00514E4B" w:rsidRPr="00514E4B">
        <w:rPr>
          <w:rFonts w:cs="Times New Roman"/>
          <w:i/>
          <w:iCs/>
          <w:szCs w:val="24"/>
          <w:lang w:val="uk-UA"/>
        </w:rPr>
        <w:t>.</w:t>
      </w:r>
    </w:p>
    <w:p w14:paraId="10BDFC73" w14:textId="401D3B39" w:rsidR="00165DCE" w:rsidRPr="00033399" w:rsidRDefault="00165DCE" w:rsidP="00165DCE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Військове звання</w:t>
      </w:r>
      <w:r w:rsidRPr="00514E4B">
        <w:rPr>
          <w:rFonts w:cs="Times New Roman"/>
          <w:b/>
          <w:bCs/>
          <w:lang w:val="uk-UA"/>
        </w:rPr>
        <w:t>:</w:t>
      </w:r>
      <w:r w:rsidR="00BE5829" w:rsidRPr="00BE5829">
        <w:rPr>
          <w:rFonts w:cs="Times New Roman"/>
          <w:i/>
          <w:iCs/>
          <w:lang w:val="uk-UA"/>
        </w:rPr>
        <w:t xml:space="preserve"> </w:t>
      </w:r>
      <w:r w:rsidR="00334C81">
        <w:rPr>
          <w:rFonts w:cs="Times New Roman"/>
          <w:i/>
          <w:iCs/>
          <w:lang w:val="uk-UA"/>
        </w:rPr>
        <w:t>молодший сержант</w:t>
      </w:r>
    </w:p>
    <w:p w14:paraId="638A8B10" w14:textId="775BD67F" w:rsidR="00165DCE" w:rsidRDefault="00165DCE" w:rsidP="00165DCE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</w:t>
      </w:r>
      <w:r w:rsidR="00072ED4" w:rsidRPr="00514E4B">
        <w:rPr>
          <w:rFonts w:cs="Times New Roman"/>
          <w:b/>
          <w:bCs/>
          <w:szCs w:val="24"/>
          <w:u w:val="single"/>
          <w:lang w:val="uk-UA"/>
        </w:rPr>
        <w:t>.</w:t>
      </w:r>
      <w:r w:rsidRPr="00514E4B">
        <w:rPr>
          <w:rFonts w:cs="Times New Roman"/>
          <w:b/>
          <w:bCs/>
          <w:szCs w:val="24"/>
          <w:u w:val="single"/>
          <w:lang w:val="uk-UA"/>
        </w:rPr>
        <w:t>І</w:t>
      </w:r>
      <w:r w:rsidR="00072ED4" w:rsidRPr="00514E4B">
        <w:rPr>
          <w:rFonts w:cs="Times New Roman"/>
          <w:b/>
          <w:bCs/>
          <w:szCs w:val="24"/>
          <w:u w:val="single"/>
          <w:lang w:val="uk-UA"/>
        </w:rPr>
        <w:t>.</w:t>
      </w:r>
      <w:r w:rsidRPr="00514E4B">
        <w:rPr>
          <w:rFonts w:cs="Times New Roman"/>
          <w:b/>
          <w:bCs/>
          <w:szCs w:val="24"/>
          <w:u w:val="single"/>
          <w:lang w:val="uk-UA"/>
        </w:rPr>
        <w:t>Б</w:t>
      </w:r>
      <w:r w:rsidRPr="00514E4B">
        <w:rPr>
          <w:rFonts w:cs="Times New Roman"/>
          <w:b/>
          <w:bCs/>
          <w:szCs w:val="24"/>
          <w:lang w:val="uk-UA"/>
        </w:rPr>
        <w:t>:</w:t>
      </w:r>
      <w:r w:rsidR="00334C81">
        <w:rPr>
          <w:rFonts w:cs="Times New Roman"/>
          <w:i/>
          <w:iCs/>
          <w:szCs w:val="24"/>
          <w:lang w:val="uk-UA"/>
        </w:rPr>
        <w:t>МИНАЙЛЮК Ігор Миколайович</w:t>
      </w:r>
      <w:r w:rsidR="002C52B2">
        <w:rPr>
          <w:rFonts w:cs="Times New Roman"/>
          <w:i/>
          <w:iCs/>
          <w:szCs w:val="24"/>
          <w:lang w:val="uk-UA"/>
        </w:rPr>
        <w:t>.</w:t>
      </w:r>
    </w:p>
    <w:p w14:paraId="5632CAA9" w14:textId="77777777" w:rsidR="00072ED4" w:rsidRPr="00514E4B" w:rsidRDefault="00F62253" w:rsidP="00F62253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спеціальністю):</w:t>
      </w:r>
      <w:r w:rsidRPr="00514E4B">
        <w:rPr>
          <w:rFonts w:cs="Times New Roman"/>
          <w:b/>
          <w:bCs/>
          <w:szCs w:val="24"/>
          <w:lang w:val="uk-UA"/>
        </w:rPr>
        <w:t xml:space="preserve"> </w:t>
      </w:r>
    </w:p>
    <w:p w14:paraId="2681793E" w14:textId="67603693" w:rsidR="00072ED4" w:rsidRDefault="001A3A44" w:rsidP="00F62253">
      <w:pPr>
        <w:rPr>
          <w:rFonts w:cs="Times New Roman"/>
          <w:i/>
          <w:iCs/>
          <w:szCs w:val="24"/>
          <w:lang w:val="uk-UA"/>
        </w:rPr>
      </w:pPr>
      <w:r w:rsidRPr="00514E4B">
        <w:rPr>
          <w:rFonts w:cs="Times New Roman"/>
          <w:i/>
          <w:iCs/>
          <w:szCs w:val="24"/>
          <w:lang w:val="uk-UA"/>
        </w:rPr>
        <w:t>БЗВП (</w:t>
      </w:r>
      <w:r w:rsidR="00F62253" w:rsidRPr="00514E4B">
        <w:rPr>
          <w:rFonts w:cs="Times New Roman"/>
          <w:i/>
          <w:iCs/>
          <w:szCs w:val="24"/>
          <w:lang w:val="uk-UA"/>
        </w:rPr>
        <w:t>ВОС</w:t>
      </w:r>
      <w:r w:rsidRPr="00514E4B">
        <w:rPr>
          <w:rFonts w:cs="Times New Roman"/>
          <w:i/>
          <w:iCs/>
          <w:szCs w:val="24"/>
          <w:lang w:val="uk-UA"/>
        </w:rPr>
        <w:t>-</w:t>
      </w:r>
      <w:r w:rsidR="00F62253" w:rsidRPr="00514E4B">
        <w:rPr>
          <w:rFonts w:cs="Times New Roman"/>
          <w:i/>
          <w:iCs/>
          <w:szCs w:val="24"/>
          <w:lang w:val="uk-UA"/>
        </w:rPr>
        <w:t>100</w:t>
      </w:r>
      <w:r w:rsidRPr="00514E4B">
        <w:rPr>
          <w:rFonts w:cs="Times New Roman"/>
          <w:i/>
          <w:iCs/>
          <w:szCs w:val="24"/>
          <w:lang w:val="uk-UA"/>
        </w:rPr>
        <w:t>)</w:t>
      </w:r>
      <w:r w:rsidR="00E16441">
        <w:rPr>
          <w:rFonts w:cs="Times New Roman"/>
          <w:i/>
          <w:iCs/>
          <w:szCs w:val="24"/>
          <w:lang w:val="uk-UA"/>
        </w:rPr>
        <w:t xml:space="preserve"> 13.10.2022-20.1</w:t>
      </w:r>
      <w:r w:rsidR="00DB2B84">
        <w:rPr>
          <w:rFonts w:cs="Times New Roman"/>
          <w:i/>
          <w:iCs/>
          <w:szCs w:val="24"/>
          <w:lang w:val="en-US"/>
        </w:rPr>
        <w:t>1</w:t>
      </w:r>
      <w:r w:rsidR="00E16441">
        <w:rPr>
          <w:rFonts w:cs="Times New Roman"/>
          <w:i/>
          <w:iCs/>
          <w:szCs w:val="24"/>
          <w:lang w:val="uk-UA"/>
        </w:rPr>
        <w:t>.2022 року</w:t>
      </w:r>
      <w:r w:rsidR="009B4A82">
        <w:rPr>
          <w:rFonts w:cs="Times New Roman"/>
          <w:i/>
          <w:iCs/>
          <w:szCs w:val="24"/>
          <w:lang w:val="uk-UA"/>
        </w:rPr>
        <w:t>;</w:t>
      </w:r>
    </w:p>
    <w:p w14:paraId="267AEFED" w14:textId="77777777" w:rsidR="00072ED4" w:rsidRPr="00514E4B" w:rsidRDefault="00F62253" w:rsidP="00F62253">
      <w:pPr>
        <w:rPr>
          <w:rFonts w:cs="Times New Roman"/>
          <w:b/>
          <w:bCs/>
          <w:sz w:val="28"/>
          <w:szCs w:val="28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368484EF" w14:textId="1D3140D7" w:rsidR="0063436D" w:rsidRDefault="0063436D" w:rsidP="00F62253">
      <w:pPr>
        <w:rPr>
          <w:rFonts w:cs="Times New Roman"/>
          <w:i/>
          <w:iCs/>
          <w:lang w:val="uk-UA"/>
        </w:rPr>
      </w:pPr>
      <w:r>
        <w:rPr>
          <w:rFonts w:cs="Times New Roman"/>
          <w:i/>
          <w:iCs/>
          <w:lang w:val="uk-UA"/>
        </w:rPr>
        <w:t xml:space="preserve">Курс </w:t>
      </w:r>
      <w:r w:rsidRPr="0063436D">
        <w:rPr>
          <w:rFonts w:cs="Times New Roman"/>
          <w:i/>
          <w:iCs/>
          <w:lang w:val="uk-UA"/>
        </w:rPr>
        <w:t>суміщен</w:t>
      </w:r>
      <w:r>
        <w:rPr>
          <w:rFonts w:cs="Times New Roman"/>
          <w:i/>
          <w:iCs/>
          <w:lang w:val="uk-UA"/>
        </w:rPr>
        <w:t>ої</w:t>
      </w:r>
      <w:r w:rsidRPr="0063436D">
        <w:rPr>
          <w:rFonts w:cs="Times New Roman"/>
          <w:i/>
          <w:iCs/>
          <w:lang w:val="uk-UA"/>
        </w:rPr>
        <w:t xml:space="preserve"> підготовк</w:t>
      </w:r>
      <w:r>
        <w:rPr>
          <w:rFonts w:cs="Times New Roman"/>
          <w:i/>
          <w:iCs/>
          <w:lang w:val="uk-UA"/>
        </w:rPr>
        <w:t>и</w:t>
      </w:r>
      <w:r w:rsidRPr="0063436D">
        <w:rPr>
          <w:rFonts w:cs="Times New Roman"/>
          <w:i/>
          <w:iCs/>
          <w:lang w:val="uk-UA"/>
        </w:rPr>
        <w:t xml:space="preserve"> командира відділення </w:t>
      </w:r>
      <w:r w:rsidR="00E16441">
        <w:rPr>
          <w:rFonts w:cs="Times New Roman"/>
          <w:i/>
          <w:iCs/>
          <w:lang w:val="uk-UA"/>
        </w:rPr>
        <w:t>–</w:t>
      </w:r>
      <w:r w:rsidRPr="0063436D">
        <w:rPr>
          <w:rFonts w:cs="Times New Roman"/>
          <w:i/>
          <w:iCs/>
          <w:lang w:val="uk-UA"/>
        </w:rPr>
        <w:t xml:space="preserve"> взводу,</w:t>
      </w:r>
      <w:r w:rsidR="00E16441">
        <w:rPr>
          <w:rFonts w:cs="Times New Roman"/>
          <w:i/>
          <w:iCs/>
          <w:lang w:val="uk-UA"/>
        </w:rPr>
        <w:t xml:space="preserve"> </w:t>
      </w:r>
      <w:r>
        <w:rPr>
          <w:rFonts w:cs="Times New Roman"/>
          <w:i/>
          <w:iCs/>
          <w:lang w:val="uk-UA"/>
        </w:rPr>
        <w:t>з 2</w:t>
      </w:r>
      <w:r w:rsidR="004406E0">
        <w:rPr>
          <w:rFonts w:cs="Times New Roman"/>
          <w:i/>
          <w:iCs/>
          <w:lang w:val="uk-UA"/>
        </w:rPr>
        <w:t>5</w:t>
      </w:r>
      <w:r>
        <w:rPr>
          <w:rFonts w:cs="Times New Roman"/>
          <w:i/>
          <w:iCs/>
          <w:lang w:val="uk-UA"/>
        </w:rPr>
        <w:t>.1</w:t>
      </w:r>
      <w:r w:rsidR="004406E0">
        <w:rPr>
          <w:rFonts w:cs="Times New Roman"/>
          <w:i/>
          <w:iCs/>
          <w:lang w:val="uk-UA"/>
        </w:rPr>
        <w:t>1</w:t>
      </w:r>
      <w:r>
        <w:rPr>
          <w:rFonts w:cs="Times New Roman"/>
          <w:i/>
          <w:iCs/>
          <w:lang w:val="uk-UA"/>
        </w:rPr>
        <w:t>.</w:t>
      </w:r>
      <w:r w:rsidRPr="0063436D">
        <w:rPr>
          <w:rFonts w:cs="Times New Roman"/>
          <w:i/>
          <w:iCs/>
          <w:lang w:val="uk-UA"/>
        </w:rPr>
        <w:t>202</w:t>
      </w:r>
      <w:r w:rsidR="004406E0">
        <w:rPr>
          <w:rFonts w:cs="Times New Roman"/>
          <w:i/>
          <w:iCs/>
          <w:lang w:val="uk-UA"/>
        </w:rPr>
        <w:t>4</w:t>
      </w:r>
      <w:r w:rsidRPr="0063436D">
        <w:rPr>
          <w:rFonts w:cs="Times New Roman"/>
          <w:i/>
          <w:iCs/>
          <w:lang w:val="uk-UA"/>
        </w:rPr>
        <w:t xml:space="preserve"> </w:t>
      </w:r>
      <w:r>
        <w:rPr>
          <w:rFonts w:cs="Times New Roman"/>
          <w:i/>
          <w:iCs/>
          <w:lang w:val="uk-UA"/>
        </w:rPr>
        <w:t>по 2</w:t>
      </w:r>
      <w:r w:rsidR="004406E0">
        <w:rPr>
          <w:rFonts w:cs="Times New Roman"/>
          <w:i/>
          <w:iCs/>
          <w:lang w:val="uk-UA"/>
        </w:rPr>
        <w:t>5</w:t>
      </w:r>
      <w:r>
        <w:rPr>
          <w:rFonts w:cs="Times New Roman"/>
          <w:i/>
          <w:iCs/>
          <w:lang w:val="uk-UA"/>
        </w:rPr>
        <w:t>.</w:t>
      </w:r>
      <w:r w:rsidR="004406E0">
        <w:rPr>
          <w:rFonts w:cs="Times New Roman"/>
          <w:i/>
          <w:iCs/>
          <w:lang w:val="uk-UA"/>
        </w:rPr>
        <w:t>12</w:t>
      </w:r>
      <w:r>
        <w:rPr>
          <w:rFonts w:cs="Times New Roman"/>
          <w:i/>
          <w:iCs/>
          <w:lang w:val="uk-UA"/>
        </w:rPr>
        <w:t>.2024</w:t>
      </w:r>
      <w:r w:rsidRPr="0063436D">
        <w:rPr>
          <w:rFonts w:cs="Times New Roman"/>
          <w:i/>
          <w:iCs/>
          <w:lang w:val="uk-UA"/>
        </w:rPr>
        <w:t xml:space="preserve">.,в/ч А2900 </w:t>
      </w:r>
    </w:p>
    <w:p w14:paraId="1CB225F7" w14:textId="76B40873" w:rsidR="00EC6B0C" w:rsidRDefault="00F62253" w:rsidP="00F62253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кордоном):</w:t>
      </w:r>
      <w:r w:rsidR="005E4918">
        <w:rPr>
          <w:rFonts w:cs="Times New Roman"/>
          <w:b/>
          <w:bCs/>
          <w:szCs w:val="24"/>
          <w:lang w:val="uk-UA"/>
        </w:rPr>
        <w:t xml:space="preserve"> </w:t>
      </w:r>
    </w:p>
    <w:p w14:paraId="26E255BA" w14:textId="41FC4E56" w:rsidR="002C52B2" w:rsidRPr="00B169C3" w:rsidRDefault="00B169C3" w:rsidP="002C52B2">
      <w:pPr>
        <w:rPr>
          <w:rFonts w:cs="Times New Roman"/>
          <w:i/>
          <w:iCs/>
          <w:szCs w:val="24"/>
          <w:lang w:val="en-US"/>
        </w:rPr>
      </w:pPr>
      <w:r>
        <w:rPr>
          <w:rFonts w:cs="Times New Roman"/>
          <w:i/>
          <w:iCs/>
          <w:szCs w:val="24"/>
          <w:lang w:val="uk-UA"/>
        </w:rPr>
        <w:t xml:space="preserve">«Курс інструктора базового рівня» </w:t>
      </w:r>
      <w:r>
        <w:rPr>
          <w:rFonts w:cs="Times New Roman"/>
          <w:i/>
          <w:iCs/>
          <w:szCs w:val="24"/>
          <w:lang w:val="en-US"/>
        </w:rPr>
        <w:t>INTERFLEX</w:t>
      </w:r>
    </w:p>
    <w:p w14:paraId="5FE0228A" w14:textId="0345C6A5" w:rsidR="000E168C" w:rsidRPr="00514E4B" w:rsidRDefault="000E168C" w:rsidP="000941A9">
      <w:pPr>
        <w:jc w:val="center"/>
        <w:rPr>
          <w:b/>
          <w:bCs/>
          <w:sz w:val="28"/>
          <w:szCs w:val="24"/>
          <w:lang w:val="uk-UA"/>
        </w:rPr>
      </w:pPr>
      <w:r w:rsidRPr="00514E4B">
        <w:rPr>
          <w:b/>
          <w:bCs/>
          <w:sz w:val="28"/>
          <w:szCs w:val="24"/>
          <w:lang w:val="uk-UA"/>
        </w:rPr>
        <w:t>Зведена таблиця допуску до проведення занять</w:t>
      </w:r>
    </w:p>
    <w:tbl>
      <w:tblPr>
        <w:tblStyle w:val="TableGrid"/>
        <w:tblW w:w="4951" w:type="pct"/>
        <w:tblLook w:val="04A0" w:firstRow="1" w:lastRow="0" w:firstColumn="1" w:lastColumn="0" w:noHBand="0" w:noVBand="1"/>
      </w:tblPr>
      <w:tblGrid>
        <w:gridCol w:w="545"/>
        <w:gridCol w:w="8805"/>
        <w:gridCol w:w="1307"/>
      </w:tblGrid>
      <w:tr w:rsidR="001A3A44" w:rsidRPr="000E168C" w14:paraId="2D4B87A6" w14:textId="77777777" w:rsidTr="00626F1E">
        <w:trPr>
          <w:cantSplit/>
          <w:trHeight w:val="429"/>
          <w:tblHeader/>
        </w:trPr>
        <w:tc>
          <w:tcPr>
            <w:tcW w:w="256" w:type="pct"/>
            <w:tcBorders>
              <w:bottom w:val="single" w:sz="4" w:space="0" w:color="auto"/>
            </w:tcBorders>
            <w:vAlign w:val="center"/>
          </w:tcPr>
          <w:p w14:paraId="2A8AF171" w14:textId="77777777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E168C">
              <w:rPr>
                <w:rFonts w:cs="Times New Roman"/>
                <w:szCs w:val="24"/>
                <w:lang w:val="uk-UA"/>
              </w:rPr>
              <w:t>№ з</w:t>
            </w:r>
            <w:r w:rsidRPr="000E168C">
              <w:rPr>
                <w:rFonts w:cs="Times New Roman"/>
                <w:szCs w:val="24"/>
                <w:lang w:val="en-US"/>
              </w:rPr>
              <w:t>/</w:t>
            </w:r>
            <w:r w:rsidRPr="000E168C">
              <w:rPr>
                <w:rFonts w:cs="Times New Roman"/>
                <w:szCs w:val="24"/>
                <w:lang w:val="uk-UA"/>
              </w:rPr>
              <w:t>п</w:t>
            </w:r>
          </w:p>
        </w:tc>
        <w:tc>
          <w:tcPr>
            <w:tcW w:w="4131" w:type="pct"/>
            <w:tcBorders>
              <w:bottom w:val="single" w:sz="4" w:space="0" w:color="auto"/>
            </w:tcBorders>
            <w:vAlign w:val="center"/>
          </w:tcPr>
          <w:p w14:paraId="2F5D422F" w14:textId="77777777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E168C">
              <w:rPr>
                <w:rFonts w:cs="Times New Roman"/>
                <w:szCs w:val="24"/>
                <w:lang w:val="uk-UA"/>
              </w:rPr>
              <w:t>Навчальні питання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vAlign w:val="center"/>
          </w:tcPr>
          <w:p w14:paraId="27C0DF84" w14:textId="3F59C7C0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>
              <w:rPr>
                <w:rFonts w:cs="Times New Roman"/>
                <w:szCs w:val="24"/>
                <w:lang w:val="uk-UA"/>
              </w:rPr>
              <w:t>Відмітка про допуск</w:t>
            </w:r>
          </w:p>
        </w:tc>
      </w:tr>
      <w:tr w:rsidR="001A3A44" w:rsidRPr="000E168C" w14:paraId="3749FBCE" w14:textId="77777777" w:rsidTr="00626F1E">
        <w:trPr>
          <w:cantSplit/>
          <w:trHeight w:val="429"/>
        </w:trPr>
        <w:tc>
          <w:tcPr>
            <w:tcW w:w="5000" w:type="pct"/>
            <w:gridSpan w:val="3"/>
            <w:vAlign w:val="center"/>
          </w:tcPr>
          <w:p w14:paraId="609E6307" w14:textId="2ACDE375" w:rsidR="001A3A44" w:rsidRPr="001A3A44" w:rsidRDefault="001A3A44" w:rsidP="001A3A44">
            <w:pPr>
              <w:jc w:val="center"/>
              <w:rPr>
                <w:rFonts w:cs="Times New Roman"/>
                <w:b/>
                <w:bCs/>
                <w:sz w:val="20"/>
                <w:lang w:val="uk-UA"/>
              </w:rPr>
            </w:pPr>
            <w:r w:rsidRPr="001A3A44">
              <w:rPr>
                <w:rFonts w:cs="Times New Roman"/>
                <w:b/>
                <w:bCs/>
                <w:sz w:val="20"/>
                <w:lang w:val="uk-UA"/>
              </w:rPr>
              <w:t>ВОГНЕВА ПІДГОТОВКА</w:t>
            </w:r>
          </w:p>
        </w:tc>
      </w:tr>
      <w:tr w:rsidR="00BE1CEC" w:rsidRPr="000E168C" w14:paraId="476B8FB2" w14:textId="77777777" w:rsidTr="00626F1E">
        <w:trPr>
          <w:cantSplit/>
        </w:trPr>
        <w:tc>
          <w:tcPr>
            <w:tcW w:w="256" w:type="pct"/>
            <w:vAlign w:val="center"/>
          </w:tcPr>
          <w:p w14:paraId="6416DF1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C7A99A0" w14:textId="3A986CF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№1 «Навчання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кучності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стрільби на відстані 25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3925CA" w14:textId="70288035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756DEC6" w14:textId="77777777" w:rsidTr="00626F1E">
        <w:trPr>
          <w:cantSplit/>
        </w:trPr>
        <w:tc>
          <w:tcPr>
            <w:tcW w:w="256" w:type="pct"/>
            <w:vAlign w:val="center"/>
          </w:tcPr>
          <w:p w14:paraId="04748D4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65CF966" w14:textId="25621E7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№2 «Навчання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кучності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стрільби з різних положень на відстані 25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D8634B" w14:textId="0239F95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BF62AF0" w14:textId="77777777" w:rsidTr="00626F1E">
        <w:trPr>
          <w:cantSplit/>
        </w:trPr>
        <w:tc>
          <w:tcPr>
            <w:tcW w:w="256" w:type="pct"/>
            <w:vAlign w:val="center"/>
          </w:tcPr>
          <w:p w14:paraId="7AAD076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B02D4F6" w14:textId="50A0E62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№3 «Стрільба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навскидку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з поворотами».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B0BEA8" w14:textId="36C3686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1E19D9B" w14:textId="77777777" w:rsidTr="00626F1E">
        <w:trPr>
          <w:cantSplit/>
        </w:trPr>
        <w:tc>
          <w:tcPr>
            <w:tcW w:w="256" w:type="pct"/>
            <w:vAlign w:val="center"/>
          </w:tcPr>
          <w:p w14:paraId="5DDA36C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773E787" w14:textId="62872D8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№4 «Навчання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кучності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стрільби на відстані 100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85F637" w14:textId="71B2471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541C120" w14:textId="77777777" w:rsidTr="00626F1E">
        <w:trPr>
          <w:cantSplit/>
        </w:trPr>
        <w:tc>
          <w:tcPr>
            <w:tcW w:w="256" w:type="pct"/>
            <w:vAlign w:val="center"/>
          </w:tcPr>
          <w:p w14:paraId="57681A4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FC5E865" w14:textId="35B84F8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№5 «Початкова стрільба вночі з різних положень, коли визначена зона видимості вночі».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713E29" w14:textId="1F660E0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0745F47" w14:textId="77777777" w:rsidTr="00626F1E">
        <w:trPr>
          <w:cantSplit/>
        </w:trPr>
        <w:tc>
          <w:tcPr>
            <w:tcW w:w="256" w:type="pct"/>
            <w:vAlign w:val="center"/>
          </w:tcPr>
          <w:p w14:paraId="369AC9F5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B4293F8" w14:textId="2BDEBC1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№6 «Навчання стрільбі вночі по цілях, що з’являються із використанням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тепловізійних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прицілів (нічних стрілецьких приладів)».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33745F" w14:textId="157D864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1D1A64D" w14:textId="77777777" w:rsidTr="00626F1E">
        <w:trPr>
          <w:cantSplit/>
        </w:trPr>
        <w:tc>
          <w:tcPr>
            <w:tcW w:w="256" w:type="pct"/>
            <w:vAlign w:val="center"/>
          </w:tcPr>
          <w:p w14:paraId="2B77F7F1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46FA787" w14:textId="26346660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№7 «Стрільба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навскидку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з поворотами з різних положень (стоячи, сидячи з коліна, навприсядки)».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7AAAC1" w14:textId="4A3D80C3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FBE3B8C" w14:textId="77777777" w:rsidTr="00626F1E">
        <w:trPr>
          <w:cantSplit/>
        </w:trPr>
        <w:tc>
          <w:tcPr>
            <w:tcW w:w="256" w:type="pct"/>
            <w:vAlign w:val="center"/>
          </w:tcPr>
          <w:p w14:paraId="32E59D6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DD56D6A" w14:textId="42FA931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виконанню ПВ №8 «Бій в траншеї у складі двійки» без бойової стрільби.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D336EC" w14:textId="6BFE76B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983BD68" w14:textId="77777777" w:rsidTr="00626F1E">
        <w:trPr>
          <w:cantSplit/>
        </w:trPr>
        <w:tc>
          <w:tcPr>
            <w:tcW w:w="256" w:type="pct"/>
            <w:vAlign w:val="center"/>
          </w:tcPr>
          <w:p w14:paraId="5FFF3862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D22EF3A" w14:textId="36573949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№8 «Бій в траншеї у складі двійки з бойовою стрільбою».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4065EE" w14:textId="0D759EE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2A95E48" w14:textId="77777777" w:rsidTr="00626F1E">
        <w:trPr>
          <w:cantSplit/>
          <w:trHeight w:val="613"/>
        </w:trPr>
        <w:tc>
          <w:tcPr>
            <w:tcW w:w="256" w:type="pct"/>
            <w:vAlign w:val="center"/>
          </w:tcPr>
          <w:p w14:paraId="3E05F8D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6289446" w14:textId="10268B4A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ПВ №9 «Стрільба із-за укриття зі зміною положення для стрільби (стоячи, сидячи, навприсядки) з правого та лівого плеча» (Х-подібна стрільба).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CCE312" w14:textId="77B576B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6392315A" w14:textId="77777777" w:rsidTr="00626F1E">
        <w:trPr>
          <w:cantSplit/>
        </w:trPr>
        <w:tc>
          <w:tcPr>
            <w:tcW w:w="256" w:type="pct"/>
            <w:vAlign w:val="center"/>
          </w:tcPr>
          <w:p w14:paraId="53637765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E8519B" w14:textId="524CA3B7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№10 «Стрільба при наближенні до цілі та відхід від цілі».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8F8112" w14:textId="2E4B182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A10C8C2" w14:textId="77777777" w:rsidTr="00626F1E">
        <w:trPr>
          <w:cantSplit/>
        </w:trPr>
        <w:tc>
          <w:tcPr>
            <w:tcW w:w="256" w:type="pct"/>
            <w:vAlign w:val="center"/>
          </w:tcPr>
          <w:p w14:paraId="3BA7062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1A4E2E3" w14:textId="25134B91" w:rsidR="00BE1CEC" w:rsidRPr="00AD47C9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</w:t>
            </w:r>
            <w:r w:rsidRPr="00BE5829">
              <w:rPr>
                <w:sz w:val="16"/>
                <w:szCs w:val="16"/>
              </w:rPr>
              <w:t xml:space="preserve">1 </w:t>
            </w:r>
            <w:r w:rsidRPr="00AD47C9">
              <w:rPr>
                <w:sz w:val="16"/>
                <w:szCs w:val="16"/>
                <w:lang w:val="uk-UA"/>
              </w:rPr>
              <w:t>«Імітація бою в наступі при прямому контакті з противником»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A0DF93" w14:textId="034EF0B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64A5E86" w14:textId="77777777" w:rsidTr="00626F1E">
        <w:trPr>
          <w:cantSplit/>
        </w:trPr>
        <w:tc>
          <w:tcPr>
            <w:tcW w:w="256" w:type="pct"/>
            <w:vAlign w:val="center"/>
          </w:tcPr>
          <w:p w14:paraId="7A7C2A46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86EC4CE" w14:textId="429BC4B8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Тренування неповного розбирання (збирання) зброї. Виконання нормативів 11ВП, 12ВП. Демонстрація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носимого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80D29A" w14:textId="396327D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5041EED6" w14:textId="77777777" w:rsidTr="00626F1E">
        <w:trPr>
          <w:cantSplit/>
        </w:trPr>
        <w:tc>
          <w:tcPr>
            <w:tcW w:w="256" w:type="pct"/>
            <w:vAlign w:val="center"/>
          </w:tcPr>
          <w:p w14:paraId="4E1929B9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6627F64" w14:textId="020A1DC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№12 «Стрільба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навскидку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здвоєним пострілом з поворотами з різних положень (стоячи, сидячи з коліна, навприсядки)».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BDE95B" w14:textId="35F5557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6FE5E1A" w14:textId="77777777" w:rsidTr="00626F1E">
        <w:trPr>
          <w:cantSplit/>
        </w:trPr>
        <w:tc>
          <w:tcPr>
            <w:tcW w:w="256" w:type="pct"/>
            <w:vAlign w:val="center"/>
          </w:tcPr>
          <w:p w14:paraId="0C7460C3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7B0C439" w14:textId="1F2A6BDA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№13 «Стрільба із-за укриття зі зміною вогневої позиції».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649F12" w14:textId="13F60FA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372E631" w14:textId="77777777" w:rsidTr="00626F1E">
        <w:trPr>
          <w:cantSplit/>
        </w:trPr>
        <w:tc>
          <w:tcPr>
            <w:tcW w:w="256" w:type="pct"/>
            <w:vAlign w:val="center"/>
          </w:tcPr>
          <w:p w14:paraId="376CBB7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160FB5A" w14:textId="579781F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№14 «Стрільба по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дронам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>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97A933" w14:textId="7C11B1D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72DEE2C" w14:textId="77777777" w:rsidTr="00626F1E">
        <w:trPr>
          <w:cantSplit/>
        </w:trPr>
        <w:tc>
          <w:tcPr>
            <w:tcW w:w="256" w:type="pct"/>
            <w:vAlign w:val="center"/>
          </w:tcPr>
          <w:p w14:paraId="39F5984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E0AC26" w14:textId="655050D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№15 «Стрільба з автомата з коротких дистанцій по штурмовій групі противника».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38F00A" w14:textId="4AA632C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7E80E42" w14:textId="77777777" w:rsidTr="00924007">
        <w:trPr>
          <w:cantSplit/>
        </w:trPr>
        <w:tc>
          <w:tcPr>
            <w:tcW w:w="256" w:type="pct"/>
            <w:vAlign w:val="center"/>
          </w:tcPr>
          <w:p w14:paraId="1816E13C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0CB66B5" w14:textId="1E2459B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№16 «Стрільба з автомата із зміною вогневої позиції по ворожому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мультикоптеру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різного типу в складі бойової двійки».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2FF22A" w14:textId="0FFA2F7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CAA5B95" w14:textId="77777777" w:rsidTr="00924007">
        <w:trPr>
          <w:cantSplit/>
        </w:trPr>
        <w:tc>
          <w:tcPr>
            <w:tcW w:w="256" w:type="pct"/>
            <w:vAlign w:val="center"/>
          </w:tcPr>
          <w:p w14:paraId="4C77DD7B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7899EB" w14:textId="37971AF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ПВ-17 «Метання ручної уламкової гранати під час штурму траншеї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B584DF" w14:textId="6F01AAC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114E0F9" w14:textId="77777777" w:rsidTr="00924007">
        <w:trPr>
          <w:cantSplit/>
        </w:trPr>
        <w:tc>
          <w:tcPr>
            <w:tcW w:w="256" w:type="pct"/>
            <w:tcBorders>
              <w:right w:val="single" w:sz="4" w:space="0" w:color="auto"/>
            </w:tcBorders>
            <w:vAlign w:val="center"/>
          </w:tcPr>
          <w:p w14:paraId="4E882FA1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1EC9" w14:textId="17C4F01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E1E30E" w14:textId="7DDC719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3A2C66EA" w14:textId="77777777" w:rsidTr="00924007">
        <w:trPr>
          <w:cantSplit/>
        </w:trPr>
        <w:tc>
          <w:tcPr>
            <w:tcW w:w="256" w:type="pct"/>
            <w:tcBorders>
              <w:right w:val="single" w:sz="4" w:space="0" w:color="auto"/>
            </w:tcBorders>
            <w:vAlign w:val="center"/>
          </w:tcPr>
          <w:p w14:paraId="59077970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A9462" w14:textId="100EDEE1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AB2D26" w14:textId="6C3FE80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14EAA52" w14:textId="77777777" w:rsidTr="00626F1E">
        <w:trPr>
          <w:cantSplit/>
        </w:trPr>
        <w:tc>
          <w:tcPr>
            <w:tcW w:w="256" w:type="pct"/>
            <w:vAlign w:val="center"/>
          </w:tcPr>
          <w:p w14:paraId="5BAFAFF0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DFD7D0D" w14:textId="15AE44E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B34706" w14:textId="09F9071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01FA1129" w14:textId="77777777" w:rsidTr="00626F1E">
        <w:trPr>
          <w:cantSplit/>
        </w:trPr>
        <w:tc>
          <w:tcPr>
            <w:tcW w:w="256" w:type="pct"/>
            <w:vAlign w:val="center"/>
          </w:tcPr>
          <w:p w14:paraId="51E8E3A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E736685" w14:textId="188E7CB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30F420" w14:textId="576D504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77C5C4B1" w14:textId="77777777" w:rsidTr="00626F1E">
        <w:trPr>
          <w:cantSplit/>
        </w:trPr>
        <w:tc>
          <w:tcPr>
            <w:tcW w:w="256" w:type="pct"/>
            <w:vAlign w:val="center"/>
          </w:tcPr>
          <w:p w14:paraId="7170F9F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632F2D9" w14:textId="56B68EE9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9B1F29" w14:textId="1D39007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D82B5D1" w14:textId="77777777" w:rsidTr="00626F1E">
        <w:trPr>
          <w:cantSplit/>
        </w:trPr>
        <w:tc>
          <w:tcPr>
            <w:tcW w:w="256" w:type="pct"/>
            <w:vAlign w:val="center"/>
          </w:tcPr>
          <w:p w14:paraId="7917C211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F7D0B7A" w14:textId="611354D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носимого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та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возимого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>) до ПКМ та РПГ-7. Зразки та порядок використання одноразових ручних гранатометів.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2E0032" w14:textId="3127206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3A4E15D5" w14:textId="77777777" w:rsidTr="00626F1E">
        <w:trPr>
          <w:cantSplit/>
        </w:trPr>
        <w:tc>
          <w:tcPr>
            <w:tcW w:w="256" w:type="pct"/>
            <w:vAlign w:val="center"/>
          </w:tcPr>
          <w:p w14:paraId="6A85C533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8EB3129" w14:textId="52EE461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C9C07E" w14:textId="119D9E7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25ED53EF" w14:textId="77777777" w:rsidTr="00626F1E">
        <w:trPr>
          <w:cantSplit/>
        </w:trPr>
        <w:tc>
          <w:tcPr>
            <w:tcW w:w="256" w:type="pct"/>
            <w:vAlign w:val="center"/>
          </w:tcPr>
          <w:p w14:paraId="60A86E15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8941670" w14:textId="755F6AD1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Тренування дій військовослужбовців під час штурму та зачистки будівель (KILL HOUSE). Бойовий порядок групи. Метання гранат в будівлі. Використання </w:t>
            </w:r>
            <w:r w:rsidR="00626F1E" w:rsidRPr="00AD47C9">
              <w:rPr>
                <w:sz w:val="16"/>
                <w:szCs w:val="16"/>
                <w:lang w:val="uk-UA"/>
              </w:rPr>
              <w:t>нічних</w:t>
            </w:r>
            <w:r w:rsidRPr="00AD47C9">
              <w:rPr>
                <w:sz w:val="16"/>
                <w:szCs w:val="16"/>
                <w:lang w:val="uk-UA"/>
              </w:rPr>
              <w:t xml:space="preserve">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2D955D" w14:textId="09E3604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DDD0798" w14:textId="77777777" w:rsidTr="00626F1E">
        <w:trPr>
          <w:cantSplit/>
        </w:trPr>
        <w:tc>
          <w:tcPr>
            <w:tcW w:w="256" w:type="pct"/>
            <w:vAlign w:val="center"/>
          </w:tcPr>
          <w:p w14:paraId="1CB9C4E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C48E6B" w14:textId="26F3214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985BF1" w14:textId="0557A4D8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4FC2AA1A" w14:textId="77777777" w:rsidTr="00626F1E">
        <w:trPr>
          <w:cantSplit/>
        </w:trPr>
        <w:tc>
          <w:tcPr>
            <w:tcW w:w="256" w:type="pct"/>
            <w:vAlign w:val="center"/>
          </w:tcPr>
          <w:p w14:paraId="4379016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4388DB7" w14:textId="18DB197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Правила стрільби по повітряним цілям. Тренування прийомам стрільби по повітряним цілям (у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т.ч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>. із траншеї).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A15429" w14:textId="287C903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7A6E10D2" w14:textId="77777777" w:rsidTr="00626F1E">
        <w:trPr>
          <w:cantSplit/>
        </w:trPr>
        <w:tc>
          <w:tcPr>
            <w:tcW w:w="256" w:type="pct"/>
            <w:vAlign w:val="center"/>
          </w:tcPr>
          <w:p w14:paraId="7A0481C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9F4BE4A" w14:textId="0D4F62C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Тренування дій військовослужбовців при виявленні БПЛА противника різних типів. Знищення БПЛА противника. Ведення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зосереджувального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34D980" w14:textId="2BD848B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34AF081" w14:textId="77777777" w:rsidTr="00626F1E">
        <w:trPr>
          <w:cantSplit/>
        </w:trPr>
        <w:tc>
          <w:tcPr>
            <w:tcW w:w="256" w:type="pct"/>
            <w:vAlign w:val="center"/>
          </w:tcPr>
          <w:p w14:paraId="6B884CC3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6F5B412" w14:textId="0F4C374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0A11A5" w14:textId="2960CDC5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565B8D86" w14:textId="77777777" w:rsidTr="00626F1E">
        <w:trPr>
          <w:cantSplit/>
        </w:trPr>
        <w:tc>
          <w:tcPr>
            <w:tcW w:w="256" w:type="pct"/>
            <w:vAlign w:val="center"/>
          </w:tcPr>
          <w:p w14:paraId="6D9C6DA6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52774DD" w14:textId="1ED8AAA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BB09FD" w14:textId="57DEB96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63436D" w:rsidRPr="000E168C" w14:paraId="083B1632" w14:textId="77777777" w:rsidTr="00C43225">
        <w:trPr>
          <w:cantSplit/>
        </w:trPr>
        <w:tc>
          <w:tcPr>
            <w:tcW w:w="256" w:type="pct"/>
            <w:vAlign w:val="center"/>
          </w:tcPr>
          <w:p w14:paraId="4326E630" w14:textId="77777777" w:rsidR="0063436D" w:rsidRPr="000E168C" w:rsidRDefault="0063436D" w:rsidP="0063436D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6599FF2" w14:textId="380AD59E" w:rsidR="0063436D" w:rsidRPr="00AD47C9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«Бій в траншеї» без бойової стрільби.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59DEF4" w14:textId="564CBE62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C63E34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15C8ECF8" w14:textId="77777777" w:rsidTr="00C43225">
        <w:trPr>
          <w:cantSplit/>
        </w:trPr>
        <w:tc>
          <w:tcPr>
            <w:tcW w:w="256" w:type="pct"/>
            <w:vAlign w:val="center"/>
          </w:tcPr>
          <w:p w14:paraId="69636E70" w14:textId="77777777" w:rsidR="0063436D" w:rsidRPr="000E168C" w:rsidRDefault="0063436D" w:rsidP="0063436D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690B560" w14:textId="4D35C8B2" w:rsidR="0063436D" w:rsidRPr="00AD47C9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8AF2ED" w14:textId="3B348319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C63E34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291D2890" w14:textId="77777777" w:rsidTr="00C43A91">
        <w:trPr>
          <w:cantSplit/>
        </w:trPr>
        <w:tc>
          <w:tcPr>
            <w:tcW w:w="256" w:type="pct"/>
            <w:vAlign w:val="center"/>
          </w:tcPr>
          <w:p w14:paraId="44364F24" w14:textId="77777777" w:rsidR="0063436D" w:rsidRPr="000E168C" w:rsidRDefault="0063436D" w:rsidP="0063436D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286EC5F" w14:textId="62531BC2" w:rsidR="0063436D" w:rsidRPr="00AD47C9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26DF9D" w14:textId="6AB9D03D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C738BD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5D6C9301" w14:textId="77777777" w:rsidTr="00C43A91">
        <w:trPr>
          <w:cantSplit/>
        </w:trPr>
        <w:tc>
          <w:tcPr>
            <w:tcW w:w="256" w:type="pct"/>
            <w:vAlign w:val="center"/>
          </w:tcPr>
          <w:p w14:paraId="70DA269A" w14:textId="77777777" w:rsidR="0063436D" w:rsidRPr="000E168C" w:rsidRDefault="0063436D" w:rsidP="0063436D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C07E750" w14:textId="6784CD56" w:rsidR="0063436D" w:rsidRPr="00AD47C9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41F48D" w14:textId="619F773F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C738BD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3AEBC7E9" w14:textId="77777777" w:rsidTr="00C43A91">
        <w:trPr>
          <w:cantSplit/>
        </w:trPr>
        <w:tc>
          <w:tcPr>
            <w:tcW w:w="256" w:type="pct"/>
            <w:vAlign w:val="center"/>
          </w:tcPr>
          <w:p w14:paraId="437F73FE" w14:textId="77777777" w:rsidR="0063436D" w:rsidRPr="000E168C" w:rsidRDefault="0063436D" w:rsidP="0063436D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B91A2A8" w14:textId="0B8E4FDF" w:rsidR="0063436D" w:rsidRPr="00AD47C9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19B02A" w14:textId="6D4CAB38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C738BD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7F7A3C13" w14:textId="77777777" w:rsidTr="00626F1E">
        <w:trPr>
          <w:cantSplit/>
        </w:trPr>
        <w:tc>
          <w:tcPr>
            <w:tcW w:w="256" w:type="pct"/>
            <w:vAlign w:val="center"/>
          </w:tcPr>
          <w:p w14:paraId="15BA221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0BB7766" w14:textId="6A20DA8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1.01.1.7 «Стрільба по цілях, що з'являються, з різних положень та зі швидкісною заміною магазина (стрічки) під час стрільби».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E034C2" w14:textId="507E3A0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08BEEE7E" w14:textId="77777777" w:rsidTr="00626F1E">
        <w:trPr>
          <w:cantSplit/>
        </w:trPr>
        <w:tc>
          <w:tcPr>
            <w:tcW w:w="256" w:type="pct"/>
            <w:vAlign w:val="center"/>
          </w:tcPr>
          <w:p w14:paraId="29E3DB67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564C321" w14:textId="18A62C4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1.06.1.1 «Стрільба з місця по нерухомій цілі з ПУС-7». Практичне виконання КС 2.01(03–04).1.1 «Стрільба з місця по цілях, що з’являються» (ПКМ).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9E921F" w14:textId="47E53A90" w:rsidR="00BE1CEC" w:rsidRPr="00BE1CEC" w:rsidRDefault="00BE1CEC" w:rsidP="00BE1CEC">
            <w:pPr>
              <w:rPr>
                <w:rFonts w:cs="Times New Roman"/>
                <w:b/>
                <w:bCs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5B36CB3" w14:textId="77777777" w:rsidTr="00626F1E">
        <w:trPr>
          <w:cantSplit/>
        </w:trPr>
        <w:tc>
          <w:tcPr>
            <w:tcW w:w="256" w:type="pct"/>
            <w:vAlign w:val="center"/>
          </w:tcPr>
          <w:p w14:paraId="6EFC449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EE12D39" w14:textId="2F8E174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КС 6.18.2.3 «Ведення вогню у складі бойової двійки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90DD03" w14:textId="0844E36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9B4B202" w14:textId="77777777" w:rsidTr="00626F1E">
        <w:trPr>
          <w:cantSplit/>
        </w:trPr>
        <w:tc>
          <w:tcPr>
            <w:tcW w:w="256" w:type="pct"/>
            <w:vAlign w:val="center"/>
          </w:tcPr>
          <w:p w14:paraId="5AC556D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FA1BCE3" w14:textId="7D8646B5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2.01.1.11 «Стрільба з місця різними способами по цілях, що з’являються» (іноземне озброєння).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D84C8B" w14:textId="0A062E97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461D9210" w14:textId="77777777" w:rsidTr="00626F1E">
        <w:trPr>
          <w:cantSplit/>
        </w:trPr>
        <w:tc>
          <w:tcPr>
            <w:tcW w:w="256" w:type="pct"/>
            <w:vAlign w:val="center"/>
          </w:tcPr>
          <w:p w14:paraId="67BADEC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7027395" w14:textId="55DBD45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2.01.1.11 «Стрільба з місця різними способами по цілях, що з’являються».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18E071" w14:textId="151E4E6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36FFBCA" w14:textId="77777777" w:rsidTr="00626F1E">
        <w:trPr>
          <w:cantSplit/>
        </w:trPr>
        <w:tc>
          <w:tcPr>
            <w:tcW w:w="256" w:type="pct"/>
            <w:vAlign w:val="center"/>
          </w:tcPr>
          <w:p w14:paraId="5CCAA88B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5B0C0AC" w14:textId="5DFEB61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6.18.2.3 «Ведення вогню у складі бойової двійки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DC8111" w14:textId="796A7FC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A5085AD" w14:textId="77777777" w:rsidTr="00626F1E">
        <w:trPr>
          <w:cantSplit/>
        </w:trPr>
        <w:tc>
          <w:tcPr>
            <w:tcW w:w="256" w:type="pct"/>
            <w:vAlign w:val="center"/>
          </w:tcPr>
          <w:p w14:paraId="3E3AE4D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46ACB13" w14:textId="6C9A6188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 «Стрільба з місця по цілях, що з’являються» (іноземне озброєння).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FD7B1C" w14:textId="6B42FF9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D02540D" w14:textId="77777777" w:rsidTr="00626F1E">
        <w:trPr>
          <w:cantSplit/>
        </w:trPr>
        <w:tc>
          <w:tcPr>
            <w:tcW w:w="256" w:type="pct"/>
            <w:vAlign w:val="center"/>
          </w:tcPr>
          <w:p w14:paraId="73FF22A8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E18CDB" w14:textId="05A9390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4.16.2.5 «Метання ручної гранати в будівлі (будівлю)». 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4.16.2.6 «Метання наступальної ручної гранати на ходу в пішому порядку».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E570EB" w14:textId="044C99B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B530F04" w14:textId="77777777" w:rsidTr="00924007">
        <w:trPr>
          <w:cantSplit/>
        </w:trPr>
        <w:tc>
          <w:tcPr>
            <w:tcW w:w="256" w:type="pct"/>
            <w:vAlign w:val="center"/>
          </w:tcPr>
          <w:p w14:paraId="2E88CF5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187FFC5" w14:textId="4BE48B50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4.16.2.8 «Метання ручної наступальної гранати з місця в пішому порядку в лісистій місцевості».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6C125D" w14:textId="2E6A86F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8A4234B" w14:textId="77777777" w:rsidTr="00924007">
        <w:trPr>
          <w:cantSplit/>
        </w:trPr>
        <w:tc>
          <w:tcPr>
            <w:tcW w:w="256" w:type="pct"/>
            <w:vAlign w:val="center"/>
          </w:tcPr>
          <w:p w14:paraId="05EE1088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8FCE855" w14:textId="39A7B359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 стрільб згідно КС СЗ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і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БМ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(</w:t>
            </w:r>
            <w:r>
              <w:rPr>
                <w:sz w:val="16"/>
                <w:szCs w:val="16"/>
                <w:lang w:val="uk-UA"/>
              </w:rPr>
              <w:t>відповідно до</w:t>
            </w:r>
            <w:r w:rsidRPr="00FC357F">
              <w:rPr>
                <w:sz w:val="16"/>
                <w:szCs w:val="16"/>
                <w:lang w:val="uk-UA"/>
              </w:rPr>
              <w:t xml:space="preserve"> програми БЗВП)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9BDD3" w14:textId="103E481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C3504E5" w14:textId="77777777" w:rsidTr="00924007">
        <w:trPr>
          <w:cantSplit/>
          <w:trHeight w:val="433"/>
        </w:trPr>
        <w:tc>
          <w:tcPr>
            <w:tcW w:w="256" w:type="pct"/>
            <w:vAlign w:val="center"/>
          </w:tcPr>
          <w:p w14:paraId="35A1896C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121C469" w14:textId="75C2E422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78B142" w14:textId="22529A4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1DFCCAB" w14:textId="77777777" w:rsidTr="00924007">
        <w:trPr>
          <w:cantSplit/>
        </w:trPr>
        <w:tc>
          <w:tcPr>
            <w:tcW w:w="256" w:type="pct"/>
            <w:vAlign w:val="center"/>
          </w:tcPr>
          <w:p w14:paraId="7DF9C43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1EAAED4" w14:textId="47017045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Вивірка прицільних пристосувань станкових гранатометів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41E44A" w14:textId="69F893A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F446B53" w14:textId="77777777" w:rsidTr="00626F1E">
        <w:trPr>
          <w:cantSplit/>
        </w:trPr>
        <w:tc>
          <w:tcPr>
            <w:tcW w:w="256" w:type="pct"/>
            <w:vAlign w:val="center"/>
          </w:tcPr>
          <w:p w14:paraId="5A6385D8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712A46F" w14:textId="605DA12A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гранатометів згідно КС СЗ і БМ (згідно програми 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3AFE8E" w14:textId="2E8A7B6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94561BB" w14:textId="77777777" w:rsidTr="00626F1E">
        <w:trPr>
          <w:cantSplit/>
        </w:trPr>
        <w:tc>
          <w:tcPr>
            <w:tcW w:w="256" w:type="pct"/>
            <w:vAlign w:val="center"/>
          </w:tcPr>
          <w:p w14:paraId="1B78CE0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48430A5" w14:textId="3943DA4A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 xml:space="preserve">Практичне виконання вправ стрільб зі станкових гранатометів із закритої вогневої позиції із застосуванням будівельного рівня та електронного планшету з програмою </w:t>
            </w:r>
            <w:r>
              <w:rPr>
                <w:sz w:val="16"/>
                <w:szCs w:val="16"/>
                <w:lang w:val="uk-UA"/>
              </w:rPr>
              <w:t>«</w:t>
            </w:r>
            <w:r w:rsidRPr="00FC357F">
              <w:rPr>
                <w:sz w:val="16"/>
                <w:szCs w:val="16"/>
                <w:lang w:val="uk-UA"/>
              </w:rPr>
              <w:t>КРОПИВА</w:t>
            </w:r>
            <w:r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4ADE77" w14:textId="083A312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CB37075" w14:textId="77777777" w:rsidTr="00626F1E">
        <w:trPr>
          <w:cantSplit/>
        </w:trPr>
        <w:tc>
          <w:tcPr>
            <w:tcW w:w="256" w:type="pct"/>
            <w:vAlign w:val="center"/>
          </w:tcPr>
          <w:p w14:paraId="30E0778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E55D3F4" w14:textId="0DF60E7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Приведення кулеметів до нормального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B10FAF" w14:textId="4F950E2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D0F9AB6" w14:textId="77777777" w:rsidTr="00626F1E">
        <w:trPr>
          <w:cantSplit/>
        </w:trPr>
        <w:tc>
          <w:tcPr>
            <w:tcW w:w="256" w:type="pct"/>
            <w:vAlign w:val="center"/>
          </w:tcPr>
          <w:p w14:paraId="74699C02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292F9C2" w14:textId="6019206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кулеметів згідно КС СЗ і БМ (згідно програми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8449CA" w14:textId="54650A7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09F73D9" w14:textId="77777777" w:rsidTr="00626F1E">
        <w:trPr>
          <w:cantSplit/>
        </w:trPr>
        <w:tc>
          <w:tcPr>
            <w:tcW w:w="256" w:type="pct"/>
            <w:vAlign w:val="center"/>
          </w:tcPr>
          <w:p w14:paraId="4701785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E73A8A9" w14:textId="7BB159C4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 стрільб з кулеметів 12,7</w:t>
            </w:r>
            <w:r>
              <w:rPr>
                <w:sz w:val="16"/>
                <w:szCs w:val="16"/>
                <w:lang w:val="uk-UA"/>
              </w:rPr>
              <w:t> </w:t>
            </w:r>
            <w:r w:rsidRPr="00FC357F">
              <w:rPr>
                <w:sz w:val="16"/>
                <w:szCs w:val="16"/>
                <w:lang w:val="uk-UA"/>
              </w:rPr>
              <w:t xml:space="preserve">мм. Стрільба із закритої вогневої позиції із застосуванням будівельного рівня та електронного планшету з програмою </w:t>
            </w:r>
            <w:r>
              <w:rPr>
                <w:sz w:val="16"/>
                <w:szCs w:val="16"/>
                <w:lang w:val="uk-UA"/>
              </w:rPr>
              <w:t>«</w:t>
            </w:r>
            <w:r w:rsidRPr="00FC357F">
              <w:rPr>
                <w:sz w:val="16"/>
                <w:szCs w:val="16"/>
                <w:lang w:val="uk-UA"/>
              </w:rPr>
              <w:t>КРОПИВА</w:t>
            </w:r>
            <w:r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1A0E32" w14:textId="0206897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F32EB7F" w14:textId="77777777" w:rsidTr="00626F1E">
        <w:trPr>
          <w:cantSplit/>
        </w:trPr>
        <w:tc>
          <w:tcPr>
            <w:tcW w:w="256" w:type="pct"/>
            <w:vAlign w:val="center"/>
          </w:tcPr>
          <w:p w14:paraId="5EB15852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49632C8" w14:textId="66B6952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Приведення озброєння бойових машин до нормального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26F933" w14:textId="0EF4FFE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C76E5FD" w14:textId="77777777" w:rsidTr="00626F1E">
        <w:trPr>
          <w:cantSplit/>
        </w:trPr>
        <w:tc>
          <w:tcPr>
            <w:tcW w:w="256" w:type="pct"/>
            <w:vAlign w:val="center"/>
          </w:tcPr>
          <w:p w14:paraId="09E5E497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37F2A21" w14:textId="3CF386A0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бойових машин згідно КС СЗ і БМ (згідно програми 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801372" w14:textId="3A6E13F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C793069" w14:textId="77777777" w:rsidTr="00626F1E">
        <w:trPr>
          <w:cantSplit/>
          <w:trHeight w:val="4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9BEA" w14:textId="33A97537" w:rsidR="00BE1CEC" w:rsidRPr="00BE1CEC" w:rsidRDefault="00626F1E" w:rsidP="00BE1CEC">
            <w:pPr>
              <w:jc w:val="center"/>
              <w:rPr>
                <w:rFonts w:cs="Times New Roman"/>
                <w:b/>
                <w:bCs/>
                <w:sz w:val="44"/>
                <w:szCs w:val="44"/>
                <w:lang w:val="uk-UA"/>
              </w:rPr>
            </w:pPr>
            <w:r w:rsidRPr="00BE1CEC">
              <w:rPr>
                <w:rFonts w:cs="Times New Roman"/>
                <w:b/>
                <w:bCs/>
                <w:sz w:val="20"/>
                <w:szCs w:val="20"/>
                <w:lang w:val="uk-UA"/>
              </w:rPr>
              <w:t>ТАКТИЧНА ПІДГОТОВКА</w:t>
            </w:r>
          </w:p>
        </w:tc>
      </w:tr>
      <w:tr w:rsidR="0063436D" w:rsidRPr="000E168C" w14:paraId="39B78B60" w14:textId="77777777" w:rsidTr="00BA6AA3">
        <w:trPr>
          <w:cantSplit/>
        </w:trPr>
        <w:tc>
          <w:tcPr>
            <w:tcW w:w="256" w:type="pct"/>
            <w:vAlign w:val="center"/>
          </w:tcPr>
          <w:p w14:paraId="26AEBFEB" w14:textId="11D6EE09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905515F" w14:textId="7B8E2AEC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Пересування різними способами на полі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F696C" w14:textId="73AF289D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0E77A194" w14:textId="77777777" w:rsidTr="00BA6AA3">
        <w:trPr>
          <w:cantSplit/>
        </w:trPr>
        <w:tc>
          <w:tcPr>
            <w:tcW w:w="256" w:type="pct"/>
            <w:vAlign w:val="center"/>
          </w:tcPr>
          <w:p w14:paraId="516AA396" w14:textId="7D76939A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31296CD" w14:textId="73A81498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Відпрацювання ривка після подолання невибухового інженерного загородження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2FD9C3" w14:textId="5F45968F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2D8A8243" w14:textId="77777777" w:rsidTr="00BA6AA3">
        <w:trPr>
          <w:cantSplit/>
        </w:trPr>
        <w:tc>
          <w:tcPr>
            <w:tcW w:w="256" w:type="pct"/>
            <w:vAlign w:val="center"/>
          </w:tcPr>
          <w:p w14:paraId="1E7E7386" w14:textId="49096DF6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4229D77" w14:textId="17622B92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 xml:space="preserve">Тренування у штурмі (зачистці) бліндажу («лисячої </w:t>
            </w:r>
            <w:proofErr w:type="spellStart"/>
            <w:r w:rsidRPr="00FC357F">
              <w:rPr>
                <w:sz w:val="16"/>
                <w:szCs w:val="16"/>
                <w:lang w:val="uk-UA"/>
              </w:rPr>
              <w:t>нори</w:t>
            </w:r>
            <w:proofErr w:type="spellEnd"/>
            <w:r w:rsidRPr="00FC357F">
              <w:rPr>
                <w:sz w:val="16"/>
                <w:szCs w:val="16"/>
                <w:lang w:val="uk-UA"/>
              </w:rPr>
              <w:t>»)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FFCA80" w14:textId="282A1E49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352A2DA3" w14:textId="77777777" w:rsidTr="00BA6AA3">
        <w:trPr>
          <w:cantSplit/>
        </w:trPr>
        <w:tc>
          <w:tcPr>
            <w:tcW w:w="256" w:type="pct"/>
            <w:vAlign w:val="center"/>
          </w:tcPr>
          <w:p w14:paraId="35B4084D" w14:textId="09CC4951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6AF4225" w14:textId="02F9C673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в штурмі траншей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896CEB" w14:textId="79DF1A09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2F6F909A" w14:textId="77777777" w:rsidTr="00BA6AA3">
        <w:trPr>
          <w:cantSplit/>
          <w:trHeight w:val="58"/>
        </w:trPr>
        <w:tc>
          <w:tcPr>
            <w:tcW w:w="256" w:type="pct"/>
            <w:vAlign w:val="center"/>
          </w:tcPr>
          <w:p w14:paraId="2E259BB6" w14:textId="7D255ED2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3D35241" w14:textId="5CB5440E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в штурмі будівель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079036" w14:textId="5CD1B3BD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02E473A1" w14:textId="77777777" w:rsidTr="00BA6AA3">
        <w:trPr>
          <w:cantSplit/>
        </w:trPr>
        <w:tc>
          <w:tcPr>
            <w:tcW w:w="256" w:type="pct"/>
            <w:vAlign w:val="center"/>
          </w:tcPr>
          <w:p w14:paraId="660B1E2A" w14:textId="1DB3998C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3911044" w14:textId="03274BB8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протидії ударним та розвідувальним БПЛА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29E6D4" w14:textId="5497851A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03675B8E" w14:textId="77777777" w:rsidTr="00BA6AA3">
        <w:trPr>
          <w:cantSplit/>
        </w:trPr>
        <w:tc>
          <w:tcPr>
            <w:tcW w:w="256" w:type="pct"/>
            <w:vAlign w:val="center"/>
          </w:tcPr>
          <w:p w14:paraId="1134987F" w14:textId="0E16620F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CAEBAD" w14:textId="6462EBF2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 xml:space="preserve">Тренування у діях при виконанні завдань </w:t>
            </w:r>
            <w:proofErr w:type="spellStart"/>
            <w:r w:rsidRPr="00FC357F">
              <w:rPr>
                <w:sz w:val="16"/>
                <w:szCs w:val="16"/>
                <w:lang w:val="uk-UA"/>
              </w:rPr>
              <w:t>ПДес</w:t>
            </w:r>
            <w:proofErr w:type="spellEnd"/>
            <w:r w:rsidRPr="00FC357F">
              <w:rPr>
                <w:sz w:val="16"/>
                <w:szCs w:val="16"/>
                <w:lang w:val="uk-UA"/>
              </w:rPr>
              <w:t>, ДШД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C0046B" w14:textId="71420015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27C94CEC" w14:textId="77777777" w:rsidTr="00BA6AA3">
        <w:trPr>
          <w:cantSplit/>
        </w:trPr>
        <w:tc>
          <w:tcPr>
            <w:tcW w:w="256" w:type="pct"/>
            <w:vAlign w:val="center"/>
          </w:tcPr>
          <w:p w14:paraId="2F300E7C" w14:textId="0BBC96E5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1A871DA" w14:textId="75619F4F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ШД із застосуванням ВТ різних зразків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24AAFD" w14:textId="7C0F717C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1A33BF0B" w14:textId="77777777" w:rsidTr="00BA6AA3">
        <w:trPr>
          <w:cantSplit/>
        </w:trPr>
        <w:tc>
          <w:tcPr>
            <w:tcW w:w="256" w:type="pct"/>
            <w:vAlign w:val="center"/>
          </w:tcPr>
          <w:p w14:paraId="7098CB2E" w14:textId="5CF58091" w:rsidR="0063436D" w:rsidRPr="000E168C" w:rsidRDefault="0063436D" w:rsidP="0063436D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0B78E8F" w14:textId="7BE8D3F1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Вивчення програмного забезпечення «Кропива», «</w:t>
            </w:r>
            <w:proofErr w:type="spellStart"/>
            <w:r w:rsidRPr="00FC357F">
              <w:rPr>
                <w:sz w:val="16"/>
                <w:szCs w:val="16"/>
                <w:lang w:val="uk-UA"/>
              </w:rPr>
              <w:t>Garmіn</w:t>
            </w:r>
            <w:proofErr w:type="spellEnd"/>
            <w:r w:rsidRPr="00FC357F"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4DEB1" w14:textId="4303A561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7FF0F5B" w14:textId="77777777" w:rsidTr="00626F1E">
        <w:trPr>
          <w:cantSplit/>
        </w:trPr>
        <w:tc>
          <w:tcPr>
            <w:tcW w:w="256" w:type="pct"/>
            <w:vAlign w:val="center"/>
          </w:tcPr>
          <w:p w14:paraId="4E34C3E4" w14:textId="51522F6A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94BD2D3" w14:textId="5E5D2F08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Орієнтування на місцевості. Порядок дій при визначенні місця стояння по карті та основи руху по азимуту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E3D00E" w14:textId="68C6082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A074E2F" w14:textId="77777777" w:rsidTr="00626F1E">
        <w:trPr>
          <w:cantSplit/>
          <w:trHeight w:val="51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AB23" w14:textId="06EA61C7" w:rsidR="00BE1CEC" w:rsidRPr="00BE1CEC" w:rsidRDefault="00626F1E" w:rsidP="00626F1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  <w:r w:rsidRPr="00BE1CEC">
              <w:rPr>
                <w:rFonts w:cs="Times New Roman"/>
                <w:b/>
                <w:bCs/>
                <w:sz w:val="20"/>
                <w:szCs w:val="20"/>
                <w:lang w:val="uk-UA"/>
              </w:rPr>
              <w:t>ІНЖЕНЕРНА ПІДГОТОВКА</w:t>
            </w:r>
          </w:p>
        </w:tc>
      </w:tr>
      <w:tr w:rsidR="00BE1CEC" w:rsidRPr="000E168C" w14:paraId="5FF127FC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2EFCD9B8" w14:textId="58F1CF32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5394282" w14:textId="7BE83186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інженерних загороджень, ведення інженерної розвідки, мінна безпека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B946D2" w14:textId="3438742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566A350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4197E409" w14:textId="4FA69B43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B13FFEA" w14:textId="2569B879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4D9B42" w14:textId="0F41429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48F2C84" w14:textId="77777777" w:rsidTr="00626F1E">
        <w:trPr>
          <w:cantSplit/>
          <w:trHeight w:val="285"/>
        </w:trPr>
        <w:tc>
          <w:tcPr>
            <w:tcW w:w="256" w:type="pct"/>
            <w:vAlign w:val="center"/>
          </w:tcPr>
          <w:p w14:paraId="5D9419E3" w14:textId="459F3AF9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5B213E7" w14:textId="3E7D64D9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B230C0" w14:textId="1422B7D7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AD84297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13ABAE0E" w14:textId="08A62FF0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C410A5B" w14:textId="7722138A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подолання МВЗ (НВЗ)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371289" w14:textId="1FAA68A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5F40240" w14:textId="77777777" w:rsidTr="00626F1E">
        <w:trPr>
          <w:cantSplit/>
          <w:trHeight w:val="201"/>
        </w:trPr>
        <w:tc>
          <w:tcPr>
            <w:tcW w:w="256" w:type="pct"/>
            <w:vAlign w:val="center"/>
          </w:tcPr>
          <w:p w14:paraId="757F63D5" w14:textId="6A89B69E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325DF6F" w14:textId="54175FD1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ведення інженерної розвідки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F9854F" w14:textId="018495F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2D515CE" w14:textId="77777777" w:rsidTr="00626F1E">
        <w:trPr>
          <w:cantSplit/>
          <w:trHeight w:val="279"/>
        </w:trPr>
        <w:tc>
          <w:tcPr>
            <w:tcW w:w="256" w:type="pct"/>
            <w:vAlign w:val="center"/>
          </w:tcPr>
          <w:p w14:paraId="7D06F536" w14:textId="402FC096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EFA2004" w14:textId="3302D0A2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AAF59F" w14:textId="1377AA0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ADD744C" w14:textId="77777777" w:rsidTr="00924007">
        <w:trPr>
          <w:cantSplit/>
          <w:trHeight w:val="535"/>
        </w:trPr>
        <w:tc>
          <w:tcPr>
            <w:tcW w:w="256" w:type="pct"/>
            <w:vAlign w:val="center"/>
          </w:tcPr>
          <w:p w14:paraId="03B2667E" w14:textId="02FC17A2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E129D67" w14:textId="485AA84E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2D6A02" w14:textId="650B763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EAB6819" w14:textId="77777777" w:rsidTr="00924007">
        <w:trPr>
          <w:cantSplit/>
          <w:trHeight w:val="291"/>
        </w:trPr>
        <w:tc>
          <w:tcPr>
            <w:tcW w:w="256" w:type="pct"/>
            <w:vAlign w:val="center"/>
          </w:tcPr>
          <w:p w14:paraId="3CC3413B" w14:textId="1C234CDD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AA5072" w14:textId="2BC9A45E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Захист від запалювальної зброї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D015B" w14:textId="7D79835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3868E3F" w14:textId="77777777" w:rsidTr="00626F1E">
        <w:trPr>
          <w:cantSplit/>
          <w:trHeight w:val="40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4577" w14:textId="225F35D3" w:rsidR="00BE1CEC" w:rsidRPr="00626F1E" w:rsidRDefault="00626F1E" w:rsidP="00626F1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  <w:r w:rsidRPr="00626F1E">
              <w:rPr>
                <w:rFonts w:cs="Times New Roman"/>
                <w:b/>
                <w:bCs/>
                <w:sz w:val="20"/>
                <w:szCs w:val="20"/>
                <w:lang w:val="uk-UA"/>
              </w:rPr>
              <w:t>ТАКТИЧНА МЕДИЦИНА</w:t>
            </w:r>
          </w:p>
        </w:tc>
      </w:tr>
      <w:tr w:rsidR="00BE1CEC" w:rsidRPr="000E168C" w14:paraId="6A3CABB2" w14:textId="77777777" w:rsidTr="00626F1E">
        <w:trPr>
          <w:cantSplit/>
        </w:trPr>
        <w:tc>
          <w:tcPr>
            <w:tcW w:w="256" w:type="pct"/>
            <w:vAlign w:val="center"/>
          </w:tcPr>
          <w:p w14:paraId="00C55191" w14:textId="114877CF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CD6C9EB" w14:textId="0C742E43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 xml:space="preserve">Проведення занять з тактичної медицини на фаховій підготовці в </w:t>
            </w:r>
            <w:proofErr w:type="spellStart"/>
            <w:r w:rsidRPr="00FC357F">
              <w:rPr>
                <w:sz w:val="16"/>
                <w:szCs w:val="16"/>
                <w:lang w:val="uk-UA"/>
              </w:rPr>
              <w:t>ШТакМед</w:t>
            </w:r>
            <w:proofErr w:type="spellEnd"/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0D1696" w14:textId="400333D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4B94693" w14:textId="77777777" w:rsidTr="00626F1E">
        <w:trPr>
          <w:cantSplit/>
        </w:trPr>
        <w:tc>
          <w:tcPr>
            <w:tcW w:w="256" w:type="pct"/>
            <w:vAlign w:val="center"/>
          </w:tcPr>
          <w:p w14:paraId="3493C6C6" w14:textId="2428E930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43D5E1E" w14:textId="31886C27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проведення серцево-легеневої реанімації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50639D" w14:textId="6F89D5D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3D338BD" w14:textId="77777777" w:rsidTr="00626F1E">
        <w:trPr>
          <w:cantSplit/>
        </w:trPr>
        <w:tc>
          <w:tcPr>
            <w:tcW w:w="256" w:type="pct"/>
            <w:vAlign w:val="center"/>
          </w:tcPr>
          <w:p w14:paraId="52D53996" w14:textId="508697A0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90F1492" w14:textId="62F5043F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950027" w14:textId="0074EEE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71A8A5A" w14:textId="77777777" w:rsidTr="00626F1E">
        <w:trPr>
          <w:cantSplit/>
        </w:trPr>
        <w:tc>
          <w:tcPr>
            <w:tcW w:w="256" w:type="pct"/>
            <w:vAlign w:val="center"/>
          </w:tcPr>
          <w:p w14:paraId="49347896" w14:textId="5673B003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D02E8BB" w14:textId="57CA869D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Огляд пораненого за протоколом MARCH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A750C1" w14:textId="548693A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FD3C9CD" w14:textId="77777777" w:rsidTr="00626F1E">
        <w:trPr>
          <w:cantSplit/>
        </w:trPr>
        <w:tc>
          <w:tcPr>
            <w:tcW w:w="256" w:type="pct"/>
            <w:vAlign w:val="center"/>
          </w:tcPr>
          <w:p w14:paraId="303A8DF7" w14:textId="2F344998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650C74" w14:textId="4E0BD137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BA22C" w14:textId="1F62B40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</w:tbl>
    <w:p w14:paraId="4F022676" w14:textId="208A5C8E" w:rsidR="00626F1E" w:rsidRDefault="00626F1E" w:rsidP="00165DCE">
      <w:pPr>
        <w:rPr>
          <w:rFonts w:cs="Times New Roman"/>
          <w:sz w:val="28"/>
          <w:szCs w:val="28"/>
          <w:lang w:val="uk-UA"/>
        </w:rPr>
      </w:pPr>
    </w:p>
    <w:sectPr w:rsidR="00626F1E" w:rsidSect="00626F1E"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72D0C" w14:textId="77777777" w:rsidR="00200086" w:rsidRDefault="00200086" w:rsidP="00626F1E">
      <w:r>
        <w:separator/>
      </w:r>
    </w:p>
  </w:endnote>
  <w:endnote w:type="continuationSeparator" w:id="0">
    <w:p w14:paraId="3D8DDCEA" w14:textId="77777777" w:rsidR="00200086" w:rsidRDefault="00200086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19ED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7ED48" w14:textId="77777777" w:rsidR="00200086" w:rsidRDefault="00200086" w:rsidP="00626F1E">
      <w:r>
        <w:separator/>
      </w:r>
    </w:p>
  </w:footnote>
  <w:footnote w:type="continuationSeparator" w:id="0">
    <w:p w14:paraId="7AD1E049" w14:textId="77777777" w:rsidR="00200086" w:rsidRDefault="00200086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B4C0D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128621">
    <w:abstractNumId w:val="1"/>
  </w:num>
  <w:num w:numId="2" w16cid:durableId="1328288850">
    <w:abstractNumId w:val="2"/>
  </w:num>
  <w:num w:numId="3" w16cid:durableId="119381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AA"/>
    <w:rsid w:val="00011179"/>
    <w:rsid w:val="0002105C"/>
    <w:rsid w:val="000615DF"/>
    <w:rsid w:val="00072ED4"/>
    <w:rsid w:val="000941A9"/>
    <w:rsid w:val="000E168C"/>
    <w:rsid w:val="00165DCE"/>
    <w:rsid w:val="001A3A44"/>
    <w:rsid w:val="001C0E0B"/>
    <w:rsid w:val="00200086"/>
    <w:rsid w:val="00231785"/>
    <w:rsid w:val="00233932"/>
    <w:rsid w:val="002349E6"/>
    <w:rsid w:val="002360A2"/>
    <w:rsid w:val="002C52B2"/>
    <w:rsid w:val="002D369C"/>
    <w:rsid w:val="002E445B"/>
    <w:rsid w:val="00313F7B"/>
    <w:rsid w:val="00334C81"/>
    <w:rsid w:val="0037293C"/>
    <w:rsid w:val="00396420"/>
    <w:rsid w:val="003A172D"/>
    <w:rsid w:val="004406E0"/>
    <w:rsid w:val="004863E1"/>
    <w:rsid w:val="004F4FFF"/>
    <w:rsid w:val="00514E4B"/>
    <w:rsid w:val="00534249"/>
    <w:rsid w:val="00536D9E"/>
    <w:rsid w:val="0054578C"/>
    <w:rsid w:val="005E4918"/>
    <w:rsid w:val="005F260E"/>
    <w:rsid w:val="00626F1E"/>
    <w:rsid w:val="0063436D"/>
    <w:rsid w:val="00670BC7"/>
    <w:rsid w:val="006A5B25"/>
    <w:rsid w:val="006C053B"/>
    <w:rsid w:val="007B1D3A"/>
    <w:rsid w:val="00870790"/>
    <w:rsid w:val="008D3052"/>
    <w:rsid w:val="00916545"/>
    <w:rsid w:val="00924007"/>
    <w:rsid w:val="00986897"/>
    <w:rsid w:val="009B4A82"/>
    <w:rsid w:val="00A771F0"/>
    <w:rsid w:val="00AD47C9"/>
    <w:rsid w:val="00B169C3"/>
    <w:rsid w:val="00B768CA"/>
    <w:rsid w:val="00BD0795"/>
    <w:rsid w:val="00BD2341"/>
    <w:rsid w:val="00BE1CEC"/>
    <w:rsid w:val="00BE5829"/>
    <w:rsid w:val="00CE0ACE"/>
    <w:rsid w:val="00D9745C"/>
    <w:rsid w:val="00DA3B0B"/>
    <w:rsid w:val="00DB2B84"/>
    <w:rsid w:val="00DE2D6F"/>
    <w:rsid w:val="00E16441"/>
    <w:rsid w:val="00EC6B0C"/>
    <w:rsid w:val="00EF0AAA"/>
    <w:rsid w:val="00F62253"/>
    <w:rsid w:val="00F96BF0"/>
    <w:rsid w:val="00FA7460"/>
    <w:rsid w:val="00FB2DD7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B07C06"/>
  <w15:docId w15:val="{E8E97731-29E2-490E-96D8-23482D3D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1443</Words>
  <Characters>8229</Characters>
  <Application>Microsoft Office Word</Application>
  <DocSecurity>0</DocSecurity>
  <Lines>68</Lines>
  <Paragraphs>19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Олександр</cp:lastModifiedBy>
  <cp:revision>6</cp:revision>
  <cp:lastPrinted>2026-01-06T17:00:00Z</cp:lastPrinted>
  <dcterms:created xsi:type="dcterms:W3CDTF">2025-07-15T19:17:00Z</dcterms:created>
  <dcterms:modified xsi:type="dcterms:W3CDTF">2026-01-06T17:00:00Z</dcterms:modified>
</cp:coreProperties>
</file>