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B8E81" w14:textId="77777777" w:rsidR="002F31DF" w:rsidRDefault="00BE243D">
      <w:r>
        <w:t>ПЕРЕЛІК СКОРОЧЕНЬ ТА УМОВНИХ ПОЗНАЧЕНЬ</w:t>
      </w:r>
      <w:r>
        <w:br/>
      </w:r>
      <w:r>
        <w:br/>
        <w:t>У цьому матеріалі скорочення та умовні позначення наведено у тексті.</w:t>
      </w:r>
    </w:p>
    <w:p w14:paraId="5FB6D81B" w14:textId="77777777" w:rsidR="002F31DF" w:rsidRDefault="00BE243D">
      <w:r>
        <w:t>І. Довідковий матеріал для проведення занять з психологічної підготовки</w:t>
      </w:r>
      <w:r>
        <w:br/>
      </w:r>
      <w:r>
        <w:br/>
        <w:t>Тема 1. Прийоми психічної саморегуляції</w:t>
      </w:r>
      <w:r>
        <w:br/>
        <w:t xml:space="preserve">Заняття 1. Психічний вплив. </w:t>
      </w:r>
      <w:r>
        <w:t>Стресові реакції. Прийоми саморегуляції.</w:t>
      </w:r>
    </w:p>
    <w:p w14:paraId="048D7DB9" w14:textId="77777777" w:rsidR="002F31DF" w:rsidRDefault="00BE243D">
      <w:r>
        <w:t>На війні людина постійно відчуває загрозу смерті. Найбільше напруження — під час бою. Лише той, хто зможе подолати страх і діяти тверезо, має шанс перемогти. Участь у бою сильніше впливає на психіку, ніж просто пере</w:t>
      </w:r>
      <w:r>
        <w:t>бування в зоні бойових дій. Підготовка має формувати психологічну готовність до бою.</w:t>
      </w:r>
    </w:p>
    <w:p w14:paraId="431CC3A0" w14:textId="77777777" w:rsidR="002F31DF" w:rsidRDefault="00BE243D">
      <w:r>
        <w:t>1.1. Фактори, що негативно впливають на психіку військових:</w:t>
      </w:r>
      <w:r>
        <w:br/>
        <w:t>- Ворожість населення, зміна режиму, кліматичні умови — тривога.</w:t>
      </w:r>
      <w:r>
        <w:br/>
        <w:t>- Ізоляція на постах — почуття самотності.</w:t>
      </w:r>
      <w:r>
        <w:br/>
        <w:t>- П</w:t>
      </w:r>
      <w:r>
        <w:t>остійна загроза, ризик полону, смерть побратимів.</w:t>
      </w:r>
      <w:r>
        <w:br/>
        <w:t>- Тривога за близьких, незрозумілість війни, нестача ресурсів.</w:t>
      </w:r>
    </w:p>
    <w:p w14:paraId="4189AB6A" w14:textId="77777777" w:rsidR="002F31DF" w:rsidRDefault="00BE243D">
      <w:r>
        <w:t>1.2. Психологічні особливості оборонних дій:</w:t>
      </w:r>
      <w:r>
        <w:br/>
        <w:t>Оборона асоціюється з втратою ініціативи. Зростає песимізм, відчуття безсилля. Противник активно в</w:t>
      </w:r>
      <w:r>
        <w:t>пливає психологічно. Ілюзія захищеності в укриттях — тимчасове полегшення. Ключові фактори стресу: дефіцит інформації, втрати, ізоляція. Поліпшення стану — через облаштування позицій, відпочинок, дисципліну.</w:t>
      </w:r>
    </w:p>
    <w:p w14:paraId="5981D6A0" w14:textId="77777777" w:rsidR="002F31DF" w:rsidRDefault="00BE243D">
      <w:r>
        <w:t>1.3. Психологічні особливості наступу:</w:t>
      </w:r>
      <w:r>
        <w:br/>
        <w:t xml:space="preserve">Наступ — </w:t>
      </w:r>
      <w:r>
        <w:t>джерело стресу через невідомість і ризики. Активно діють лише 20-25% військових. Велике напруження — в момент атаки. Після бою — амнезія. Після перемоги — ризик ейфорії та втрати пильності.</w:t>
      </w:r>
    </w:p>
    <w:p w14:paraId="65139F26" w14:textId="77777777" w:rsidR="002F31DF" w:rsidRDefault="00BE243D">
      <w:r>
        <w:t>1.4. Бойовий стрес і ПТСР:</w:t>
      </w:r>
      <w:r>
        <w:br/>
        <w:t>Стрес — нормальна реакція на ненормальн</w:t>
      </w:r>
      <w:r>
        <w:t xml:space="preserve">і обставини. При надмірному навантаженні він може призвести до порушень: паніка, </w:t>
      </w:r>
      <w:r>
        <w:lastRenderedPageBreak/>
        <w:t>дезорієнтація, агресія, депресія. Наслідки бойового стресу — довготривалі. ПТСР проявляється як повторні спогади, нічні кошмари, відчуження, уникнення, тривожність, дратівливі</w:t>
      </w:r>
      <w:r>
        <w:t>сть, залежності. Може виникати через роки після пережитого травматичного досвіду.</w:t>
      </w:r>
    </w:p>
    <w:p w14:paraId="3CCD6BA4" w14:textId="77777777" w:rsidR="002F31DF" w:rsidRDefault="00BE243D">
      <w:r>
        <w:t>1.5. Методи самодопомоги та самоконтролю:</w:t>
      </w:r>
      <w:r>
        <w:br/>
        <w:t>- Дихальні техніки: повільне, глибоке, усвідомлене дихання знижує напругу та тривогу.</w:t>
      </w:r>
      <w:r>
        <w:br/>
        <w:t>- Синхрогімнастика: вправи для м’язового розсл</w:t>
      </w:r>
      <w:r>
        <w:t>аблення, зняття стресу, покращення настрою.</w:t>
      </w:r>
      <w:r>
        <w:br/>
        <w:t>- Візуалізація та самомасаж: швидке зниження тривоги.</w:t>
      </w:r>
      <w:r>
        <w:br/>
        <w:t>- Поради: пити воду, відмовитися від алкоголю, вітаміни, холодна вода, спілкування, позитивні звички, молитва.</w:t>
      </w:r>
    </w:p>
    <w:sectPr w:rsidR="002F31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31DF"/>
    <w:rsid w:val="00326F90"/>
    <w:rsid w:val="00AA1D8D"/>
    <w:rsid w:val="00B47730"/>
    <w:rsid w:val="00BE243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4311D"/>
  <w14:defaultImageDpi w14:val="300"/>
  <w15:docId w15:val="{D65FDC2B-3696-4B84-BC46-A23781FC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1433</Words>
  <Characters>818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2025-04-26T09:49:00Z</dcterms:created>
  <dcterms:modified xsi:type="dcterms:W3CDTF">2025-04-26T09:49:00Z</dcterms:modified>
  <cp:category/>
</cp:coreProperties>
</file>