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8BF07" w14:textId="77777777" w:rsidR="00DC51B0" w:rsidRPr="00DC51B0" w:rsidRDefault="00DC51B0" w:rsidP="00DC51B0">
      <w:pPr>
        <w:spacing w:line="240" w:lineRule="auto"/>
        <w:ind w:left="4820"/>
        <w:contextualSpacing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DC51B0">
        <w:rPr>
          <w:rFonts w:ascii="Times New Roman" w:hAnsi="Times New Roman"/>
          <w:color w:val="000000" w:themeColor="text1"/>
          <w:sz w:val="26"/>
          <w:szCs w:val="26"/>
          <w:lang w:val="uk-UA"/>
        </w:rPr>
        <w:t>ЗАТВЕРДЖУЮ:</w:t>
      </w:r>
    </w:p>
    <w:p w14:paraId="5015390C" w14:textId="77777777" w:rsidR="00DC51B0" w:rsidRPr="00DC51B0" w:rsidRDefault="00DC51B0" w:rsidP="00DC51B0">
      <w:pPr>
        <w:spacing w:line="240" w:lineRule="auto"/>
        <w:ind w:left="4820"/>
        <w:contextualSpacing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DC51B0">
        <w:rPr>
          <w:rFonts w:ascii="Times New Roman" w:hAnsi="Times New Roman"/>
          <w:color w:val="000000" w:themeColor="text1"/>
          <w:sz w:val="26"/>
          <w:szCs w:val="26"/>
          <w:lang w:val="uk-UA"/>
        </w:rPr>
        <w:t>Командир 1 навчальної роти</w:t>
      </w:r>
    </w:p>
    <w:p w14:paraId="593A6277" w14:textId="77777777" w:rsidR="00DC51B0" w:rsidRPr="00DC51B0" w:rsidRDefault="00DC51B0" w:rsidP="00DC51B0">
      <w:pPr>
        <w:spacing w:line="240" w:lineRule="auto"/>
        <w:ind w:left="4820"/>
        <w:contextualSpacing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DC51B0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1 навчального батальйону </w:t>
      </w:r>
    </w:p>
    <w:p w14:paraId="2FE058A8" w14:textId="77777777" w:rsidR="00DC51B0" w:rsidRPr="00DC51B0" w:rsidRDefault="00DC51B0" w:rsidP="00DC51B0">
      <w:pPr>
        <w:spacing w:line="240" w:lineRule="auto"/>
        <w:ind w:left="4820"/>
        <w:contextualSpacing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DC51B0">
        <w:rPr>
          <w:rFonts w:ascii="Times New Roman" w:hAnsi="Times New Roman"/>
          <w:color w:val="000000" w:themeColor="text1"/>
          <w:sz w:val="26"/>
          <w:szCs w:val="26"/>
          <w:lang w:val="uk-UA"/>
        </w:rPr>
        <w:t>капітан                       Дмитро СТЕПАНЮК</w:t>
      </w:r>
    </w:p>
    <w:p w14:paraId="4CB5EE50" w14:textId="77777777" w:rsidR="00DC51B0" w:rsidRPr="00DC51B0" w:rsidRDefault="00DC51B0" w:rsidP="00DC51B0">
      <w:pPr>
        <w:spacing w:line="240" w:lineRule="auto"/>
        <w:ind w:left="4820"/>
        <w:contextualSpacing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DC51B0">
        <w:rPr>
          <w:rFonts w:ascii="Times New Roman" w:hAnsi="Times New Roman"/>
          <w:color w:val="000000" w:themeColor="text1"/>
          <w:sz w:val="26"/>
          <w:szCs w:val="26"/>
          <w:lang w:val="uk-UA"/>
        </w:rPr>
        <w:t>“___” ______________________2025 року</w:t>
      </w:r>
    </w:p>
    <w:p w14:paraId="45B289E7" w14:textId="77777777" w:rsidR="006C5CEB" w:rsidRPr="000E3B7E" w:rsidRDefault="006C5CEB" w:rsidP="006C5CEB">
      <w:pPr>
        <w:spacing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14:paraId="6D614EBD" w14:textId="77777777" w:rsidR="006C5CEB" w:rsidRPr="000E3B7E" w:rsidRDefault="006C5CEB" w:rsidP="006C5CEB">
      <w:pPr>
        <w:contextualSpacing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0E3B7E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План</w:t>
      </w:r>
    </w:p>
    <w:p w14:paraId="4916911C" w14:textId="77777777" w:rsidR="006C5CEB" w:rsidRPr="000E3B7E" w:rsidRDefault="006C5CEB" w:rsidP="006C5CEB">
      <w:pPr>
        <w:contextualSpacing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0E3B7E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проведення заняття з національно-патріотичної підготовки</w:t>
      </w:r>
    </w:p>
    <w:p w14:paraId="01C9C11B" w14:textId="77777777" w:rsidR="006C5CEB" w:rsidRPr="000E3B7E" w:rsidRDefault="006C5CEB" w:rsidP="006C5CEB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</w:p>
    <w:p w14:paraId="3401EBCC" w14:textId="77777777" w:rsidR="006C5CEB" w:rsidRPr="000E3B7E" w:rsidRDefault="006C5CEB" w:rsidP="006C5CE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0E3B7E">
        <w:rPr>
          <w:rFonts w:ascii="Times New Roman" w:hAnsi="Times New Roman"/>
          <w:b/>
          <w:color w:val="000000" w:themeColor="text1"/>
          <w:sz w:val="26"/>
          <w:szCs w:val="26"/>
        </w:rPr>
        <w:t>Тема</w:t>
      </w:r>
      <w:r w:rsidRPr="000E3B7E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:</w:t>
      </w:r>
      <w:r w:rsidRPr="000E3B7E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b/>
          <w:sz w:val="26"/>
          <w:szCs w:val="26"/>
        </w:rPr>
        <w:t>Міфи</w:t>
      </w:r>
      <w:proofErr w:type="spellEnd"/>
      <w:r w:rsidRPr="000E3B7E">
        <w:rPr>
          <w:rFonts w:ascii="Times New Roman" w:hAnsi="Times New Roman"/>
          <w:b/>
          <w:sz w:val="26"/>
          <w:szCs w:val="26"/>
        </w:rPr>
        <w:t xml:space="preserve"> про </w:t>
      </w:r>
      <w:proofErr w:type="spellStart"/>
      <w:r w:rsidRPr="000E3B7E">
        <w:rPr>
          <w:rFonts w:ascii="Times New Roman" w:hAnsi="Times New Roman"/>
          <w:b/>
          <w:sz w:val="26"/>
          <w:szCs w:val="26"/>
        </w:rPr>
        <w:t>єдність</w:t>
      </w:r>
      <w:proofErr w:type="spellEnd"/>
      <w:r w:rsidRPr="000E3B7E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b/>
          <w:sz w:val="26"/>
          <w:szCs w:val="26"/>
        </w:rPr>
        <w:t>росіян</w:t>
      </w:r>
      <w:proofErr w:type="spellEnd"/>
      <w:r w:rsidRPr="000E3B7E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0E3B7E">
        <w:rPr>
          <w:rFonts w:ascii="Times New Roman" w:hAnsi="Times New Roman"/>
          <w:b/>
          <w:sz w:val="26"/>
          <w:szCs w:val="26"/>
        </w:rPr>
        <w:t>могутність</w:t>
      </w:r>
      <w:proofErr w:type="spellEnd"/>
      <w:r w:rsidRPr="000E3B7E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b/>
          <w:sz w:val="26"/>
          <w:szCs w:val="26"/>
        </w:rPr>
        <w:t>росії</w:t>
      </w:r>
      <w:proofErr w:type="spellEnd"/>
      <w:r w:rsidRPr="000E3B7E">
        <w:rPr>
          <w:rFonts w:ascii="Times New Roman" w:hAnsi="Times New Roman"/>
          <w:b/>
          <w:sz w:val="26"/>
          <w:szCs w:val="26"/>
        </w:rPr>
        <w:t xml:space="preserve"> та </w:t>
      </w:r>
      <w:proofErr w:type="spellStart"/>
      <w:r w:rsidRPr="000E3B7E">
        <w:rPr>
          <w:rFonts w:ascii="Times New Roman" w:hAnsi="Times New Roman"/>
          <w:b/>
          <w:sz w:val="26"/>
          <w:szCs w:val="26"/>
        </w:rPr>
        <w:t>другої</w:t>
      </w:r>
      <w:proofErr w:type="spellEnd"/>
      <w:r w:rsidRPr="000E3B7E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b/>
          <w:sz w:val="26"/>
          <w:szCs w:val="26"/>
        </w:rPr>
        <w:t>армії</w:t>
      </w:r>
      <w:proofErr w:type="spellEnd"/>
      <w:r w:rsidRPr="000E3B7E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b/>
          <w:sz w:val="26"/>
          <w:szCs w:val="26"/>
        </w:rPr>
        <w:t>світу</w:t>
      </w:r>
      <w:proofErr w:type="spellEnd"/>
      <w:r w:rsidRPr="000E3B7E">
        <w:rPr>
          <w:rFonts w:ascii="Times New Roman" w:hAnsi="Times New Roman"/>
          <w:b/>
          <w:color w:val="000000" w:themeColor="text1"/>
          <w:sz w:val="26"/>
          <w:szCs w:val="26"/>
        </w:rPr>
        <w:t>.</w:t>
      </w:r>
    </w:p>
    <w:p w14:paraId="48BFB36C" w14:textId="77777777" w:rsidR="00927A5B" w:rsidRPr="000E3B7E" w:rsidRDefault="00927A5B" w:rsidP="006C5CE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0E3B7E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Історичні перемоги над московськими окупантами. (Вишгород 1173 р., Орша 1514 р., Клушино 1610 р., Смоленськ 1634 р.,  Конотоп 1679 р.).</w:t>
      </w:r>
    </w:p>
    <w:p w14:paraId="7D531D8F" w14:textId="77777777" w:rsidR="006C5CEB" w:rsidRPr="000E3B7E" w:rsidRDefault="006C5CEB" w:rsidP="006C5CEB">
      <w:pPr>
        <w:tabs>
          <w:tab w:val="left" w:pos="142"/>
          <w:tab w:val="left" w:pos="360"/>
        </w:tabs>
        <w:spacing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0E3B7E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Мета:</w:t>
      </w:r>
      <w:r w:rsidRPr="000E3B7E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розвінчуюти міфи про російську перевагу, доводять обсяги дезінформації навколо широкомасштабного вторгнення росії в  Україну, звертають увагу на крахи бліцкригів та як багато сучасний кремлівський режим взяв від тоталітарних режимів попередників.</w:t>
      </w:r>
    </w:p>
    <w:p w14:paraId="78A1E34B" w14:textId="77777777" w:rsidR="006C5CEB" w:rsidRPr="000E3B7E" w:rsidRDefault="006C5CEB" w:rsidP="006C5CEB">
      <w:pPr>
        <w:tabs>
          <w:tab w:val="left" w:pos="142"/>
          <w:tab w:val="num" w:pos="113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E3B7E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Метод</w:t>
      </w:r>
      <w:r w:rsidRPr="000E3B7E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: </w:t>
      </w:r>
      <w:r w:rsidRPr="000E3B7E">
        <w:rPr>
          <w:rFonts w:ascii="Times New Roman" w:hAnsi="Times New Roman"/>
          <w:color w:val="000000" w:themeColor="text1"/>
          <w:sz w:val="26"/>
          <w:szCs w:val="26"/>
        </w:rPr>
        <w:t>теоретично;</w:t>
      </w:r>
    </w:p>
    <w:p w14:paraId="7599A742" w14:textId="77777777" w:rsidR="006C5CEB" w:rsidRPr="000E3B7E" w:rsidRDefault="006C5CEB" w:rsidP="006C5CEB">
      <w:pPr>
        <w:tabs>
          <w:tab w:val="left" w:pos="142"/>
          <w:tab w:val="num" w:pos="113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0E3B7E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Місце</w:t>
      </w:r>
      <w:r w:rsidRPr="000E3B7E">
        <w:rPr>
          <w:rFonts w:ascii="Times New Roman" w:hAnsi="Times New Roman"/>
          <w:color w:val="000000" w:themeColor="text1"/>
          <w:sz w:val="26"/>
          <w:szCs w:val="26"/>
          <w:lang w:val="uk-UA"/>
        </w:rPr>
        <w:t>: __________</w:t>
      </w:r>
    </w:p>
    <w:p w14:paraId="22B2884A" w14:textId="77777777" w:rsidR="006C5CEB" w:rsidRPr="000E3B7E" w:rsidRDefault="006C5CEB" w:rsidP="006C5CEB">
      <w:pPr>
        <w:tabs>
          <w:tab w:val="left" w:pos="142"/>
          <w:tab w:val="num" w:pos="113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  <w:r w:rsidRPr="000E3B7E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Час:</w:t>
      </w:r>
      <w:r w:rsidRPr="000E3B7E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1 година</w:t>
      </w:r>
    </w:p>
    <w:p w14:paraId="3623355B" w14:textId="77777777" w:rsidR="006C5CEB" w:rsidRPr="000E3B7E" w:rsidRDefault="006C5CEB" w:rsidP="006C5CE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  <w:u w:val="single"/>
        </w:rPr>
      </w:pPr>
      <w:proofErr w:type="spellStart"/>
      <w:r w:rsidRPr="000E3B7E">
        <w:rPr>
          <w:rFonts w:ascii="Times New Roman" w:hAnsi="Times New Roman"/>
          <w:b/>
          <w:color w:val="000000" w:themeColor="text1"/>
          <w:sz w:val="26"/>
          <w:szCs w:val="26"/>
          <w:u w:val="single"/>
        </w:rPr>
        <w:t>Методичні</w:t>
      </w:r>
      <w:proofErr w:type="spellEnd"/>
      <w:r w:rsidRPr="000E3B7E">
        <w:rPr>
          <w:rFonts w:ascii="Times New Roman" w:hAnsi="Times New Roman"/>
          <w:b/>
          <w:color w:val="000000" w:themeColor="text1"/>
          <w:sz w:val="26"/>
          <w:szCs w:val="26"/>
          <w:u w:val="single"/>
        </w:rPr>
        <w:t xml:space="preserve"> </w:t>
      </w:r>
      <w:proofErr w:type="spellStart"/>
      <w:r w:rsidRPr="000E3B7E">
        <w:rPr>
          <w:rFonts w:ascii="Times New Roman" w:hAnsi="Times New Roman"/>
          <w:b/>
          <w:color w:val="000000" w:themeColor="text1"/>
          <w:sz w:val="26"/>
          <w:szCs w:val="26"/>
          <w:u w:val="single"/>
        </w:rPr>
        <w:t>рекомендації</w:t>
      </w:r>
      <w:proofErr w:type="spellEnd"/>
      <w:r w:rsidRPr="000E3B7E">
        <w:rPr>
          <w:rFonts w:ascii="Times New Roman" w:hAnsi="Times New Roman"/>
          <w:b/>
          <w:color w:val="000000" w:themeColor="text1"/>
          <w:sz w:val="26"/>
          <w:szCs w:val="26"/>
          <w:u w:val="single"/>
        </w:rPr>
        <w:t>:</w:t>
      </w:r>
    </w:p>
    <w:p w14:paraId="7FC2BFEB" w14:textId="77777777" w:rsidR="006C5CEB" w:rsidRPr="000E3B7E" w:rsidRDefault="006C5CEB" w:rsidP="006C5CEB">
      <w:pPr>
        <w:shd w:val="clear" w:color="auto" w:fill="FFFFFF"/>
        <w:tabs>
          <w:tab w:val="left" w:pos="0"/>
          <w:tab w:val="left" w:pos="142"/>
        </w:tabs>
        <w:spacing w:after="0" w:line="240" w:lineRule="auto"/>
        <w:ind w:right="-2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ab/>
      </w:r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ab/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Основними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формами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проведення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занять з </w:t>
      </w:r>
      <w:proofErr w:type="spellStart"/>
      <w:r w:rsidRPr="000E3B7E">
        <w:rPr>
          <w:rFonts w:ascii="Times New Roman" w:hAnsi="Times New Roman"/>
          <w:bCs/>
          <w:iCs/>
          <w:color w:val="000000" w:themeColor="text1"/>
          <w:sz w:val="26"/>
          <w:szCs w:val="26"/>
          <w:lang w:eastAsia="ru-RU"/>
        </w:rPr>
        <w:t>національно-патріотичної</w:t>
      </w:r>
      <w:proofErr w:type="spellEnd"/>
      <w:r w:rsidRPr="000E3B7E">
        <w:rPr>
          <w:rFonts w:ascii="Times New Roman" w:hAnsi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підготовки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є: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бесіда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, </w:t>
      </w:r>
      <w:proofErr w:type="spellStart"/>
      <w:r w:rsidRPr="000E3B7E">
        <w:rPr>
          <w:rFonts w:ascii="Times New Roman" w:hAnsi="Times New Roman"/>
          <w:color w:val="000000" w:themeColor="text1"/>
          <w:spacing w:val="2"/>
          <w:sz w:val="26"/>
          <w:szCs w:val="26"/>
          <w:lang w:eastAsia="ru-RU"/>
        </w:rPr>
        <w:t>обговорення</w:t>
      </w:r>
      <w:proofErr w:type="spellEnd"/>
      <w:r w:rsidRPr="000E3B7E">
        <w:rPr>
          <w:rFonts w:ascii="Times New Roman" w:hAnsi="Times New Roman"/>
          <w:color w:val="000000" w:themeColor="text1"/>
          <w:spacing w:val="2"/>
          <w:sz w:val="26"/>
          <w:szCs w:val="26"/>
          <w:lang w:eastAsia="ru-RU"/>
        </w:rPr>
        <w:t xml:space="preserve">, </w:t>
      </w:r>
      <w:proofErr w:type="spellStart"/>
      <w:r w:rsidRPr="000E3B7E">
        <w:rPr>
          <w:rFonts w:ascii="Times New Roman" w:hAnsi="Times New Roman"/>
          <w:color w:val="000000" w:themeColor="text1"/>
          <w:spacing w:val="2"/>
          <w:sz w:val="26"/>
          <w:szCs w:val="26"/>
          <w:lang w:eastAsia="ru-RU"/>
        </w:rPr>
        <w:t>дискусія</w:t>
      </w:r>
      <w:proofErr w:type="spellEnd"/>
      <w:r w:rsidRPr="000E3B7E">
        <w:rPr>
          <w:rFonts w:ascii="Times New Roman" w:hAnsi="Times New Roman"/>
          <w:color w:val="000000" w:themeColor="text1"/>
          <w:spacing w:val="2"/>
          <w:sz w:val="26"/>
          <w:szCs w:val="26"/>
          <w:lang w:eastAsia="ru-RU"/>
        </w:rPr>
        <w:t xml:space="preserve">, перегляд </w:t>
      </w:r>
      <w:proofErr w:type="spellStart"/>
      <w:r w:rsidRPr="000E3B7E">
        <w:rPr>
          <w:rFonts w:ascii="Times New Roman" w:hAnsi="Times New Roman"/>
          <w:color w:val="000000" w:themeColor="text1"/>
          <w:spacing w:val="2"/>
          <w:sz w:val="26"/>
          <w:szCs w:val="26"/>
          <w:lang w:eastAsia="ru-RU"/>
        </w:rPr>
        <w:t>аудіо-візуальної</w:t>
      </w:r>
      <w:proofErr w:type="spellEnd"/>
      <w:r w:rsidRPr="000E3B7E">
        <w:rPr>
          <w:rFonts w:ascii="Times New Roman" w:hAnsi="Times New Roman"/>
          <w:color w:val="000000" w:themeColor="text1"/>
          <w:spacing w:val="2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pacing w:val="2"/>
          <w:sz w:val="26"/>
          <w:szCs w:val="26"/>
          <w:lang w:eastAsia="ru-RU"/>
        </w:rPr>
        <w:t>інформації</w:t>
      </w:r>
      <w:proofErr w:type="spellEnd"/>
      <w:r w:rsidRPr="000E3B7E">
        <w:rPr>
          <w:rFonts w:ascii="Times New Roman" w:hAnsi="Times New Roman"/>
          <w:color w:val="000000" w:themeColor="text1"/>
          <w:spacing w:val="2"/>
          <w:sz w:val="26"/>
          <w:szCs w:val="26"/>
          <w:lang w:eastAsia="ru-RU"/>
        </w:rPr>
        <w:t>.</w:t>
      </w:r>
    </w:p>
    <w:p w14:paraId="6D498EBB" w14:textId="77777777" w:rsidR="006C5CEB" w:rsidRPr="000E3B7E" w:rsidRDefault="006C5CEB" w:rsidP="006C5CEB">
      <w:pPr>
        <w:spacing w:after="0" w:line="240" w:lineRule="auto"/>
        <w:ind w:right="-2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Під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час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проведення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занять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доцільно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практикувати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цільовий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перегляд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науково-популярних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та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документальних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тематичних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відеофільмів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,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телепрограм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відповідно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до тематики </w:t>
      </w:r>
      <w:proofErr w:type="spellStart"/>
      <w:r w:rsidRPr="000E3B7E">
        <w:rPr>
          <w:rFonts w:ascii="Times New Roman" w:hAnsi="Times New Roman"/>
          <w:bCs/>
          <w:iCs/>
          <w:color w:val="000000" w:themeColor="text1"/>
          <w:sz w:val="26"/>
          <w:szCs w:val="26"/>
          <w:lang w:eastAsia="ru-RU"/>
        </w:rPr>
        <w:t>національно-патріотичної</w:t>
      </w:r>
      <w:proofErr w:type="spellEnd"/>
      <w:r w:rsidRPr="000E3B7E">
        <w:rPr>
          <w:rFonts w:ascii="Times New Roman" w:hAnsi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підготовки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з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подальшим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обговоренням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і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формуванням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висновків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.</w:t>
      </w:r>
    </w:p>
    <w:p w14:paraId="39F59F95" w14:textId="77777777" w:rsidR="006C5CEB" w:rsidRPr="000E3B7E" w:rsidRDefault="006C5CEB" w:rsidP="006C5CEB">
      <w:pPr>
        <w:spacing w:after="0" w:line="240" w:lineRule="auto"/>
        <w:ind w:right="-2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Під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час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проведення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занять з </w:t>
      </w:r>
      <w:proofErr w:type="spellStart"/>
      <w:r w:rsidRPr="000E3B7E">
        <w:rPr>
          <w:rFonts w:ascii="Times New Roman" w:hAnsi="Times New Roman"/>
          <w:bCs/>
          <w:iCs/>
          <w:color w:val="000000" w:themeColor="text1"/>
          <w:sz w:val="26"/>
          <w:szCs w:val="26"/>
          <w:lang w:eastAsia="ru-RU"/>
        </w:rPr>
        <w:t>національно-патріотичної</w:t>
      </w:r>
      <w:proofErr w:type="spellEnd"/>
      <w:r w:rsidRPr="000E3B7E">
        <w:rPr>
          <w:rFonts w:ascii="Times New Roman" w:hAnsi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підготовки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використовуються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методи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: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переконання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,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пояснення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, критичного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аналізу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, показу,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сократичної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бесіди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,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аналізу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конкретних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ситуацій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тощо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. </w:t>
      </w:r>
    </w:p>
    <w:p w14:paraId="1EF7F684" w14:textId="77777777" w:rsidR="006C5CEB" w:rsidRPr="000E3B7E" w:rsidRDefault="006C5CEB" w:rsidP="006C5CE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Керівниками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занять з </w:t>
      </w:r>
      <w:proofErr w:type="spellStart"/>
      <w:r w:rsidRPr="000E3B7E">
        <w:rPr>
          <w:rFonts w:ascii="Times New Roman" w:hAnsi="Times New Roman"/>
          <w:bCs/>
          <w:iCs/>
          <w:color w:val="000000" w:themeColor="text1"/>
          <w:sz w:val="26"/>
          <w:szCs w:val="26"/>
          <w:lang w:eastAsia="ru-RU"/>
        </w:rPr>
        <w:t>національно-патріотичної</w:t>
      </w:r>
      <w:proofErr w:type="spellEnd"/>
      <w:r w:rsidRPr="000E3B7E">
        <w:rPr>
          <w:rFonts w:ascii="Times New Roman" w:hAnsi="Times New Roman"/>
          <w:bCs/>
          <w:iCs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підготовки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призначаються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заступники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командирів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навчальних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рот з морально-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психологічного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забезпечення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, а також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найбільш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підготовлені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офіцери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(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сержанти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),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які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здатні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якісно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проводити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заняття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,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забезпечувати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ефективне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засвоєння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proofErr w:type="gram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військовослужбовцями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навчального</w:t>
      </w:r>
      <w:proofErr w:type="spellEnd"/>
      <w:proofErr w:type="gram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матеріалу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.</w:t>
      </w:r>
    </w:p>
    <w:p w14:paraId="29B8E232" w14:textId="77777777" w:rsidR="006C5CEB" w:rsidRPr="000E3B7E" w:rsidRDefault="006C5CEB" w:rsidP="006C5CEB">
      <w:pPr>
        <w:tabs>
          <w:tab w:val="left" w:pos="142"/>
          <w:tab w:val="left" w:pos="360"/>
        </w:tabs>
        <w:spacing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У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ході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проведення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національно-патріотичної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підготовки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керівники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занять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розвінчують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міфи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про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російську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перевагу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доводять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обсяги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дезінформації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навколо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широкомасштабного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вторгнення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росії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gramStart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в 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Україну</w:t>
      </w:r>
      <w:proofErr w:type="spellEnd"/>
      <w:proofErr w:type="gram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звертають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увагу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на крахи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бліцкригів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та як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багато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сучасний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кремлівський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режим взяв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від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тоталітарних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режимів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color w:val="000000" w:themeColor="text1"/>
          <w:sz w:val="26"/>
          <w:szCs w:val="26"/>
        </w:rPr>
        <w:t>попередників</w:t>
      </w:r>
      <w:proofErr w:type="spellEnd"/>
      <w:r w:rsidRPr="000E3B7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14:paraId="34CA7381" w14:textId="77777777" w:rsidR="006C5CEB" w:rsidRPr="000E3B7E" w:rsidRDefault="006C5CEB" w:rsidP="006C5CE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14:paraId="55BDDF73" w14:textId="77777777" w:rsidR="006C5CEB" w:rsidRPr="000E3B7E" w:rsidRDefault="006C5CEB" w:rsidP="006C5CE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14:paraId="70321278" w14:textId="77777777" w:rsidR="006C5CEB" w:rsidRPr="000E3B7E" w:rsidRDefault="006C5CEB" w:rsidP="006C5CE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14:paraId="4BFB81AD" w14:textId="77777777" w:rsidR="006C5CEB" w:rsidRPr="000E3B7E" w:rsidRDefault="006C5CEB" w:rsidP="006C5CEB">
      <w:pPr>
        <w:jc w:val="center"/>
        <w:rPr>
          <w:rFonts w:ascii="Times New Roman" w:hAnsi="Times New Roman"/>
          <w:sz w:val="26"/>
          <w:szCs w:val="26"/>
          <w:lang w:val="uk-UA"/>
        </w:rPr>
      </w:pPr>
      <w:r w:rsidRPr="000E3B7E">
        <w:rPr>
          <w:rFonts w:ascii="Times New Roman" w:hAnsi="Times New Roman"/>
          <w:sz w:val="26"/>
          <w:szCs w:val="26"/>
          <w:lang w:val="uk-UA"/>
        </w:rPr>
        <w:t>ЖИТОМИР</w:t>
      </w:r>
    </w:p>
    <w:p w14:paraId="0AAA9BE6" w14:textId="77777777" w:rsidR="000E3B7E" w:rsidRDefault="000E3B7E" w:rsidP="000E3B7E">
      <w:pPr>
        <w:pStyle w:val="2"/>
        <w:ind w:left="712"/>
        <w:rPr>
          <w:i/>
          <w:sz w:val="26"/>
          <w:szCs w:val="26"/>
        </w:rPr>
      </w:pPr>
    </w:p>
    <w:p w14:paraId="4E2B760F" w14:textId="77777777" w:rsidR="000E3B7E" w:rsidRDefault="000E3B7E" w:rsidP="000E3B7E">
      <w:pPr>
        <w:pStyle w:val="2"/>
        <w:ind w:left="712"/>
        <w:rPr>
          <w:i/>
          <w:sz w:val="26"/>
          <w:szCs w:val="26"/>
        </w:rPr>
      </w:pPr>
    </w:p>
    <w:p w14:paraId="745CFD6E" w14:textId="77777777" w:rsidR="006877A4" w:rsidRDefault="006877A4" w:rsidP="000E3B7E">
      <w:pPr>
        <w:pStyle w:val="2"/>
        <w:ind w:left="712"/>
        <w:rPr>
          <w:i/>
          <w:sz w:val="26"/>
          <w:szCs w:val="26"/>
        </w:rPr>
      </w:pPr>
    </w:p>
    <w:p w14:paraId="2E7358F4" w14:textId="77777777" w:rsidR="000E3B7E" w:rsidRDefault="000E3B7E" w:rsidP="000E3B7E">
      <w:pPr>
        <w:pStyle w:val="2"/>
        <w:ind w:left="712"/>
        <w:rPr>
          <w:i/>
          <w:sz w:val="26"/>
          <w:szCs w:val="26"/>
        </w:rPr>
      </w:pPr>
    </w:p>
    <w:p w14:paraId="1A284303" w14:textId="77777777" w:rsidR="000E3B7E" w:rsidRPr="000E3B7E" w:rsidRDefault="000E3B7E" w:rsidP="000E3B7E">
      <w:pPr>
        <w:pStyle w:val="2"/>
        <w:ind w:left="712"/>
        <w:rPr>
          <w:i/>
          <w:sz w:val="26"/>
          <w:szCs w:val="26"/>
        </w:rPr>
      </w:pPr>
      <w:r w:rsidRPr="000E3B7E">
        <w:rPr>
          <w:i/>
          <w:sz w:val="26"/>
          <w:szCs w:val="26"/>
        </w:rPr>
        <w:lastRenderedPageBreak/>
        <w:t>Основна частина 40 хв</w:t>
      </w:r>
    </w:p>
    <w:p w14:paraId="159F90AD" w14:textId="77777777" w:rsidR="006C5CEB" w:rsidRPr="000E3B7E" w:rsidRDefault="006C5CEB" w:rsidP="006C5CEB">
      <w:pPr>
        <w:pStyle w:val="2"/>
        <w:ind w:left="712"/>
        <w:jc w:val="left"/>
        <w:rPr>
          <w:sz w:val="26"/>
          <w:szCs w:val="26"/>
        </w:rPr>
      </w:pPr>
      <w:r w:rsidRPr="000E3B7E">
        <w:rPr>
          <w:b w:val="0"/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Міфи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єдність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росіян,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могутність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росії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другої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армії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світу</w:t>
      </w:r>
    </w:p>
    <w:p w14:paraId="257DF45F" w14:textId="77777777" w:rsidR="006C5CEB" w:rsidRPr="000E3B7E" w:rsidRDefault="006C5CEB" w:rsidP="006C5CEB">
      <w:pPr>
        <w:pStyle w:val="a3"/>
        <w:ind w:right="161" w:firstLine="707"/>
        <w:rPr>
          <w:sz w:val="26"/>
          <w:szCs w:val="26"/>
        </w:rPr>
      </w:pPr>
      <w:r w:rsidRPr="000E3B7E">
        <w:rPr>
          <w:sz w:val="26"/>
          <w:szCs w:val="26"/>
        </w:rPr>
        <w:t>Останні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15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років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путінська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пропаганда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завзято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вносила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мозок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своїх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громадян ідею, про те, що росії пора “вставати з колін”. Для того, щоб народ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схвалив ті злочинні дії, які вона демонструє сьогодні, обивателя поступово,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протягом декількох років накачували міфом про те, що росія повертає свою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могутність, а її армія невдовзі стане такою ж потужною, як була за радянських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часів.</w:t>
      </w:r>
    </w:p>
    <w:p w14:paraId="6C14AAD7" w14:textId="77777777" w:rsidR="006C5CEB" w:rsidRPr="000E3B7E" w:rsidRDefault="006C5CEB" w:rsidP="006C5CEB">
      <w:pPr>
        <w:pStyle w:val="a3"/>
        <w:ind w:right="163" w:firstLine="707"/>
        <w:rPr>
          <w:sz w:val="26"/>
          <w:szCs w:val="26"/>
        </w:rPr>
      </w:pPr>
      <w:r w:rsidRPr="000E3B7E">
        <w:rPr>
          <w:noProof/>
          <w:sz w:val="26"/>
          <w:szCs w:val="26"/>
          <w:lang w:eastAsia="uk-UA"/>
        </w:rPr>
        <w:drawing>
          <wp:anchor distT="0" distB="0" distL="0" distR="0" simplePos="0" relativeHeight="251657728" behindDoc="1" locked="0" layoutInCell="1" allowOverlap="1" wp14:anchorId="7530F450" wp14:editId="721997E5">
            <wp:simplePos x="0" y="0"/>
            <wp:positionH relativeFrom="page">
              <wp:posOffset>3649979</wp:posOffset>
            </wp:positionH>
            <wp:positionV relativeFrom="paragraph">
              <wp:posOffset>694566</wp:posOffset>
            </wp:positionV>
            <wp:extent cx="3550920" cy="2339340"/>
            <wp:effectExtent l="0" t="0" r="0" b="0"/>
            <wp:wrapNone/>
            <wp:docPr id="6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6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092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3B7E">
        <w:rPr>
          <w:sz w:val="26"/>
          <w:szCs w:val="26"/>
        </w:rPr>
        <w:t>Очевидно, що російський обиватель у 2008–2010 роках ще не був готовим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вплутуватися у військове протистояння з довічнім ворогом в особі США, сила 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міць яких не піддавалися сумніву. Тому, щоб не викликало ефекту недовіри,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роспропаганда</w:t>
      </w:r>
      <w:r w:rsidRPr="000E3B7E">
        <w:rPr>
          <w:spacing w:val="42"/>
          <w:sz w:val="26"/>
          <w:szCs w:val="26"/>
        </w:rPr>
        <w:t xml:space="preserve"> </w:t>
      </w:r>
      <w:r w:rsidRPr="000E3B7E">
        <w:rPr>
          <w:sz w:val="26"/>
          <w:szCs w:val="26"/>
        </w:rPr>
        <w:t>справедливо</w:t>
      </w:r>
    </w:p>
    <w:p w14:paraId="6FEADB23" w14:textId="77777777" w:rsidR="006C5CEB" w:rsidRPr="000E3B7E" w:rsidRDefault="006C5CEB" w:rsidP="006C5CEB">
      <w:pPr>
        <w:pStyle w:val="a3"/>
        <w:ind w:right="5935"/>
        <w:rPr>
          <w:sz w:val="26"/>
          <w:szCs w:val="26"/>
        </w:rPr>
      </w:pPr>
      <w:r w:rsidRPr="000E3B7E">
        <w:rPr>
          <w:sz w:val="26"/>
          <w:szCs w:val="26"/>
        </w:rPr>
        <w:t>охрестила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армію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США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найсильнішою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світі,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свою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армію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назвала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“другою”.</w:t>
      </w:r>
    </w:p>
    <w:p w14:paraId="1FE5B03F" w14:textId="77777777" w:rsidR="006C5CEB" w:rsidRPr="000E3B7E" w:rsidRDefault="006C5CEB" w:rsidP="006C5CEB">
      <w:pPr>
        <w:pStyle w:val="a3"/>
        <w:spacing w:before="1"/>
        <w:ind w:right="5930" w:firstLine="707"/>
        <w:rPr>
          <w:sz w:val="26"/>
          <w:szCs w:val="26"/>
        </w:rPr>
      </w:pPr>
      <w:r w:rsidRPr="000E3B7E">
        <w:rPr>
          <w:sz w:val="26"/>
          <w:szCs w:val="26"/>
        </w:rPr>
        <w:t>У результаті регулярного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наповнення телеефірів кадрами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pacing w:val="-2"/>
          <w:sz w:val="26"/>
          <w:szCs w:val="26"/>
        </w:rPr>
        <w:t>масштабних</w:t>
      </w:r>
      <w:r w:rsidRPr="000E3B7E">
        <w:rPr>
          <w:spacing w:val="-13"/>
          <w:sz w:val="26"/>
          <w:szCs w:val="26"/>
        </w:rPr>
        <w:t xml:space="preserve"> </w:t>
      </w:r>
      <w:r w:rsidRPr="000E3B7E">
        <w:rPr>
          <w:spacing w:val="-2"/>
          <w:sz w:val="26"/>
          <w:szCs w:val="26"/>
        </w:rPr>
        <w:t>військових</w:t>
      </w:r>
      <w:r w:rsidRPr="000E3B7E">
        <w:rPr>
          <w:spacing w:val="-13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навчань,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помпезних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парадів,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історико-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патріотичних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z w:val="26"/>
          <w:szCs w:val="26"/>
        </w:rPr>
        <w:t>серіалів</w:t>
      </w:r>
      <w:r w:rsidRPr="000E3B7E">
        <w:rPr>
          <w:spacing w:val="-16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росіянину</w:t>
      </w:r>
      <w:r w:rsidRPr="000E3B7E">
        <w:rPr>
          <w:spacing w:val="-68"/>
          <w:sz w:val="26"/>
          <w:szCs w:val="26"/>
        </w:rPr>
        <w:t xml:space="preserve"> </w:t>
      </w:r>
      <w:r w:rsidRPr="000E3B7E">
        <w:rPr>
          <w:sz w:val="26"/>
          <w:szCs w:val="26"/>
        </w:rPr>
        <w:t>поступово навіяли ще один міф,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що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“ніхто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страшний,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коли</w:t>
      </w:r>
      <w:r w:rsidRPr="000E3B7E">
        <w:rPr>
          <w:spacing w:val="52"/>
          <w:sz w:val="26"/>
          <w:szCs w:val="26"/>
        </w:rPr>
        <w:t xml:space="preserve"> </w:t>
      </w:r>
      <w:r w:rsidRPr="000E3B7E">
        <w:rPr>
          <w:sz w:val="26"/>
          <w:szCs w:val="26"/>
        </w:rPr>
        <w:t>ми</w:t>
      </w:r>
      <w:r w:rsidRPr="000E3B7E">
        <w:rPr>
          <w:spacing w:val="52"/>
          <w:sz w:val="26"/>
          <w:szCs w:val="26"/>
        </w:rPr>
        <w:t xml:space="preserve"> </w:t>
      </w:r>
      <w:r w:rsidRPr="000E3B7E">
        <w:rPr>
          <w:sz w:val="26"/>
          <w:szCs w:val="26"/>
        </w:rPr>
        <w:t>єдині”.</w:t>
      </w:r>
      <w:r w:rsidRPr="000E3B7E">
        <w:rPr>
          <w:spacing w:val="52"/>
          <w:sz w:val="26"/>
          <w:szCs w:val="26"/>
        </w:rPr>
        <w:t xml:space="preserve"> </w:t>
      </w:r>
      <w:r w:rsidRPr="000E3B7E">
        <w:rPr>
          <w:sz w:val="26"/>
          <w:szCs w:val="26"/>
        </w:rPr>
        <w:t>Діставши</w:t>
      </w:r>
    </w:p>
    <w:p w14:paraId="49A73555" w14:textId="77777777" w:rsidR="006C5CEB" w:rsidRPr="000E3B7E" w:rsidRDefault="006C5CEB" w:rsidP="006C5CEB">
      <w:pPr>
        <w:pStyle w:val="a3"/>
        <w:ind w:right="162"/>
        <w:rPr>
          <w:sz w:val="26"/>
          <w:szCs w:val="26"/>
        </w:rPr>
      </w:pPr>
      <w:r w:rsidRPr="000E3B7E">
        <w:rPr>
          <w:sz w:val="26"/>
          <w:szCs w:val="26"/>
        </w:rPr>
        <w:t>апробоване у 70-х роках ХХ століття кліше у вигляді пісні чилійського поета 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композитора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Серхіо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Ортегі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–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“Пока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мы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єдины,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мы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непобедимы”,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країні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розпочався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перфоманс на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тему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небувалої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“єдності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росіян”.</w:t>
      </w:r>
    </w:p>
    <w:p w14:paraId="2EB5CC8E" w14:textId="77777777" w:rsidR="006C5CEB" w:rsidRPr="000E3B7E" w:rsidRDefault="006C5CEB" w:rsidP="006C5CEB">
      <w:pPr>
        <w:pStyle w:val="a3"/>
        <w:spacing w:before="1"/>
        <w:ind w:right="162" w:firstLine="707"/>
        <w:rPr>
          <w:sz w:val="26"/>
          <w:szCs w:val="26"/>
        </w:rPr>
      </w:pPr>
      <w:r w:rsidRPr="000E3B7E">
        <w:rPr>
          <w:sz w:val="26"/>
          <w:szCs w:val="26"/>
        </w:rPr>
        <w:t>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2014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році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анексувала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Крим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вторглася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Донбас.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Відтоді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більшість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росіян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живе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у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нереальному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міфічному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світі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“єдності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могутності”.</w:t>
      </w:r>
    </w:p>
    <w:p w14:paraId="0F7532CA" w14:textId="77777777" w:rsidR="006C5CEB" w:rsidRPr="000E3B7E" w:rsidRDefault="006C5CEB" w:rsidP="006C5CEB">
      <w:pPr>
        <w:pStyle w:val="a3"/>
        <w:ind w:right="171" w:firstLine="707"/>
        <w:rPr>
          <w:sz w:val="26"/>
          <w:szCs w:val="26"/>
        </w:rPr>
      </w:pPr>
      <w:r w:rsidRPr="000E3B7E">
        <w:rPr>
          <w:sz w:val="26"/>
          <w:szCs w:val="26"/>
        </w:rPr>
        <w:t>Висвітлимо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два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основні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міфи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російської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пропаганди,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розрахованих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внутрішнього та зовнішнього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споживачів.</w:t>
      </w:r>
    </w:p>
    <w:p w14:paraId="1E2A22A3" w14:textId="77777777" w:rsidR="006C5CEB" w:rsidRPr="000E3B7E" w:rsidRDefault="006C5CEB" w:rsidP="006C5CEB">
      <w:pPr>
        <w:pStyle w:val="a3"/>
        <w:ind w:right="163" w:firstLine="707"/>
        <w:rPr>
          <w:sz w:val="26"/>
          <w:szCs w:val="26"/>
        </w:rPr>
      </w:pPr>
      <w:r w:rsidRPr="000E3B7E">
        <w:rPr>
          <w:sz w:val="26"/>
          <w:szCs w:val="26"/>
        </w:rPr>
        <w:t xml:space="preserve">Першим є міф про так звану </w:t>
      </w:r>
      <w:r w:rsidRPr="000E3B7E">
        <w:rPr>
          <w:i/>
          <w:sz w:val="26"/>
          <w:szCs w:val="26"/>
        </w:rPr>
        <w:t xml:space="preserve">“єдність росіян”. </w:t>
      </w:r>
      <w:r w:rsidRPr="000E3B7E">
        <w:rPr>
          <w:sz w:val="26"/>
          <w:szCs w:val="26"/>
        </w:rPr>
        <w:t>Путін давно і старанно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працює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над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власним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іміджем.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Йому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здається,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що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мало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бути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президентом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найбільшої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площею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держави.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Він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намагається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виглядати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лідером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всього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пострадянського простору, а також збирачем земель “найбільшого розділеного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народу”,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тобто</w:t>
      </w:r>
      <w:r w:rsidRPr="000E3B7E">
        <w:rPr>
          <w:spacing w:val="-20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росіян.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Він</w:t>
      </w:r>
      <w:r w:rsidRPr="000E3B7E">
        <w:rPr>
          <w:spacing w:val="-17"/>
          <w:sz w:val="26"/>
          <w:szCs w:val="26"/>
        </w:rPr>
        <w:t xml:space="preserve"> </w:t>
      </w:r>
      <w:r w:rsidRPr="000E3B7E">
        <w:rPr>
          <w:sz w:val="26"/>
          <w:szCs w:val="26"/>
        </w:rPr>
        <w:t>любить</w:t>
      </w:r>
      <w:r w:rsidRPr="000E3B7E">
        <w:rPr>
          <w:spacing w:val="-2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розмірковувати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</w:t>
      </w:r>
      <w:r w:rsidRPr="000E3B7E">
        <w:rPr>
          <w:spacing w:val="-16"/>
          <w:sz w:val="26"/>
          <w:szCs w:val="26"/>
        </w:rPr>
        <w:t xml:space="preserve"> </w:t>
      </w:r>
      <w:r w:rsidRPr="000E3B7E">
        <w:rPr>
          <w:sz w:val="26"/>
          <w:szCs w:val="26"/>
        </w:rPr>
        <w:t>державну</w:t>
      </w:r>
      <w:r w:rsidRPr="000E3B7E">
        <w:rPr>
          <w:spacing w:val="-21"/>
          <w:sz w:val="26"/>
          <w:szCs w:val="26"/>
        </w:rPr>
        <w:t xml:space="preserve"> </w:t>
      </w:r>
      <w:r w:rsidRPr="000E3B7E">
        <w:rPr>
          <w:sz w:val="26"/>
          <w:szCs w:val="26"/>
        </w:rPr>
        <w:t>неспроможність</w:t>
      </w:r>
      <w:r w:rsidRPr="000E3B7E">
        <w:rPr>
          <w:spacing w:val="-68"/>
          <w:sz w:val="26"/>
          <w:szCs w:val="26"/>
        </w:rPr>
        <w:t xml:space="preserve"> </w:t>
      </w:r>
      <w:r w:rsidRPr="000E3B7E">
        <w:rPr>
          <w:sz w:val="26"/>
          <w:szCs w:val="26"/>
        </w:rPr>
        <w:t>інших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країн,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рахувати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чужі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гроші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ВВП,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переймається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проблемами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національної ідентичності народів за межами росії та роздає непрохані поради,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 всім варто жити. На противагу цьому всім народам нав’язується казочка про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щасливе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життя у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“великій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міцній сім’ї” під назвою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“росія”.</w:t>
      </w:r>
    </w:p>
    <w:p w14:paraId="517F83FB" w14:textId="77777777" w:rsidR="006C5CEB" w:rsidRPr="000E3B7E" w:rsidRDefault="006C5CEB" w:rsidP="000E3B7E">
      <w:pPr>
        <w:pStyle w:val="a3"/>
        <w:ind w:right="159" w:firstLine="707"/>
        <w:rPr>
          <w:sz w:val="26"/>
          <w:szCs w:val="26"/>
        </w:rPr>
      </w:pPr>
      <w:r w:rsidRPr="000E3B7E">
        <w:rPr>
          <w:sz w:val="26"/>
          <w:szCs w:val="26"/>
        </w:rPr>
        <w:t>Можна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лише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дивуватися,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такі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казки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вірити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нормальна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розсудлива людина у ХХІ столітті. Іноді виникає думка, що нинішня російська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влада не знає історії своєї ж держави, причому недалекої – ХХ століття. Це той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самий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час,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коли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двічі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розпадалася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багато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народів,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захоплених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московитами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силою,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відразу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ж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створювали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свої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незалежні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держави,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захищаючись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від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дикої недоімперії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всіма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можливими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засобами.Тими, кому московська влада не дала вийти з-під контролю, виявилися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суб’єкти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федерації.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Усю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цю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неоднорідну,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численну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масу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народів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назвали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“росіянами”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вигадали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черговий міф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“їх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єдність”.</w:t>
      </w:r>
    </w:p>
    <w:p w14:paraId="23F719F0" w14:textId="77777777" w:rsidR="006C5CEB" w:rsidRPr="000E3B7E" w:rsidRDefault="006C5CEB" w:rsidP="006C5CEB">
      <w:pPr>
        <w:pStyle w:val="a3"/>
        <w:spacing w:before="2" w:line="322" w:lineRule="exact"/>
        <w:ind w:left="1010"/>
        <w:rPr>
          <w:sz w:val="26"/>
          <w:szCs w:val="26"/>
        </w:rPr>
      </w:pPr>
      <w:r w:rsidRPr="000E3B7E">
        <w:rPr>
          <w:sz w:val="26"/>
          <w:szCs w:val="26"/>
        </w:rPr>
        <w:lastRenderedPageBreak/>
        <w:t>Насправді,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ніякої єдності немає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і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бути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не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може.</w:t>
      </w:r>
    </w:p>
    <w:p w14:paraId="59AAD94A" w14:textId="77777777" w:rsidR="006C5CEB" w:rsidRPr="000E3B7E" w:rsidRDefault="006C5CEB" w:rsidP="006C5CEB">
      <w:pPr>
        <w:pStyle w:val="a3"/>
        <w:ind w:right="162" w:firstLine="707"/>
        <w:rPr>
          <w:sz w:val="26"/>
          <w:szCs w:val="26"/>
        </w:rPr>
      </w:pPr>
      <w:r w:rsidRPr="000E3B7E">
        <w:rPr>
          <w:sz w:val="26"/>
          <w:szCs w:val="26"/>
        </w:rPr>
        <w:t>За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державно-територіальним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устроєм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–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це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федерація,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однак,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де-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факто, залишається останньою імперією на планеті. Це пов’язано з тим фактом,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що територія сучасної росії утворена в результаті завоювань та включає сотні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поневолених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народів.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Будь-яку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імперію,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штучно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створена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шляхом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завоювань,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від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розпаду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повинен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утримувати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якийсь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“цемент”.</w:t>
      </w:r>
    </w:p>
    <w:p w14:paraId="0A5EC234" w14:textId="77777777" w:rsidR="006C5CEB" w:rsidRPr="000E3B7E" w:rsidRDefault="006C5CEB" w:rsidP="006C5CEB">
      <w:pPr>
        <w:pStyle w:val="a3"/>
        <w:spacing w:line="322" w:lineRule="exact"/>
        <w:ind w:left="1010"/>
        <w:rPr>
          <w:sz w:val="26"/>
          <w:szCs w:val="26"/>
        </w:rPr>
      </w:pPr>
      <w:r w:rsidRPr="000E3B7E">
        <w:rPr>
          <w:sz w:val="26"/>
          <w:szCs w:val="26"/>
        </w:rPr>
        <w:t>Консолідуючими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чинниками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росії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є:</w:t>
      </w:r>
    </w:p>
    <w:p w14:paraId="704D01F4" w14:textId="77777777" w:rsidR="006C5CEB" w:rsidRPr="000E3B7E" w:rsidRDefault="006C5CEB" w:rsidP="006C5CEB">
      <w:pPr>
        <w:pStyle w:val="a3"/>
        <w:ind w:right="166" w:firstLine="707"/>
        <w:rPr>
          <w:sz w:val="26"/>
          <w:szCs w:val="26"/>
        </w:rPr>
      </w:pPr>
      <w:r w:rsidRPr="000E3B7E">
        <w:rPr>
          <w:sz w:val="26"/>
          <w:szCs w:val="26"/>
        </w:rPr>
        <w:t>жорстка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виконавча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вертикаль,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підсилюється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потужним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мілітаризаційним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впливом;</w:t>
      </w:r>
    </w:p>
    <w:p w14:paraId="5550EF44" w14:textId="77777777" w:rsidR="006C5CEB" w:rsidRPr="000E3B7E" w:rsidRDefault="006C5CEB" w:rsidP="006C5CEB">
      <w:pPr>
        <w:pStyle w:val="a3"/>
        <w:spacing w:line="242" w:lineRule="auto"/>
        <w:ind w:right="168" w:firstLine="707"/>
        <w:rPr>
          <w:sz w:val="26"/>
          <w:szCs w:val="26"/>
        </w:rPr>
      </w:pPr>
      <w:r w:rsidRPr="000E3B7E">
        <w:rPr>
          <w:sz w:val="26"/>
          <w:szCs w:val="26"/>
        </w:rPr>
        <w:t>відносно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стабільний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розвиток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економіки,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який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зумовлений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експортом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енергоресурсів;</w:t>
      </w:r>
    </w:p>
    <w:p w14:paraId="1CF7E6D6" w14:textId="77777777" w:rsidR="006C5CEB" w:rsidRPr="000E3B7E" w:rsidRDefault="006C5CEB" w:rsidP="006C5CEB">
      <w:pPr>
        <w:pStyle w:val="a3"/>
        <w:ind w:right="164" w:firstLine="707"/>
        <w:rPr>
          <w:sz w:val="26"/>
          <w:szCs w:val="26"/>
        </w:rPr>
      </w:pPr>
      <w:r w:rsidRPr="000E3B7E">
        <w:rPr>
          <w:sz w:val="26"/>
          <w:szCs w:val="26"/>
        </w:rPr>
        <w:t>наявність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умовного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консенсусу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російської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еліти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своєрідної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угоди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владою,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відповідно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якої,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обмін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підтримку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еліта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отримує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захист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можливість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збагачення;</w:t>
      </w:r>
    </w:p>
    <w:p w14:paraId="6D5F5F21" w14:textId="77777777" w:rsidR="006C5CEB" w:rsidRPr="000E3B7E" w:rsidRDefault="006C5CEB" w:rsidP="006C5CEB">
      <w:pPr>
        <w:pStyle w:val="a3"/>
        <w:ind w:right="163" w:firstLine="707"/>
        <w:rPr>
          <w:sz w:val="26"/>
          <w:szCs w:val="26"/>
        </w:rPr>
      </w:pPr>
      <w:r w:rsidRPr="000E3B7E">
        <w:rPr>
          <w:sz w:val="26"/>
          <w:szCs w:val="26"/>
        </w:rPr>
        <w:t>ефективна інформаційно-пропагандистська політика, результатом якої є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зомбування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населення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формування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нього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почуття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гордості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величі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представників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“великої держави”, яку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всі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бояться,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а значить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поважають.</w:t>
      </w:r>
    </w:p>
    <w:p w14:paraId="7ED16873" w14:textId="77777777" w:rsidR="006C5CEB" w:rsidRPr="000E3B7E" w:rsidRDefault="006C5CEB" w:rsidP="006C5CEB">
      <w:pPr>
        <w:pStyle w:val="a3"/>
        <w:ind w:right="166" w:firstLine="707"/>
        <w:rPr>
          <w:sz w:val="26"/>
          <w:szCs w:val="26"/>
        </w:rPr>
      </w:pPr>
      <w:r w:rsidRPr="000E3B7E">
        <w:rPr>
          <w:sz w:val="26"/>
          <w:szCs w:val="26"/>
        </w:rPr>
        <w:t>Переможна війна з Україною, за задумом російської влади, мала стати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додатковим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чинником,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який</w:t>
      </w:r>
      <w:r w:rsidRPr="000E3B7E">
        <w:rPr>
          <w:spacing w:val="-7"/>
          <w:sz w:val="26"/>
          <w:szCs w:val="26"/>
        </w:rPr>
        <w:t xml:space="preserve"> </w:t>
      </w:r>
      <w:r w:rsidRPr="000E3B7E">
        <w:rPr>
          <w:sz w:val="26"/>
          <w:szCs w:val="26"/>
        </w:rPr>
        <w:t>би</w:t>
      </w:r>
      <w:r w:rsidRPr="000E3B7E">
        <w:rPr>
          <w:spacing w:val="-7"/>
          <w:sz w:val="26"/>
          <w:szCs w:val="26"/>
        </w:rPr>
        <w:t xml:space="preserve"> </w:t>
      </w:r>
      <w:r w:rsidRPr="000E3B7E">
        <w:rPr>
          <w:sz w:val="26"/>
          <w:szCs w:val="26"/>
        </w:rPr>
        <w:t>не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просто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консолідував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російську</w:t>
      </w:r>
      <w:r w:rsidRPr="000E3B7E">
        <w:rPr>
          <w:spacing w:val="-9"/>
          <w:sz w:val="26"/>
          <w:szCs w:val="26"/>
        </w:rPr>
        <w:t xml:space="preserve"> </w:t>
      </w:r>
      <w:r w:rsidRPr="000E3B7E">
        <w:rPr>
          <w:sz w:val="26"/>
          <w:szCs w:val="26"/>
        </w:rPr>
        <w:t>державу,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але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й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повернув їй попередню радянську велич. Проте вже зараз стає очевидним, що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росія</w:t>
      </w:r>
      <w:r w:rsidRPr="000E3B7E">
        <w:rPr>
          <w:spacing w:val="-8"/>
          <w:sz w:val="26"/>
          <w:szCs w:val="26"/>
        </w:rPr>
        <w:t xml:space="preserve"> </w:t>
      </w:r>
      <w:r w:rsidRPr="000E3B7E">
        <w:rPr>
          <w:sz w:val="26"/>
          <w:szCs w:val="26"/>
        </w:rPr>
        <w:t>не</w:t>
      </w:r>
      <w:r w:rsidRPr="000E3B7E">
        <w:rPr>
          <w:spacing w:val="-9"/>
          <w:sz w:val="26"/>
          <w:szCs w:val="26"/>
        </w:rPr>
        <w:t xml:space="preserve"> </w:t>
      </w:r>
      <w:r w:rsidRPr="000E3B7E">
        <w:rPr>
          <w:sz w:val="26"/>
          <w:szCs w:val="26"/>
        </w:rPr>
        <w:t>переможе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-9"/>
          <w:sz w:val="26"/>
          <w:szCs w:val="26"/>
        </w:rPr>
        <w:t xml:space="preserve"> </w:t>
      </w:r>
      <w:r w:rsidRPr="000E3B7E">
        <w:rPr>
          <w:sz w:val="26"/>
          <w:szCs w:val="26"/>
        </w:rPr>
        <w:t>цій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абсурдній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війні.</w:t>
      </w:r>
      <w:r w:rsidRPr="000E3B7E">
        <w:rPr>
          <w:spacing w:val="-9"/>
          <w:sz w:val="26"/>
          <w:szCs w:val="26"/>
        </w:rPr>
        <w:t xml:space="preserve"> </w:t>
      </w:r>
      <w:r w:rsidRPr="000E3B7E">
        <w:rPr>
          <w:sz w:val="26"/>
          <w:szCs w:val="26"/>
        </w:rPr>
        <w:t>Недооцінка</w:t>
      </w:r>
      <w:r w:rsidRPr="000E3B7E">
        <w:rPr>
          <w:spacing w:val="-7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нашої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армії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-8"/>
          <w:sz w:val="26"/>
          <w:szCs w:val="26"/>
        </w:rPr>
        <w:t xml:space="preserve"> </w:t>
      </w:r>
      <w:r w:rsidRPr="000E3B7E">
        <w:rPr>
          <w:sz w:val="26"/>
          <w:szCs w:val="26"/>
        </w:rPr>
        <w:t>українського</w:t>
      </w:r>
      <w:r w:rsidRPr="000E3B7E">
        <w:rPr>
          <w:spacing w:val="-68"/>
          <w:sz w:val="26"/>
          <w:szCs w:val="26"/>
        </w:rPr>
        <w:t xml:space="preserve"> </w:t>
      </w:r>
      <w:r w:rsidRPr="000E3B7E">
        <w:rPr>
          <w:sz w:val="26"/>
          <w:szCs w:val="26"/>
        </w:rPr>
        <w:t>суспільства,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переоцінка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власних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сил,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консолідація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всього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міжнародного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співтовариства навколо боротьби з міжнародним терористом та запровадження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потужних антиросійських санкції вже стали тими чинниками, які руйнують той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“цемент”,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на якому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тримається російська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федерація.</w:t>
      </w:r>
    </w:p>
    <w:p w14:paraId="42A10088" w14:textId="77777777" w:rsidR="006C5CEB" w:rsidRPr="000E3B7E" w:rsidRDefault="006C5CEB" w:rsidP="006C5CEB">
      <w:pPr>
        <w:pStyle w:val="a3"/>
        <w:ind w:right="162" w:firstLine="707"/>
        <w:rPr>
          <w:sz w:val="26"/>
          <w:szCs w:val="26"/>
        </w:rPr>
      </w:pPr>
      <w:r w:rsidRPr="000E3B7E">
        <w:rPr>
          <w:sz w:val="26"/>
          <w:szCs w:val="26"/>
        </w:rPr>
        <w:t>Падіння економіки, рівня добробуту громадян, зменшення можливостей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для збагачення російської еліти (тут показовим є кейс Кадирова) вже почали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руйнувати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єдність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росії.</w:t>
      </w:r>
    </w:p>
    <w:p w14:paraId="359E4BE1" w14:textId="77777777" w:rsidR="006C5CEB" w:rsidRPr="000E3B7E" w:rsidRDefault="006C5CEB" w:rsidP="006C5CEB">
      <w:pPr>
        <w:pStyle w:val="a3"/>
        <w:ind w:right="162" w:firstLine="707"/>
        <w:rPr>
          <w:sz w:val="26"/>
          <w:szCs w:val="26"/>
        </w:rPr>
      </w:pPr>
      <w:r w:rsidRPr="000E3B7E">
        <w:rPr>
          <w:sz w:val="26"/>
          <w:szCs w:val="26"/>
        </w:rPr>
        <w:t>Усі диктатори управляють країною насамперед на основі страху та віри 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могутність тирана. Проте, як тільки віра в силу лідера зменшиться, одразу ж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знайдуться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ті,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хто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будуть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готові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кинути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йому</w:t>
      </w:r>
      <w:r w:rsidRPr="000E3B7E">
        <w:rPr>
          <w:spacing w:val="-9"/>
          <w:sz w:val="26"/>
          <w:szCs w:val="26"/>
        </w:rPr>
        <w:t xml:space="preserve"> </w:t>
      </w:r>
      <w:r w:rsidRPr="000E3B7E">
        <w:rPr>
          <w:sz w:val="26"/>
          <w:szCs w:val="26"/>
        </w:rPr>
        <w:t>виклик,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або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ж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просто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усунути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його</w:t>
      </w:r>
      <w:r w:rsidRPr="000E3B7E">
        <w:rPr>
          <w:spacing w:val="-68"/>
          <w:sz w:val="26"/>
          <w:szCs w:val="26"/>
        </w:rPr>
        <w:t xml:space="preserve"> </w:t>
      </w:r>
      <w:r w:rsidRPr="000E3B7E">
        <w:rPr>
          <w:sz w:val="26"/>
          <w:szCs w:val="26"/>
        </w:rPr>
        <w:t>як чинник, що заважає нормалізації відносин із цивілізованим світом. А зміна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влади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росії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–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це вже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потенційний громадянський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конфлікт.</w:t>
      </w:r>
    </w:p>
    <w:p w14:paraId="14D1D4DA" w14:textId="77777777" w:rsidR="006C5CEB" w:rsidRPr="000E3B7E" w:rsidRDefault="006C5CEB" w:rsidP="006C5CEB">
      <w:pPr>
        <w:pStyle w:val="a3"/>
        <w:ind w:right="161" w:firstLine="707"/>
        <w:rPr>
          <w:sz w:val="26"/>
          <w:szCs w:val="26"/>
        </w:rPr>
      </w:pPr>
      <w:r w:rsidRPr="000E3B7E">
        <w:rPr>
          <w:sz w:val="26"/>
          <w:szCs w:val="26"/>
        </w:rPr>
        <w:t>Не варто забувати й про те, що однією з сучасних світових тенденцій є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розвиток націй та “парад суверенітетів”. Якщо згадаємо історичні події 90-х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років ХХ століття, то спроби здобути незалежність у той час робили багато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територій російської федерації. І це були не лише національно, релігійно 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культурно відмінні Башкортостан, Татарстан та Ічкерія, а й цілком зросійщені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Урал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Далекий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Схід.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ця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тенденція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омине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росію,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тільки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зникнуть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цементуючі чинники.</w:t>
      </w:r>
    </w:p>
    <w:p w14:paraId="50DF6811" w14:textId="77777777" w:rsidR="006C5CEB" w:rsidRPr="000E3B7E" w:rsidRDefault="006C5CEB" w:rsidP="006C5CEB">
      <w:pPr>
        <w:pStyle w:val="a3"/>
        <w:tabs>
          <w:tab w:val="left" w:pos="1260"/>
          <w:tab w:val="left" w:pos="2060"/>
          <w:tab w:val="left" w:pos="2110"/>
          <w:tab w:val="left" w:pos="2622"/>
          <w:tab w:val="left" w:pos="3084"/>
          <w:tab w:val="left" w:pos="3154"/>
          <w:tab w:val="left" w:pos="3328"/>
          <w:tab w:val="left" w:pos="3389"/>
          <w:tab w:val="left" w:pos="3646"/>
        </w:tabs>
        <w:ind w:right="6256" w:firstLine="707"/>
        <w:jc w:val="left"/>
        <w:rPr>
          <w:sz w:val="26"/>
          <w:szCs w:val="26"/>
        </w:rPr>
      </w:pPr>
      <w:r w:rsidRPr="000E3B7E">
        <w:rPr>
          <w:sz w:val="26"/>
          <w:szCs w:val="26"/>
        </w:rPr>
        <w:t>Все</w:t>
      </w:r>
    </w:p>
    <w:p w14:paraId="25A828D9" w14:textId="77777777" w:rsidR="006C5CEB" w:rsidRPr="000E3B7E" w:rsidRDefault="006C5CEB" w:rsidP="006C5CEB">
      <w:pPr>
        <w:pStyle w:val="a3"/>
        <w:spacing w:before="1"/>
        <w:ind w:right="161"/>
        <w:rPr>
          <w:sz w:val="26"/>
          <w:szCs w:val="26"/>
        </w:rPr>
      </w:pPr>
      <w:r w:rsidRPr="000E3B7E">
        <w:rPr>
          <w:sz w:val="26"/>
          <w:szCs w:val="26"/>
        </w:rPr>
        <w:t>дуже просто – у в’язниці всі в однаковому становищі. Є тільки наглядач зони,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який регулює конфлікти. До речі, у в’язниці немає міжнаціональних конфліктів,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оскільки там усі рівні, різниця тільки в тому, що хтось у такому стані перебуває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певний</w:t>
      </w:r>
      <w:r w:rsidRPr="000E3B7E">
        <w:rPr>
          <w:spacing w:val="-17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час,</w:t>
      </w:r>
      <w:r w:rsidRPr="000E3B7E">
        <w:rPr>
          <w:spacing w:val="-17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а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хтось</w:t>
      </w:r>
      <w:r w:rsidRPr="000E3B7E">
        <w:rPr>
          <w:spacing w:val="-17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довічно.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z w:val="26"/>
          <w:szCs w:val="26"/>
        </w:rPr>
        <w:t>Радянські</w:t>
      </w:r>
      <w:r w:rsidRPr="000E3B7E">
        <w:rPr>
          <w:spacing w:val="-16"/>
          <w:sz w:val="26"/>
          <w:szCs w:val="26"/>
        </w:rPr>
        <w:t xml:space="preserve"> </w:t>
      </w:r>
      <w:r w:rsidRPr="000E3B7E">
        <w:rPr>
          <w:sz w:val="26"/>
          <w:szCs w:val="26"/>
        </w:rPr>
        <w:t>вожді,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z w:val="26"/>
          <w:szCs w:val="26"/>
        </w:rPr>
        <w:t>які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z w:val="26"/>
          <w:szCs w:val="26"/>
        </w:rPr>
        <w:t>змінили</w:t>
      </w:r>
      <w:r w:rsidRPr="000E3B7E">
        <w:rPr>
          <w:spacing w:val="-17"/>
          <w:sz w:val="26"/>
          <w:szCs w:val="26"/>
        </w:rPr>
        <w:t xml:space="preserve"> </w:t>
      </w:r>
      <w:r w:rsidRPr="000E3B7E">
        <w:rPr>
          <w:sz w:val="26"/>
          <w:szCs w:val="26"/>
        </w:rPr>
        <w:t>царів,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z w:val="26"/>
          <w:szCs w:val="26"/>
        </w:rPr>
        <w:t>вважали,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z w:val="26"/>
          <w:szCs w:val="26"/>
        </w:rPr>
        <w:t>що</w:t>
      </w:r>
      <w:r w:rsidRPr="000E3B7E">
        <w:rPr>
          <w:spacing w:val="-16"/>
          <w:sz w:val="26"/>
          <w:szCs w:val="26"/>
        </w:rPr>
        <w:t xml:space="preserve"> </w:t>
      </w:r>
      <w:r w:rsidRPr="000E3B7E">
        <w:rPr>
          <w:sz w:val="26"/>
          <w:szCs w:val="26"/>
        </w:rPr>
        <w:t>вони</w:t>
      </w:r>
      <w:r w:rsidRPr="000E3B7E">
        <w:rPr>
          <w:spacing w:val="-68"/>
          <w:sz w:val="26"/>
          <w:szCs w:val="26"/>
        </w:rPr>
        <w:t xml:space="preserve"> </w:t>
      </w:r>
      <w:r w:rsidRPr="000E3B7E">
        <w:rPr>
          <w:sz w:val="26"/>
          <w:szCs w:val="26"/>
        </w:rPr>
        <w:t>теж будуть довічно правити. Ще й мали намір поширити “світову пожежу”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якнайдалі і якнайбільше. Звідси й виник відомий вислів “СРСР – в’язниця для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народів”. За радянських часів пропаганда, яка звикла все звалювати на царів,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підмінила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тезу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“росія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–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в’язниця</w:t>
      </w:r>
      <w:r w:rsidRPr="000E3B7E">
        <w:rPr>
          <w:spacing w:val="-19"/>
          <w:sz w:val="26"/>
          <w:szCs w:val="26"/>
        </w:rPr>
        <w:t xml:space="preserve"> </w:t>
      </w:r>
      <w:r w:rsidRPr="000E3B7E">
        <w:rPr>
          <w:sz w:val="26"/>
          <w:szCs w:val="26"/>
        </w:rPr>
        <w:t>для</w:t>
      </w:r>
      <w:r w:rsidRPr="000E3B7E">
        <w:rPr>
          <w:spacing w:val="-17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народів”</w:t>
      </w:r>
      <w:r w:rsidRPr="000E3B7E">
        <w:rPr>
          <w:spacing w:val="-17"/>
          <w:sz w:val="26"/>
          <w:szCs w:val="26"/>
        </w:rPr>
        <w:t xml:space="preserve"> </w:t>
      </w:r>
      <w:r w:rsidRPr="000E3B7E">
        <w:rPr>
          <w:sz w:val="26"/>
          <w:szCs w:val="26"/>
        </w:rPr>
        <w:t>на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z w:val="26"/>
          <w:szCs w:val="26"/>
        </w:rPr>
        <w:t>“царизм</w:t>
      </w:r>
      <w:r w:rsidRPr="000E3B7E">
        <w:rPr>
          <w:spacing w:val="-17"/>
          <w:sz w:val="26"/>
          <w:szCs w:val="26"/>
        </w:rPr>
        <w:t xml:space="preserve"> </w:t>
      </w:r>
      <w:r w:rsidRPr="000E3B7E">
        <w:rPr>
          <w:sz w:val="26"/>
          <w:szCs w:val="26"/>
        </w:rPr>
        <w:t>–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z w:val="26"/>
          <w:szCs w:val="26"/>
        </w:rPr>
        <w:t>в’язниця</w:t>
      </w:r>
      <w:r w:rsidRPr="000E3B7E">
        <w:rPr>
          <w:spacing w:val="-17"/>
          <w:sz w:val="26"/>
          <w:szCs w:val="26"/>
        </w:rPr>
        <w:t xml:space="preserve"> </w:t>
      </w:r>
      <w:r w:rsidRPr="000E3B7E">
        <w:rPr>
          <w:sz w:val="26"/>
          <w:szCs w:val="26"/>
        </w:rPr>
        <w:t>для</w:t>
      </w:r>
      <w:r w:rsidRPr="000E3B7E">
        <w:rPr>
          <w:spacing w:val="-16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народів”.</w:t>
      </w:r>
      <w:r w:rsidRPr="000E3B7E">
        <w:rPr>
          <w:spacing w:val="-68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У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цій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грі</w:t>
      </w:r>
      <w:r w:rsidRPr="000E3B7E">
        <w:rPr>
          <w:spacing w:val="-14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відомих</w:t>
      </w:r>
      <w:r w:rsidRPr="000E3B7E">
        <w:rPr>
          <w:spacing w:val="-13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слів</w:t>
      </w:r>
      <w:r w:rsidRPr="000E3B7E">
        <w:rPr>
          <w:spacing w:val="-16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ключовим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є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слово</w:t>
      </w:r>
      <w:r w:rsidRPr="000E3B7E">
        <w:rPr>
          <w:spacing w:val="-17"/>
          <w:sz w:val="26"/>
          <w:szCs w:val="26"/>
        </w:rPr>
        <w:t xml:space="preserve"> </w:t>
      </w:r>
      <w:r w:rsidRPr="000E3B7E">
        <w:rPr>
          <w:sz w:val="26"/>
          <w:szCs w:val="26"/>
        </w:rPr>
        <w:t>“в’язниця”.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z w:val="26"/>
          <w:szCs w:val="26"/>
        </w:rPr>
        <w:t>Саме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z w:val="26"/>
          <w:szCs w:val="26"/>
        </w:rPr>
        <w:t>цей</w:t>
      </w:r>
      <w:r w:rsidRPr="000E3B7E">
        <w:rPr>
          <w:spacing w:val="-14"/>
          <w:sz w:val="26"/>
          <w:szCs w:val="26"/>
        </w:rPr>
        <w:t xml:space="preserve"> </w:t>
      </w:r>
      <w:r w:rsidRPr="000E3B7E">
        <w:rPr>
          <w:sz w:val="26"/>
          <w:szCs w:val="26"/>
        </w:rPr>
        <w:t>термін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відноситься</w:t>
      </w:r>
      <w:r w:rsidRPr="000E3B7E">
        <w:rPr>
          <w:spacing w:val="-68"/>
          <w:sz w:val="26"/>
          <w:szCs w:val="26"/>
        </w:rPr>
        <w:t xml:space="preserve"> </w:t>
      </w:r>
      <w:r w:rsidRPr="000E3B7E">
        <w:rPr>
          <w:sz w:val="26"/>
          <w:szCs w:val="26"/>
        </w:rPr>
        <w:t>до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lastRenderedPageBreak/>
        <w:t>росії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часів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правління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путіна.</w:t>
      </w:r>
    </w:p>
    <w:p w14:paraId="3F33CA0C" w14:textId="77777777" w:rsidR="006C5CEB" w:rsidRPr="000E3B7E" w:rsidRDefault="006C5CEB" w:rsidP="006C5CEB">
      <w:pPr>
        <w:pStyle w:val="a3"/>
        <w:spacing w:before="1"/>
        <w:ind w:right="164" w:firstLine="707"/>
        <w:rPr>
          <w:sz w:val="26"/>
          <w:szCs w:val="26"/>
        </w:rPr>
      </w:pPr>
      <w:r w:rsidRPr="000E3B7E">
        <w:rPr>
          <w:spacing w:val="-1"/>
          <w:sz w:val="26"/>
          <w:szCs w:val="26"/>
        </w:rPr>
        <w:t>Звісно,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є</w:t>
      </w:r>
      <w:r w:rsidRPr="000E3B7E">
        <w:rPr>
          <w:spacing w:val="-17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багато</w:t>
      </w:r>
      <w:r w:rsidRPr="000E3B7E">
        <w:rPr>
          <w:spacing w:val="-16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інших</w:t>
      </w:r>
      <w:r w:rsidRPr="000E3B7E">
        <w:rPr>
          <w:spacing w:val="-16"/>
          <w:sz w:val="26"/>
          <w:szCs w:val="26"/>
        </w:rPr>
        <w:t xml:space="preserve"> </w:t>
      </w:r>
      <w:r w:rsidRPr="000E3B7E">
        <w:rPr>
          <w:spacing w:val="-1"/>
          <w:sz w:val="26"/>
          <w:szCs w:val="26"/>
        </w:rPr>
        <w:t>додаткових</w:t>
      </w:r>
      <w:r w:rsidRPr="000E3B7E">
        <w:rPr>
          <w:spacing w:val="-16"/>
          <w:sz w:val="26"/>
          <w:szCs w:val="26"/>
        </w:rPr>
        <w:t xml:space="preserve"> </w:t>
      </w:r>
      <w:r w:rsidRPr="000E3B7E">
        <w:rPr>
          <w:sz w:val="26"/>
          <w:szCs w:val="26"/>
        </w:rPr>
        <w:t>факторів,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z w:val="26"/>
          <w:szCs w:val="26"/>
        </w:rPr>
        <w:t>які</w:t>
      </w:r>
      <w:r w:rsidRPr="000E3B7E">
        <w:rPr>
          <w:spacing w:val="-9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можуть</w:t>
      </w:r>
      <w:r w:rsidRPr="000E3B7E">
        <w:rPr>
          <w:spacing w:val="-18"/>
          <w:sz w:val="26"/>
          <w:szCs w:val="26"/>
        </w:rPr>
        <w:t xml:space="preserve"> </w:t>
      </w:r>
      <w:r w:rsidRPr="000E3B7E">
        <w:rPr>
          <w:sz w:val="26"/>
          <w:szCs w:val="26"/>
        </w:rPr>
        <w:t>змінити,</w:t>
      </w:r>
      <w:r w:rsidRPr="000E3B7E">
        <w:rPr>
          <w:spacing w:val="-17"/>
          <w:sz w:val="26"/>
          <w:szCs w:val="26"/>
        </w:rPr>
        <w:t xml:space="preserve"> </w:t>
      </w:r>
      <w:r w:rsidRPr="000E3B7E">
        <w:rPr>
          <w:sz w:val="26"/>
          <w:szCs w:val="26"/>
        </w:rPr>
        <w:t>послабити</w:t>
      </w:r>
      <w:r w:rsidRPr="000E3B7E">
        <w:rPr>
          <w:spacing w:val="-68"/>
          <w:sz w:val="26"/>
          <w:szCs w:val="26"/>
        </w:rPr>
        <w:t xml:space="preserve"> </w:t>
      </w:r>
      <w:r w:rsidRPr="000E3B7E">
        <w:rPr>
          <w:sz w:val="26"/>
          <w:szCs w:val="26"/>
        </w:rPr>
        <w:t>чи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відтермінувати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розпад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російської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імперії.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Проте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це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все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лише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питання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особливостей, процедур та часових меж. Українцям ж випала доля стати тією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нацією,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яка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заб’є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цвяха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домовину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останньої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імперії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планети.</w:t>
      </w:r>
    </w:p>
    <w:p w14:paraId="40DB178F" w14:textId="77777777" w:rsidR="006C5CEB" w:rsidRPr="000E3B7E" w:rsidRDefault="006C5CEB" w:rsidP="006C5CEB">
      <w:pPr>
        <w:spacing w:line="242" w:lineRule="auto"/>
        <w:ind w:left="302" w:right="160" w:firstLine="707"/>
        <w:jc w:val="both"/>
        <w:rPr>
          <w:rFonts w:ascii="Times New Roman" w:hAnsi="Times New Roman"/>
          <w:sz w:val="26"/>
          <w:szCs w:val="26"/>
        </w:rPr>
      </w:pPr>
      <w:r w:rsidRPr="000E3B7E">
        <w:rPr>
          <w:rFonts w:ascii="Times New Roman" w:hAnsi="Times New Roman"/>
          <w:sz w:val="26"/>
          <w:szCs w:val="26"/>
        </w:rPr>
        <w:t xml:space="preserve">Другим </w:t>
      </w:r>
      <w:proofErr w:type="spellStart"/>
      <w:r w:rsidRPr="000E3B7E">
        <w:rPr>
          <w:rFonts w:ascii="Times New Roman" w:hAnsi="Times New Roman"/>
          <w:sz w:val="26"/>
          <w:szCs w:val="26"/>
        </w:rPr>
        <w:t>питанням</w:t>
      </w:r>
      <w:proofErr w:type="spellEnd"/>
      <w:r w:rsidRPr="000E3B7E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0E3B7E">
        <w:rPr>
          <w:rFonts w:ascii="Times New Roman" w:hAnsi="Times New Roman"/>
          <w:sz w:val="26"/>
          <w:szCs w:val="26"/>
        </w:rPr>
        <w:t>що</w:t>
      </w:r>
      <w:proofErr w:type="spellEnd"/>
      <w:r w:rsidRPr="000E3B7E">
        <w:rPr>
          <w:rFonts w:ascii="Times New Roman" w:hAnsi="Times New Roman"/>
          <w:sz w:val="26"/>
          <w:szCs w:val="26"/>
        </w:rPr>
        <w:t xml:space="preserve"> ми </w:t>
      </w:r>
      <w:proofErr w:type="spellStart"/>
      <w:r w:rsidRPr="000E3B7E">
        <w:rPr>
          <w:rFonts w:ascii="Times New Roman" w:hAnsi="Times New Roman"/>
          <w:sz w:val="26"/>
          <w:szCs w:val="26"/>
        </w:rPr>
        <w:t>розглянемо</w:t>
      </w:r>
      <w:proofErr w:type="spellEnd"/>
      <w:r w:rsidRPr="000E3B7E">
        <w:rPr>
          <w:rFonts w:ascii="Times New Roman" w:hAnsi="Times New Roman"/>
          <w:sz w:val="26"/>
          <w:szCs w:val="26"/>
        </w:rPr>
        <w:t xml:space="preserve">, є </w:t>
      </w:r>
      <w:proofErr w:type="spellStart"/>
      <w:r w:rsidRPr="000E3B7E">
        <w:rPr>
          <w:rFonts w:ascii="Times New Roman" w:hAnsi="Times New Roman"/>
          <w:sz w:val="26"/>
          <w:szCs w:val="26"/>
        </w:rPr>
        <w:t>міф</w:t>
      </w:r>
      <w:proofErr w:type="spellEnd"/>
      <w:r w:rsidRPr="000E3B7E">
        <w:rPr>
          <w:rFonts w:ascii="Times New Roman" w:hAnsi="Times New Roman"/>
          <w:sz w:val="26"/>
          <w:szCs w:val="26"/>
        </w:rPr>
        <w:t xml:space="preserve"> про так </w:t>
      </w:r>
      <w:proofErr w:type="spellStart"/>
      <w:r w:rsidRPr="000E3B7E">
        <w:rPr>
          <w:rFonts w:ascii="Times New Roman" w:hAnsi="Times New Roman"/>
          <w:sz w:val="26"/>
          <w:szCs w:val="26"/>
        </w:rPr>
        <w:t>звану</w:t>
      </w:r>
      <w:proofErr w:type="spellEnd"/>
      <w:r w:rsidRPr="000E3B7E">
        <w:rPr>
          <w:rFonts w:ascii="Times New Roman" w:hAnsi="Times New Roman"/>
          <w:sz w:val="26"/>
          <w:szCs w:val="26"/>
        </w:rPr>
        <w:t xml:space="preserve"> “</w:t>
      </w:r>
      <w:proofErr w:type="spellStart"/>
      <w:r w:rsidRPr="000E3B7E">
        <w:rPr>
          <w:rFonts w:ascii="Times New Roman" w:hAnsi="Times New Roman"/>
          <w:sz w:val="26"/>
          <w:szCs w:val="26"/>
        </w:rPr>
        <w:t>могутність</w:t>
      </w:r>
      <w:proofErr w:type="spellEnd"/>
      <w:r w:rsidRPr="000E3B7E">
        <w:rPr>
          <w:rFonts w:ascii="Times New Roman" w:hAnsi="Times New Roman"/>
          <w:spacing w:val="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sz w:val="26"/>
          <w:szCs w:val="26"/>
        </w:rPr>
        <w:t>росії</w:t>
      </w:r>
      <w:proofErr w:type="spellEnd"/>
      <w:r w:rsidRPr="000E3B7E">
        <w:rPr>
          <w:rFonts w:ascii="Times New Roman" w:hAnsi="Times New Roman"/>
          <w:sz w:val="26"/>
          <w:szCs w:val="26"/>
        </w:rPr>
        <w:t xml:space="preserve"> та</w:t>
      </w:r>
      <w:r w:rsidRPr="000E3B7E">
        <w:rPr>
          <w:rFonts w:ascii="Times New Roman" w:hAnsi="Times New Roman"/>
          <w:spacing w:val="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sz w:val="26"/>
          <w:szCs w:val="26"/>
        </w:rPr>
        <w:t>другої</w:t>
      </w:r>
      <w:proofErr w:type="spellEnd"/>
      <w:r w:rsidRPr="000E3B7E">
        <w:rPr>
          <w:rFonts w:ascii="Times New Roman" w:hAnsi="Times New Roman"/>
          <w:spacing w:val="-2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sz w:val="26"/>
          <w:szCs w:val="26"/>
        </w:rPr>
        <w:t>армії</w:t>
      </w:r>
      <w:proofErr w:type="spellEnd"/>
      <w:r w:rsidRPr="000E3B7E">
        <w:rPr>
          <w:rFonts w:ascii="Times New Roman" w:hAnsi="Times New Roman"/>
          <w:spacing w:val="1"/>
          <w:sz w:val="26"/>
          <w:szCs w:val="26"/>
        </w:rPr>
        <w:t xml:space="preserve"> </w:t>
      </w:r>
      <w:proofErr w:type="spellStart"/>
      <w:r w:rsidRPr="000E3B7E">
        <w:rPr>
          <w:rFonts w:ascii="Times New Roman" w:hAnsi="Times New Roman"/>
          <w:sz w:val="26"/>
          <w:szCs w:val="26"/>
        </w:rPr>
        <w:t>світу</w:t>
      </w:r>
      <w:proofErr w:type="spellEnd"/>
      <w:r w:rsidRPr="000E3B7E">
        <w:rPr>
          <w:rFonts w:ascii="Times New Roman" w:hAnsi="Times New Roman"/>
          <w:sz w:val="26"/>
          <w:szCs w:val="26"/>
        </w:rPr>
        <w:t>”.</w:t>
      </w:r>
    </w:p>
    <w:p w14:paraId="3023A3B0" w14:textId="77777777" w:rsidR="006C5CEB" w:rsidRPr="000E3B7E" w:rsidRDefault="006C5CEB" w:rsidP="006C5CEB">
      <w:pPr>
        <w:pStyle w:val="a3"/>
        <w:ind w:right="162" w:firstLine="707"/>
        <w:rPr>
          <w:sz w:val="26"/>
          <w:szCs w:val="26"/>
        </w:rPr>
      </w:pPr>
      <w:r w:rsidRPr="000E3B7E">
        <w:rPr>
          <w:sz w:val="26"/>
          <w:szCs w:val="26"/>
        </w:rPr>
        <w:t>Однією із причин, чому Україна не отримувала достатньої підтримки від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країн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Заходу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перед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початком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війни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росією,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був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надто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високий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рівень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заляканості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західних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політиків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нібито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могутністю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агресора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можливістю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швидкого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краху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України.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Політиків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залякували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місцеві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експерти,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спеціалізувалися</w:t>
      </w:r>
      <w:r w:rsidRPr="000E3B7E">
        <w:rPr>
          <w:spacing w:val="-12"/>
          <w:sz w:val="26"/>
          <w:szCs w:val="26"/>
        </w:rPr>
        <w:t xml:space="preserve"> </w:t>
      </w:r>
      <w:r w:rsidRPr="000E3B7E">
        <w:rPr>
          <w:sz w:val="26"/>
          <w:szCs w:val="26"/>
        </w:rPr>
        <w:t>на</w:t>
      </w:r>
      <w:r w:rsidRPr="000E3B7E">
        <w:rPr>
          <w:spacing w:val="-13"/>
          <w:sz w:val="26"/>
          <w:szCs w:val="26"/>
        </w:rPr>
        <w:t xml:space="preserve"> </w:t>
      </w:r>
      <w:r w:rsidRPr="000E3B7E">
        <w:rPr>
          <w:sz w:val="26"/>
          <w:szCs w:val="26"/>
        </w:rPr>
        <w:t>дослідженні</w:t>
      </w:r>
      <w:r w:rsidRPr="000E3B7E">
        <w:rPr>
          <w:spacing w:val="-1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російської</w:t>
      </w:r>
      <w:r w:rsidRPr="000E3B7E">
        <w:rPr>
          <w:spacing w:val="-10"/>
          <w:sz w:val="26"/>
          <w:szCs w:val="26"/>
        </w:rPr>
        <w:t xml:space="preserve"> </w:t>
      </w:r>
      <w:r w:rsidRPr="000E3B7E">
        <w:rPr>
          <w:sz w:val="26"/>
          <w:szCs w:val="26"/>
        </w:rPr>
        <w:t>армії.</w:t>
      </w:r>
      <w:r w:rsidRPr="000E3B7E">
        <w:rPr>
          <w:spacing w:val="-13"/>
          <w:sz w:val="26"/>
          <w:szCs w:val="26"/>
        </w:rPr>
        <w:t xml:space="preserve"> </w:t>
      </w:r>
      <w:r w:rsidRPr="000E3B7E">
        <w:rPr>
          <w:sz w:val="26"/>
          <w:szCs w:val="26"/>
        </w:rPr>
        <w:t>Україні</w:t>
      </w:r>
      <w:r w:rsidRPr="000E3B7E">
        <w:rPr>
          <w:spacing w:val="-10"/>
          <w:sz w:val="26"/>
          <w:szCs w:val="26"/>
        </w:rPr>
        <w:t xml:space="preserve"> </w:t>
      </w:r>
      <w:r w:rsidRPr="000E3B7E">
        <w:rPr>
          <w:sz w:val="26"/>
          <w:szCs w:val="26"/>
        </w:rPr>
        <w:t>давали</w:t>
      </w:r>
      <w:r w:rsidRPr="000E3B7E">
        <w:rPr>
          <w:spacing w:val="-12"/>
          <w:sz w:val="26"/>
          <w:szCs w:val="26"/>
        </w:rPr>
        <w:t xml:space="preserve"> </w:t>
      </w:r>
      <w:r w:rsidRPr="000E3B7E">
        <w:rPr>
          <w:sz w:val="26"/>
          <w:szCs w:val="26"/>
        </w:rPr>
        <w:t>лічені</w:t>
      </w:r>
      <w:r w:rsidRPr="000E3B7E">
        <w:rPr>
          <w:spacing w:val="-13"/>
          <w:sz w:val="26"/>
          <w:szCs w:val="26"/>
        </w:rPr>
        <w:t xml:space="preserve"> </w:t>
      </w:r>
      <w:r w:rsidRPr="000E3B7E">
        <w:rPr>
          <w:sz w:val="26"/>
          <w:szCs w:val="26"/>
        </w:rPr>
        <w:t>дні</w:t>
      </w:r>
      <w:r w:rsidRPr="000E3B7E">
        <w:rPr>
          <w:spacing w:val="-10"/>
          <w:sz w:val="26"/>
          <w:szCs w:val="26"/>
        </w:rPr>
        <w:t xml:space="preserve"> </w:t>
      </w:r>
      <w:r w:rsidRPr="000E3B7E">
        <w:rPr>
          <w:sz w:val="26"/>
          <w:szCs w:val="26"/>
        </w:rPr>
        <w:t>або</w:t>
      </w:r>
      <w:r w:rsidRPr="000E3B7E">
        <w:rPr>
          <w:spacing w:val="-11"/>
          <w:sz w:val="26"/>
          <w:szCs w:val="26"/>
        </w:rPr>
        <w:t xml:space="preserve"> </w:t>
      </w:r>
      <w:r w:rsidRPr="000E3B7E">
        <w:rPr>
          <w:sz w:val="26"/>
          <w:szCs w:val="26"/>
        </w:rPr>
        <w:t>й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години у потенційному протистоянні такій “потузі”, як “друга армія світу”.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Проте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це виявилось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лише піар-посилом.</w:t>
      </w:r>
    </w:p>
    <w:p w14:paraId="624B6F80" w14:textId="77777777" w:rsidR="006C5CEB" w:rsidRPr="000E3B7E" w:rsidRDefault="006C5CEB" w:rsidP="000E3B7E">
      <w:pPr>
        <w:pStyle w:val="a3"/>
        <w:ind w:right="163" w:firstLine="707"/>
        <w:rPr>
          <w:sz w:val="26"/>
          <w:szCs w:val="26"/>
        </w:rPr>
      </w:pPr>
      <w:r w:rsidRPr="000E3B7E">
        <w:rPr>
          <w:sz w:val="26"/>
          <w:szCs w:val="26"/>
        </w:rPr>
        <w:t>Вже</w:t>
      </w:r>
      <w:r w:rsidRPr="000E3B7E">
        <w:rPr>
          <w:spacing w:val="-12"/>
          <w:sz w:val="26"/>
          <w:szCs w:val="26"/>
        </w:rPr>
        <w:t xml:space="preserve"> </w:t>
      </w:r>
      <w:r w:rsidRPr="000E3B7E">
        <w:rPr>
          <w:sz w:val="26"/>
          <w:szCs w:val="26"/>
        </w:rPr>
        <w:t>під</w:t>
      </w:r>
      <w:r w:rsidRPr="000E3B7E">
        <w:rPr>
          <w:spacing w:val="-10"/>
          <w:sz w:val="26"/>
          <w:szCs w:val="26"/>
        </w:rPr>
        <w:t xml:space="preserve"> </w:t>
      </w:r>
      <w:r w:rsidRPr="000E3B7E">
        <w:rPr>
          <w:sz w:val="26"/>
          <w:szCs w:val="26"/>
        </w:rPr>
        <w:t>час</w:t>
      </w:r>
      <w:r w:rsidRPr="000E3B7E">
        <w:rPr>
          <w:spacing w:val="-11"/>
          <w:sz w:val="26"/>
          <w:szCs w:val="26"/>
        </w:rPr>
        <w:t xml:space="preserve"> </w:t>
      </w:r>
      <w:r w:rsidRPr="000E3B7E">
        <w:rPr>
          <w:sz w:val="26"/>
          <w:szCs w:val="26"/>
        </w:rPr>
        <w:t>першого</w:t>
      </w:r>
      <w:r w:rsidRPr="000E3B7E">
        <w:rPr>
          <w:spacing w:val="-11"/>
          <w:sz w:val="26"/>
          <w:szCs w:val="26"/>
        </w:rPr>
        <w:t xml:space="preserve"> </w:t>
      </w:r>
      <w:r w:rsidRPr="000E3B7E">
        <w:rPr>
          <w:sz w:val="26"/>
          <w:szCs w:val="26"/>
        </w:rPr>
        <w:t>тижня</w:t>
      </w:r>
      <w:r w:rsidRPr="000E3B7E">
        <w:rPr>
          <w:spacing w:val="-1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війни</w:t>
      </w:r>
      <w:r w:rsidRPr="000E3B7E">
        <w:rPr>
          <w:spacing w:val="-11"/>
          <w:sz w:val="26"/>
          <w:szCs w:val="26"/>
        </w:rPr>
        <w:t xml:space="preserve"> </w:t>
      </w:r>
      <w:r w:rsidRPr="000E3B7E">
        <w:rPr>
          <w:sz w:val="26"/>
          <w:szCs w:val="26"/>
        </w:rPr>
        <w:t>стало</w:t>
      </w:r>
      <w:r w:rsidRPr="000E3B7E">
        <w:rPr>
          <w:spacing w:val="-13"/>
          <w:sz w:val="26"/>
          <w:szCs w:val="26"/>
        </w:rPr>
        <w:t xml:space="preserve"> </w:t>
      </w:r>
      <w:r w:rsidRPr="000E3B7E">
        <w:rPr>
          <w:sz w:val="26"/>
          <w:szCs w:val="26"/>
        </w:rPr>
        <w:t>очевидним,</w:t>
      </w:r>
      <w:r w:rsidRPr="000E3B7E">
        <w:rPr>
          <w:spacing w:val="-12"/>
          <w:sz w:val="26"/>
          <w:szCs w:val="26"/>
        </w:rPr>
        <w:t xml:space="preserve"> </w:t>
      </w:r>
      <w:r w:rsidRPr="000E3B7E">
        <w:rPr>
          <w:sz w:val="26"/>
          <w:szCs w:val="26"/>
        </w:rPr>
        <w:t>що</w:t>
      </w:r>
      <w:r w:rsidRPr="000E3B7E">
        <w:rPr>
          <w:spacing w:val="-11"/>
          <w:sz w:val="26"/>
          <w:szCs w:val="26"/>
        </w:rPr>
        <w:t xml:space="preserve"> </w:t>
      </w:r>
      <w:r w:rsidRPr="000E3B7E">
        <w:rPr>
          <w:sz w:val="26"/>
          <w:szCs w:val="26"/>
        </w:rPr>
        <w:t>у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z w:val="26"/>
          <w:szCs w:val="26"/>
        </w:rPr>
        <w:t>страху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z w:val="26"/>
          <w:szCs w:val="26"/>
        </w:rPr>
        <w:t>очі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великі:</w:t>
      </w:r>
      <w:r w:rsidRPr="000E3B7E">
        <w:rPr>
          <w:spacing w:val="-68"/>
          <w:sz w:val="26"/>
          <w:szCs w:val="26"/>
        </w:rPr>
        <w:t xml:space="preserve"> </w:t>
      </w:r>
      <w:r w:rsidRPr="000E3B7E">
        <w:rPr>
          <w:sz w:val="26"/>
          <w:szCs w:val="26"/>
        </w:rPr>
        <w:t>західні фахівці з питань росії почали визнавати, що не така страшна могутність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росії,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як вони її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малювали.Незважаючи на потужні демонстративні дії російської армії біля кордонів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України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наприкінці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2021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–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початку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2022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років,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російська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“воєнна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спецоперація”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виявилася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безглуздою,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слабко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спланованою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спробою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зміни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“політичного режиму” в Україні. Це скоріше нагадувало спробу рейдерського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захоплення.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Коли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ці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наміри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провалились,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світ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побачив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спроби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пристосуватися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обставин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рухатися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далі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уже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режимі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розв’язування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повномасштабної війни.</w:t>
      </w:r>
    </w:p>
    <w:p w14:paraId="0301762B" w14:textId="77777777" w:rsidR="006C5CEB" w:rsidRPr="000E3B7E" w:rsidRDefault="006C5CEB" w:rsidP="006C5CEB">
      <w:pPr>
        <w:pStyle w:val="a3"/>
        <w:spacing w:before="3"/>
        <w:ind w:right="164" w:firstLine="707"/>
        <w:rPr>
          <w:sz w:val="26"/>
          <w:szCs w:val="26"/>
        </w:rPr>
      </w:pPr>
      <w:r w:rsidRPr="000E3B7E">
        <w:rPr>
          <w:sz w:val="26"/>
          <w:szCs w:val="26"/>
        </w:rPr>
        <w:t>Західні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спостерігачі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сьогодні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визнають,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що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переоцінили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російську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військову міць – як в цілому, так і з точки зору конкретного протистояння з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Україною.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Так само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фахівці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недооцінили й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українське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військо.</w:t>
      </w:r>
    </w:p>
    <w:p w14:paraId="6A1EFBFA" w14:textId="77777777" w:rsidR="006C5CEB" w:rsidRPr="000E3B7E" w:rsidRDefault="006C5CEB" w:rsidP="006C5CEB">
      <w:pPr>
        <w:pStyle w:val="a3"/>
        <w:ind w:right="168" w:firstLine="707"/>
        <w:rPr>
          <w:sz w:val="26"/>
          <w:szCs w:val="26"/>
        </w:rPr>
      </w:pPr>
      <w:r w:rsidRPr="000E3B7E">
        <w:rPr>
          <w:sz w:val="26"/>
          <w:szCs w:val="26"/>
        </w:rPr>
        <w:t>Тому</w:t>
      </w:r>
      <w:r w:rsidRPr="000E3B7E">
        <w:rPr>
          <w:spacing w:val="-9"/>
          <w:sz w:val="26"/>
          <w:szCs w:val="26"/>
        </w:rPr>
        <w:t xml:space="preserve"> </w:t>
      </w:r>
      <w:r w:rsidRPr="000E3B7E">
        <w:rPr>
          <w:sz w:val="26"/>
          <w:szCs w:val="26"/>
        </w:rPr>
        <w:t>виникає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закономірне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питання,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а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де</w:t>
      </w:r>
      <w:r w:rsidRPr="000E3B7E">
        <w:rPr>
          <w:spacing w:val="-7"/>
          <w:sz w:val="26"/>
          <w:szCs w:val="26"/>
        </w:rPr>
        <w:t xml:space="preserve"> </w:t>
      </w:r>
      <w:r w:rsidRPr="000E3B7E">
        <w:rPr>
          <w:sz w:val="26"/>
          <w:szCs w:val="26"/>
        </w:rPr>
        <w:t>закладено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фундамент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помилкової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експертної оцінки?</w:t>
      </w:r>
    </w:p>
    <w:p w14:paraId="41B5940B" w14:textId="77777777" w:rsidR="006C5CEB" w:rsidRPr="000E3B7E" w:rsidRDefault="006C5CEB" w:rsidP="006C5CEB">
      <w:pPr>
        <w:pStyle w:val="a3"/>
        <w:ind w:right="164" w:firstLine="707"/>
        <w:rPr>
          <w:sz w:val="26"/>
          <w:szCs w:val="26"/>
        </w:rPr>
      </w:pPr>
      <w:r w:rsidRPr="000E3B7E">
        <w:rPr>
          <w:sz w:val="26"/>
          <w:szCs w:val="26"/>
        </w:rPr>
        <w:t>Не можна оцінити військову силу винятково в теорії, адже на полі бою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відбуватиметься зовсім не те саме, що намальовано на папері. З огляду на це,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західні експерти помилилися, дивлячись на російську армію під час підготовки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до цієї війни. Показові масштабні навчання та бутафорні паради росіян пустили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пил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очі всьому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світу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і замилили дуже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важливі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фактори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оцінці їх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сил.</w:t>
      </w:r>
    </w:p>
    <w:p w14:paraId="6DFD3BE4" w14:textId="77777777" w:rsidR="006C5CEB" w:rsidRPr="000E3B7E" w:rsidRDefault="006C5CEB" w:rsidP="006C5CEB">
      <w:pPr>
        <w:pStyle w:val="a3"/>
        <w:ind w:right="163" w:firstLine="707"/>
        <w:rPr>
          <w:sz w:val="26"/>
          <w:szCs w:val="26"/>
        </w:rPr>
      </w:pPr>
      <w:r w:rsidRPr="000E3B7E">
        <w:rPr>
          <w:sz w:val="26"/>
          <w:szCs w:val="26"/>
        </w:rPr>
        <w:t>По-перше, росіяни досі не брали участі у жодній подібній “спецоперації”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такого масштабу, проти країни такого розміру, як Україна, проти опонента, що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має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значні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військові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можливості.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Обмежене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використання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сил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військових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кампаніях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Сирії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або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Україні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2014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року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надавало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дуже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умовне,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віддалене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уявлення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військові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спроможності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росії.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тих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кампаніях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вона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могла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диктувати темп подій, надсилаючи оптимізовані сили. Однак навіть за тих умов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у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російської армії з’являлось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дуже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багато викликів,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які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належало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подолати.</w:t>
      </w:r>
    </w:p>
    <w:p w14:paraId="26EF8820" w14:textId="77777777" w:rsidR="006C5CEB" w:rsidRPr="000E3B7E" w:rsidRDefault="006C5CEB" w:rsidP="006C5CEB">
      <w:pPr>
        <w:pStyle w:val="a3"/>
        <w:ind w:right="162" w:firstLine="707"/>
        <w:rPr>
          <w:sz w:val="26"/>
          <w:szCs w:val="26"/>
        </w:rPr>
      </w:pPr>
      <w:r w:rsidRPr="000E3B7E">
        <w:rPr>
          <w:sz w:val="26"/>
          <w:szCs w:val="26"/>
        </w:rPr>
        <w:t>По-друге,</w:t>
      </w:r>
      <w:r w:rsidRPr="000E3B7E">
        <w:rPr>
          <w:spacing w:val="-8"/>
          <w:sz w:val="26"/>
          <w:szCs w:val="26"/>
        </w:rPr>
        <w:t xml:space="preserve"> </w:t>
      </w:r>
      <w:r w:rsidRPr="000E3B7E">
        <w:rPr>
          <w:sz w:val="26"/>
          <w:szCs w:val="26"/>
        </w:rPr>
        <w:t>великі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військові</w:t>
      </w:r>
      <w:r w:rsidRPr="000E3B7E">
        <w:rPr>
          <w:spacing w:val="-9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навчання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-8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росії,</w:t>
      </w:r>
      <w:r w:rsidRPr="000E3B7E">
        <w:rPr>
          <w:spacing w:val="-8"/>
          <w:sz w:val="26"/>
          <w:szCs w:val="26"/>
        </w:rPr>
        <w:t xml:space="preserve"> </w:t>
      </w:r>
      <w:r w:rsidRPr="000E3B7E">
        <w:rPr>
          <w:sz w:val="26"/>
          <w:szCs w:val="26"/>
        </w:rPr>
        <w:t>на</w:t>
      </w:r>
      <w:r w:rsidRPr="000E3B7E">
        <w:rPr>
          <w:spacing w:val="-7"/>
          <w:sz w:val="26"/>
          <w:szCs w:val="26"/>
        </w:rPr>
        <w:t xml:space="preserve"> </w:t>
      </w:r>
      <w:r w:rsidRPr="000E3B7E">
        <w:rPr>
          <w:sz w:val="26"/>
          <w:szCs w:val="26"/>
        </w:rPr>
        <w:t>які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можна</w:t>
      </w:r>
      <w:r w:rsidRPr="000E3B7E">
        <w:rPr>
          <w:spacing w:val="-8"/>
          <w:sz w:val="26"/>
          <w:szCs w:val="26"/>
        </w:rPr>
        <w:t xml:space="preserve"> </w:t>
      </w:r>
      <w:r w:rsidRPr="000E3B7E">
        <w:rPr>
          <w:sz w:val="26"/>
          <w:szCs w:val="26"/>
        </w:rPr>
        <w:t>було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б</w:t>
      </w:r>
      <w:r w:rsidRPr="000E3B7E">
        <w:rPr>
          <w:spacing w:val="-7"/>
          <w:sz w:val="26"/>
          <w:szCs w:val="26"/>
        </w:rPr>
        <w:t xml:space="preserve"> </w:t>
      </w:r>
      <w:r w:rsidRPr="000E3B7E">
        <w:rPr>
          <w:sz w:val="26"/>
          <w:szCs w:val="26"/>
        </w:rPr>
        <w:t>спиратися</w:t>
      </w:r>
      <w:r w:rsidRPr="000E3B7E">
        <w:rPr>
          <w:spacing w:val="-68"/>
          <w:sz w:val="26"/>
          <w:szCs w:val="26"/>
        </w:rPr>
        <w:t xml:space="preserve"> </w:t>
      </w:r>
      <w:r w:rsidRPr="000E3B7E">
        <w:rPr>
          <w:sz w:val="26"/>
          <w:szCs w:val="26"/>
        </w:rPr>
        <w:t>як на фактор оцінки масштабів армії, виявилися заходами, що відбувалися за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певним сценарієм. Вони більше нагадували театральну виставу, ніж реальні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воєнні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дії.</w:t>
      </w:r>
    </w:p>
    <w:p w14:paraId="4E45F57D" w14:textId="77777777" w:rsidR="006C5CEB" w:rsidRPr="000E3B7E" w:rsidRDefault="006C5CEB" w:rsidP="006C5CEB">
      <w:pPr>
        <w:pStyle w:val="a3"/>
        <w:ind w:right="170" w:firstLine="707"/>
        <w:rPr>
          <w:sz w:val="26"/>
          <w:szCs w:val="26"/>
        </w:rPr>
      </w:pPr>
      <w:r w:rsidRPr="000E3B7E">
        <w:rPr>
          <w:sz w:val="26"/>
          <w:szCs w:val="26"/>
        </w:rPr>
        <w:t>По-третє,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важливо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пам’ятати,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що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під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час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реальної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війни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можуть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накладатися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деякі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аспекти:</w:t>
      </w:r>
    </w:p>
    <w:p w14:paraId="6CE78949" w14:textId="77777777" w:rsidR="006C5CEB" w:rsidRPr="000E3B7E" w:rsidRDefault="006C5CEB" w:rsidP="006C5CEB">
      <w:pPr>
        <w:pStyle w:val="a3"/>
        <w:ind w:right="165" w:firstLine="707"/>
        <w:rPr>
          <w:sz w:val="26"/>
          <w:szCs w:val="26"/>
        </w:rPr>
      </w:pPr>
      <w:r w:rsidRPr="000E3B7E">
        <w:rPr>
          <w:sz w:val="26"/>
          <w:szCs w:val="26"/>
        </w:rPr>
        <w:t>війська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можуть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мати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великі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проблеми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матеріально-технічним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забезпеченням,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воюючи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Україні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 кількох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напрямках;</w:t>
      </w:r>
    </w:p>
    <w:p w14:paraId="098A9D4D" w14:textId="77777777" w:rsidR="006C5CEB" w:rsidRPr="000E3B7E" w:rsidRDefault="006C5CEB" w:rsidP="006C5CEB">
      <w:pPr>
        <w:pStyle w:val="a3"/>
        <w:spacing w:line="242" w:lineRule="auto"/>
        <w:ind w:right="164" w:firstLine="707"/>
        <w:rPr>
          <w:sz w:val="26"/>
          <w:szCs w:val="26"/>
        </w:rPr>
      </w:pPr>
      <w:r w:rsidRPr="000E3B7E">
        <w:rPr>
          <w:sz w:val="26"/>
          <w:szCs w:val="26"/>
        </w:rPr>
        <w:t>рельєф місцевості або відстань просування можуть виявитися набагато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lastRenderedPageBreak/>
        <w:t>складнішими,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ніж</w:t>
      </w:r>
      <w:r w:rsidRPr="000E3B7E">
        <w:rPr>
          <w:spacing w:val="2"/>
          <w:sz w:val="26"/>
          <w:szCs w:val="26"/>
        </w:rPr>
        <w:t xml:space="preserve"> </w:t>
      </w:r>
      <w:r w:rsidRPr="000E3B7E">
        <w:rPr>
          <w:sz w:val="26"/>
          <w:szCs w:val="26"/>
        </w:rPr>
        <w:t>очікувалось.</w:t>
      </w:r>
    </w:p>
    <w:p w14:paraId="25C1361E" w14:textId="77777777" w:rsidR="006C5CEB" w:rsidRPr="000E3B7E" w:rsidRDefault="006C5CEB" w:rsidP="006C5CEB">
      <w:pPr>
        <w:pStyle w:val="a3"/>
        <w:ind w:right="165" w:firstLine="707"/>
        <w:rPr>
          <w:sz w:val="26"/>
          <w:szCs w:val="26"/>
        </w:rPr>
      </w:pPr>
      <w:r w:rsidRPr="000E3B7E">
        <w:rPr>
          <w:sz w:val="26"/>
          <w:szCs w:val="26"/>
        </w:rPr>
        <w:t>У</w:t>
      </w:r>
      <w:r w:rsidRPr="000E3B7E">
        <w:rPr>
          <w:spacing w:val="-8"/>
          <w:sz w:val="26"/>
          <w:szCs w:val="26"/>
        </w:rPr>
        <w:t xml:space="preserve"> </w:t>
      </w:r>
      <w:r w:rsidRPr="000E3B7E">
        <w:rPr>
          <w:sz w:val="26"/>
          <w:szCs w:val="26"/>
        </w:rPr>
        <w:t>цьому</w:t>
      </w:r>
      <w:r w:rsidRPr="000E3B7E">
        <w:rPr>
          <w:spacing w:val="-11"/>
          <w:sz w:val="26"/>
          <w:szCs w:val="26"/>
        </w:rPr>
        <w:t xml:space="preserve"> </w:t>
      </w:r>
      <w:r w:rsidRPr="000E3B7E">
        <w:rPr>
          <w:sz w:val="26"/>
          <w:szCs w:val="26"/>
        </w:rPr>
        <w:t>плані</w:t>
      </w:r>
      <w:r w:rsidRPr="000E3B7E">
        <w:rPr>
          <w:spacing w:val="-7"/>
          <w:sz w:val="26"/>
          <w:szCs w:val="26"/>
        </w:rPr>
        <w:t xml:space="preserve"> </w:t>
      </w:r>
      <w:r w:rsidRPr="000E3B7E">
        <w:rPr>
          <w:sz w:val="26"/>
          <w:szCs w:val="26"/>
        </w:rPr>
        <w:t>українські</w:t>
      </w:r>
      <w:r w:rsidRPr="000E3B7E">
        <w:rPr>
          <w:spacing w:val="-9"/>
          <w:sz w:val="26"/>
          <w:szCs w:val="26"/>
        </w:rPr>
        <w:t xml:space="preserve"> </w:t>
      </w:r>
      <w:r w:rsidRPr="000E3B7E">
        <w:rPr>
          <w:sz w:val="26"/>
          <w:szCs w:val="26"/>
        </w:rPr>
        <w:t>сили</w:t>
      </w:r>
      <w:r w:rsidRPr="000E3B7E">
        <w:rPr>
          <w:spacing w:val="-7"/>
          <w:sz w:val="26"/>
          <w:szCs w:val="26"/>
        </w:rPr>
        <w:t xml:space="preserve"> </w:t>
      </w:r>
      <w:r w:rsidRPr="000E3B7E">
        <w:rPr>
          <w:sz w:val="26"/>
          <w:szCs w:val="26"/>
        </w:rPr>
        <w:t>спритно</w:t>
      </w:r>
      <w:r w:rsidRPr="000E3B7E">
        <w:rPr>
          <w:spacing w:val="-9"/>
          <w:sz w:val="26"/>
          <w:szCs w:val="26"/>
        </w:rPr>
        <w:t xml:space="preserve"> </w:t>
      </w:r>
      <w:r w:rsidRPr="000E3B7E">
        <w:rPr>
          <w:sz w:val="26"/>
          <w:szCs w:val="26"/>
        </w:rPr>
        <w:t>користуються</w:t>
      </w:r>
      <w:r w:rsidRPr="000E3B7E">
        <w:rPr>
          <w:spacing w:val="-7"/>
          <w:sz w:val="26"/>
          <w:szCs w:val="26"/>
        </w:rPr>
        <w:t xml:space="preserve"> </w:t>
      </w:r>
      <w:r w:rsidRPr="000E3B7E">
        <w:rPr>
          <w:sz w:val="26"/>
          <w:szCs w:val="26"/>
        </w:rPr>
        <w:t>перевагами</w:t>
      </w:r>
      <w:r w:rsidRPr="000E3B7E">
        <w:rPr>
          <w:spacing w:val="-9"/>
          <w:sz w:val="26"/>
          <w:szCs w:val="26"/>
        </w:rPr>
        <w:t xml:space="preserve"> </w:t>
      </w:r>
      <w:r w:rsidRPr="000E3B7E">
        <w:rPr>
          <w:sz w:val="26"/>
          <w:szCs w:val="26"/>
        </w:rPr>
        <w:t>міського</w:t>
      </w:r>
      <w:r w:rsidRPr="000E3B7E">
        <w:rPr>
          <w:spacing w:val="-68"/>
          <w:sz w:val="26"/>
          <w:szCs w:val="26"/>
        </w:rPr>
        <w:t xml:space="preserve"> </w:t>
      </w:r>
      <w:r w:rsidRPr="000E3B7E">
        <w:rPr>
          <w:sz w:val="26"/>
          <w:szCs w:val="26"/>
        </w:rPr>
        <w:t>ландшафту,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влаштовують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засідки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застосовують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тактику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невеликих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підрозділів. Вони змушують російські війська вступити в бій у ситуаціях, де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масовість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не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дає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переваги, змінюючи таким чином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простір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на час.</w:t>
      </w:r>
    </w:p>
    <w:p w14:paraId="0045D7A5" w14:textId="77777777" w:rsidR="006C5CEB" w:rsidRPr="000E3B7E" w:rsidRDefault="006C5CEB" w:rsidP="006C5CEB">
      <w:pPr>
        <w:pStyle w:val="a3"/>
        <w:ind w:right="164" w:firstLine="707"/>
        <w:rPr>
          <w:sz w:val="26"/>
          <w:szCs w:val="26"/>
        </w:rPr>
      </w:pPr>
      <w:r w:rsidRPr="000E3B7E">
        <w:rPr>
          <w:sz w:val="26"/>
          <w:szCs w:val="26"/>
        </w:rPr>
        <w:t>Дивлячись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те,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який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вибір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роблять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росіяни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межах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своєї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воєнної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стратегії,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можна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сказати: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ця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армія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не</w:t>
      </w:r>
      <w:r w:rsidRPr="000E3B7E">
        <w:rPr>
          <w:spacing w:val="-7"/>
          <w:sz w:val="26"/>
          <w:szCs w:val="26"/>
        </w:rPr>
        <w:t xml:space="preserve"> </w:t>
      </w:r>
      <w:r w:rsidRPr="000E3B7E">
        <w:rPr>
          <w:sz w:val="26"/>
          <w:szCs w:val="26"/>
        </w:rPr>
        <w:t>була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створена</w:t>
      </w:r>
      <w:r w:rsidRPr="000E3B7E">
        <w:rPr>
          <w:spacing w:val="-7"/>
          <w:sz w:val="26"/>
          <w:szCs w:val="26"/>
        </w:rPr>
        <w:t xml:space="preserve"> </w:t>
      </w:r>
      <w:r w:rsidRPr="000E3B7E">
        <w:rPr>
          <w:sz w:val="26"/>
          <w:szCs w:val="26"/>
        </w:rPr>
        <w:t>для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такої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війни.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З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точки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зору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живої сили, готовності та матеріально-технічного забезпечення вона не була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підготовлена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для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підтримки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стратегічних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наземних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наступів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або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утримання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великих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масивів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місцевості,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особливо в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країні,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що має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такі великі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розміри.</w:t>
      </w:r>
    </w:p>
    <w:p w14:paraId="126E9801" w14:textId="77777777" w:rsidR="006C5CEB" w:rsidRPr="000E3B7E" w:rsidRDefault="006C5CEB" w:rsidP="006C5CEB">
      <w:pPr>
        <w:pStyle w:val="a3"/>
        <w:spacing w:before="67"/>
        <w:ind w:right="164" w:firstLine="707"/>
        <w:rPr>
          <w:sz w:val="26"/>
          <w:szCs w:val="26"/>
        </w:rPr>
      </w:pPr>
      <w:r w:rsidRPr="000E3B7E">
        <w:rPr>
          <w:sz w:val="26"/>
          <w:szCs w:val="26"/>
        </w:rPr>
        <w:t>Усе це, звісно, не пояснює, чому більшість зусиль росіян є повсюдним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хаосом у логістиці, комунікаціях, пересуванні по території без розвідки тощо.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Усі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ці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проблеми залишаються.</w:t>
      </w:r>
    </w:p>
    <w:p w14:paraId="37CA27A5" w14:textId="77777777" w:rsidR="006C5CEB" w:rsidRPr="000E3B7E" w:rsidRDefault="006C5CEB" w:rsidP="006C5CEB">
      <w:pPr>
        <w:pStyle w:val="a3"/>
        <w:spacing w:before="2"/>
        <w:ind w:right="161" w:firstLine="707"/>
        <w:rPr>
          <w:sz w:val="26"/>
          <w:szCs w:val="26"/>
        </w:rPr>
      </w:pPr>
      <w:r w:rsidRPr="000E3B7E">
        <w:rPr>
          <w:sz w:val="26"/>
          <w:szCs w:val="26"/>
        </w:rPr>
        <w:t>Не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ставлячи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під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сумнів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сьогоднішні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експертні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оцінки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ситуації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через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ключові аспекти, що призвели до провалу “російської могутності” в Україні, ми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маємо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звернути увагу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на деякі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риси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ментальності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агресора.</w:t>
      </w:r>
    </w:p>
    <w:p w14:paraId="615FBF82" w14:textId="77777777" w:rsidR="006C5CEB" w:rsidRPr="000E3B7E" w:rsidRDefault="006C5CEB" w:rsidP="006C5CEB">
      <w:pPr>
        <w:pStyle w:val="a3"/>
        <w:spacing w:before="227"/>
        <w:ind w:right="163" w:firstLine="707"/>
        <w:rPr>
          <w:sz w:val="26"/>
          <w:szCs w:val="26"/>
        </w:rPr>
      </w:pPr>
      <w:r w:rsidRPr="000E3B7E">
        <w:rPr>
          <w:sz w:val="26"/>
          <w:szCs w:val="26"/>
        </w:rPr>
        <w:t>Споконвічними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рисами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російської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дійсності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були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залишаються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організаційний хаос, недбалість і халтура. Адже, починаючи з часів Петра І, що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б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робили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російським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мужиком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європейські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офіцери,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тогочасні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професіонали,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привчаючи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його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порядку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дисципліни,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все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це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було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безглуздим. Все одно вилазила з цього народу непоправна риса робити все на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“авось”.</w:t>
      </w:r>
    </w:p>
    <w:p w14:paraId="3142D716" w14:textId="77777777" w:rsidR="006C5CEB" w:rsidRPr="000E3B7E" w:rsidRDefault="006C5CEB" w:rsidP="006C5CEB">
      <w:pPr>
        <w:pStyle w:val="a3"/>
        <w:ind w:right="163" w:firstLine="707"/>
        <w:rPr>
          <w:sz w:val="26"/>
          <w:szCs w:val="26"/>
        </w:rPr>
      </w:pPr>
      <w:r w:rsidRPr="000E3B7E">
        <w:rPr>
          <w:sz w:val="26"/>
          <w:szCs w:val="26"/>
        </w:rPr>
        <w:t>Сам</w:t>
      </w:r>
      <w:r w:rsidRPr="000E3B7E">
        <w:rPr>
          <w:spacing w:val="-14"/>
          <w:sz w:val="26"/>
          <w:szCs w:val="26"/>
        </w:rPr>
        <w:t xml:space="preserve"> </w:t>
      </w:r>
      <w:r w:rsidRPr="000E3B7E">
        <w:rPr>
          <w:sz w:val="26"/>
          <w:szCs w:val="26"/>
        </w:rPr>
        <w:t>собою</w:t>
      </w:r>
      <w:r w:rsidRPr="000E3B7E">
        <w:rPr>
          <w:spacing w:val="-14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напрошується</w:t>
      </w:r>
      <w:r w:rsidRPr="000E3B7E">
        <w:rPr>
          <w:spacing w:val="-13"/>
          <w:sz w:val="26"/>
          <w:szCs w:val="26"/>
        </w:rPr>
        <w:t xml:space="preserve"> </w:t>
      </w:r>
      <w:r w:rsidRPr="000E3B7E">
        <w:rPr>
          <w:sz w:val="26"/>
          <w:szCs w:val="26"/>
        </w:rPr>
        <w:t>висновок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</w:t>
      </w:r>
      <w:r w:rsidRPr="000E3B7E">
        <w:rPr>
          <w:spacing w:val="-15"/>
          <w:sz w:val="26"/>
          <w:szCs w:val="26"/>
        </w:rPr>
        <w:t xml:space="preserve"> </w:t>
      </w:r>
      <w:r w:rsidRPr="000E3B7E">
        <w:rPr>
          <w:sz w:val="26"/>
          <w:szCs w:val="26"/>
        </w:rPr>
        <w:t>те,</w:t>
      </w:r>
      <w:r w:rsidRPr="000E3B7E">
        <w:rPr>
          <w:spacing w:val="-13"/>
          <w:sz w:val="26"/>
          <w:szCs w:val="26"/>
        </w:rPr>
        <w:t xml:space="preserve"> </w:t>
      </w:r>
      <w:r w:rsidRPr="000E3B7E">
        <w:rPr>
          <w:sz w:val="26"/>
          <w:szCs w:val="26"/>
        </w:rPr>
        <w:t>що</w:t>
      </w:r>
      <w:r w:rsidRPr="000E3B7E">
        <w:rPr>
          <w:spacing w:val="-13"/>
          <w:sz w:val="26"/>
          <w:szCs w:val="26"/>
        </w:rPr>
        <w:t xml:space="preserve"> </w:t>
      </w:r>
      <w:r w:rsidRPr="000E3B7E">
        <w:rPr>
          <w:sz w:val="26"/>
          <w:szCs w:val="26"/>
        </w:rPr>
        <w:t>сучасні</w:t>
      </w:r>
      <w:r w:rsidRPr="000E3B7E">
        <w:rPr>
          <w:spacing w:val="-13"/>
          <w:sz w:val="26"/>
          <w:szCs w:val="26"/>
        </w:rPr>
        <w:t xml:space="preserve"> </w:t>
      </w:r>
      <w:r w:rsidRPr="000E3B7E">
        <w:rPr>
          <w:sz w:val="26"/>
          <w:szCs w:val="26"/>
        </w:rPr>
        <w:t>організаційні</w:t>
      </w:r>
      <w:r w:rsidRPr="000E3B7E">
        <w:rPr>
          <w:spacing w:val="-13"/>
          <w:sz w:val="26"/>
          <w:szCs w:val="26"/>
        </w:rPr>
        <w:t xml:space="preserve"> </w:t>
      </w:r>
      <w:r w:rsidRPr="000E3B7E">
        <w:rPr>
          <w:sz w:val="26"/>
          <w:szCs w:val="26"/>
        </w:rPr>
        <w:t>форми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методи,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що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демонструють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певний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прогрес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можуть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впроваджуватись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цивілізованих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країнах,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не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можуть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лягти калькою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на</w:t>
      </w:r>
      <w:r w:rsidRPr="000E3B7E">
        <w:rPr>
          <w:spacing w:val="-7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російські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реалії.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Не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такий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це</w:t>
      </w:r>
      <w:r w:rsidRPr="000E3B7E">
        <w:rPr>
          <w:spacing w:val="-68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народ.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Тому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важко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цивілізованому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європейцю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зрозуміти,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навіщо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вкладати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величезні кошти в нібито могутність армії, а створити лише візуальну картинку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певної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теоретичної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сили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та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непереможності.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А</w:t>
      </w:r>
      <w:r w:rsidRPr="000E3B7E">
        <w:rPr>
          <w:spacing w:val="-4"/>
          <w:sz w:val="26"/>
          <w:szCs w:val="26"/>
        </w:rPr>
        <w:t xml:space="preserve"> </w:t>
      </w:r>
      <w:r w:rsidRPr="000E3B7E">
        <w:rPr>
          <w:sz w:val="26"/>
          <w:szCs w:val="26"/>
        </w:rPr>
        <w:t>ось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коли</w:t>
      </w:r>
      <w:r w:rsidRPr="000E3B7E">
        <w:rPr>
          <w:spacing w:val="-5"/>
          <w:sz w:val="26"/>
          <w:szCs w:val="26"/>
        </w:rPr>
        <w:t xml:space="preserve"> </w:t>
      </w:r>
      <w:r w:rsidRPr="000E3B7E">
        <w:rPr>
          <w:sz w:val="26"/>
          <w:szCs w:val="26"/>
        </w:rPr>
        <w:t>настає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час</w:t>
      </w:r>
      <w:r w:rsidRPr="000E3B7E">
        <w:rPr>
          <w:spacing w:val="-6"/>
          <w:sz w:val="26"/>
          <w:szCs w:val="26"/>
        </w:rPr>
        <w:t xml:space="preserve"> </w:t>
      </w:r>
      <w:r w:rsidRPr="000E3B7E">
        <w:rPr>
          <w:sz w:val="26"/>
          <w:szCs w:val="26"/>
        </w:rPr>
        <w:t>довести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свою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міць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на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практиці,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все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упирається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в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банальний</w:t>
      </w:r>
      <w:r w:rsidRPr="000E3B7E">
        <w:rPr>
          <w:spacing w:val="-3"/>
          <w:sz w:val="26"/>
          <w:szCs w:val="26"/>
        </w:rPr>
        <w:t xml:space="preserve"> </w:t>
      </w:r>
      <w:r w:rsidRPr="000E3B7E">
        <w:rPr>
          <w:sz w:val="26"/>
          <w:szCs w:val="26"/>
        </w:rPr>
        <w:t>російський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“авось”.</w:t>
      </w:r>
    </w:p>
    <w:p w14:paraId="6C42404E" w14:textId="77777777" w:rsidR="006C5CEB" w:rsidRPr="000E3B7E" w:rsidRDefault="006C5CEB" w:rsidP="006C5CEB">
      <w:pPr>
        <w:pStyle w:val="a3"/>
        <w:spacing w:before="1"/>
        <w:ind w:right="168" w:firstLine="707"/>
        <w:rPr>
          <w:sz w:val="26"/>
          <w:szCs w:val="26"/>
        </w:rPr>
      </w:pPr>
      <w:r w:rsidRPr="000E3B7E">
        <w:rPr>
          <w:sz w:val="26"/>
          <w:szCs w:val="26"/>
        </w:rPr>
        <w:t>Отже, воєнно-політичне фіаско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в Україні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‒ це кінець статусу росії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як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наддержави. У своїй одержимості путін викрив масштаби занепаду росії, хоча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ніхто його на це не провокував. Ця війна, безсумнівно, відкине російську армію</w:t>
      </w:r>
      <w:r w:rsidRPr="000E3B7E">
        <w:rPr>
          <w:spacing w:val="-67"/>
          <w:sz w:val="26"/>
          <w:szCs w:val="26"/>
        </w:rPr>
        <w:t xml:space="preserve"> </w:t>
      </w:r>
      <w:r w:rsidRPr="000E3B7E">
        <w:rPr>
          <w:sz w:val="26"/>
          <w:szCs w:val="26"/>
        </w:rPr>
        <w:t>на</w:t>
      </w:r>
      <w:r w:rsidRPr="000E3B7E">
        <w:rPr>
          <w:spacing w:val="-1"/>
          <w:sz w:val="26"/>
          <w:szCs w:val="26"/>
        </w:rPr>
        <w:t xml:space="preserve"> </w:t>
      </w:r>
      <w:r w:rsidRPr="000E3B7E">
        <w:rPr>
          <w:sz w:val="26"/>
          <w:szCs w:val="26"/>
        </w:rPr>
        <w:t>роки назад</w:t>
      </w:r>
      <w:r w:rsidRPr="000E3B7E">
        <w:rPr>
          <w:spacing w:val="-2"/>
          <w:sz w:val="26"/>
          <w:szCs w:val="26"/>
        </w:rPr>
        <w:t xml:space="preserve"> </w:t>
      </w:r>
      <w:r w:rsidRPr="000E3B7E">
        <w:rPr>
          <w:sz w:val="26"/>
          <w:szCs w:val="26"/>
        </w:rPr>
        <w:t>і серйозно</w:t>
      </w:r>
      <w:r w:rsidRPr="000E3B7E">
        <w:rPr>
          <w:spacing w:val="1"/>
          <w:sz w:val="26"/>
          <w:szCs w:val="26"/>
        </w:rPr>
        <w:t xml:space="preserve"> </w:t>
      </w:r>
      <w:r w:rsidRPr="000E3B7E">
        <w:rPr>
          <w:sz w:val="26"/>
          <w:szCs w:val="26"/>
        </w:rPr>
        <w:t>зашкодить</w:t>
      </w:r>
      <w:r w:rsidRPr="000E3B7E">
        <w:rPr>
          <w:spacing w:val="2"/>
          <w:sz w:val="26"/>
          <w:szCs w:val="26"/>
        </w:rPr>
        <w:t xml:space="preserve"> </w:t>
      </w:r>
      <w:r w:rsidRPr="000E3B7E">
        <w:rPr>
          <w:sz w:val="26"/>
          <w:szCs w:val="26"/>
        </w:rPr>
        <w:t>її репутації.</w:t>
      </w:r>
    </w:p>
    <w:p w14:paraId="44A9DDF5" w14:textId="77777777" w:rsidR="006C5CEB" w:rsidRPr="000E3B7E" w:rsidRDefault="006C5CEB" w:rsidP="006C5CEB">
      <w:pPr>
        <w:widowControl w:val="0"/>
        <w:spacing w:after="0" w:line="360" w:lineRule="auto"/>
        <w:ind w:left="40" w:right="282" w:firstLine="700"/>
        <w:jc w:val="center"/>
        <w:rPr>
          <w:rFonts w:ascii="Times New Roman" w:hAnsi="Times New Roman"/>
          <w:b/>
          <w:snapToGrid w:val="0"/>
          <w:sz w:val="26"/>
          <w:szCs w:val="26"/>
          <w:lang w:val="uk-UA" w:eastAsia="ru-RU"/>
        </w:rPr>
      </w:pPr>
    </w:p>
    <w:p w14:paraId="43B4CFF4" w14:textId="77777777" w:rsidR="006C5CEB" w:rsidRPr="000E3B7E" w:rsidRDefault="006C5CEB" w:rsidP="006C5CEB">
      <w:pPr>
        <w:widowControl w:val="0"/>
        <w:spacing w:after="0" w:line="360" w:lineRule="auto"/>
        <w:ind w:left="40" w:right="282" w:firstLine="700"/>
        <w:jc w:val="center"/>
        <w:rPr>
          <w:rFonts w:ascii="Times New Roman" w:hAnsi="Times New Roman"/>
          <w:b/>
          <w:snapToGrid w:val="0"/>
          <w:sz w:val="26"/>
          <w:szCs w:val="26"/>
          <w:lang w:val="uk-UA" w:eastAsia="ru-RU"/>
        </w:rPr>
      </w:pPr>
    </w:p>
    <w:p w14:paraId="0A9A9637" w14:textId="77777777" w:rsidR="001152B7" w:rsidRPr="000E3B7E" w:rsidRDefault="001152B7" w:rsidP="001152B7">
      <w:pPr>
        <w:widowControl w:val="0"/>
        <w:spacing w:after="0"/>
        <w:ind w:left="40" w:right="282" w:firstLine="700"/>
        <w:jc w:val="center"/>
        <w:rPr>
          <w:rFonts w:ascii="Times New Roman" w:hAnsi="Times New Roman"/>
          <w:b/>
          <w:snapToGrid w:val="0"/>
          <w:sz w:val="26"/>
          <w:szCs w:val="26"/>
          <w:lang w:val="uk-UA" w:eastAsia="ru-RU"/>
        </w:rPr>
      </w:pPr>
      <w:proofErr w:type="spellStart"/>
      <w:r w:rsidRPr="000E3B7E">
        <w:rPr>
          <w:rFonts w:ascii="Times New Roman" w:hAnsi="Times New Roman"/>
          <w:b/>
          <w:snapToGrid w:val="0"/>
          <w:sz w:val="26"/>
          <w:szCs w:val="26"/>
          <w:lang w:eastAsia="ru-RU"/>
        </w:rPr>
        <w:t>Заключна</w:t>
      </w:r>
      <w:proofErr w:type="spellEnd"/>
      <w:r w:rsidRPr="000E3B7E">
        <w:rPr>
          <w:rFonts w:ascii="Times New Roman" w:hAnsi="Times New Roman"/>
          <w:b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b/>
          <w:snapToGrid w:val="0"/>
          <w:sz w:val="26"/>
          <w:szCs w:val="26"/>
          <w:lang w:eastAsia="ru-RU"/>
        </w:rPr>
        <w:t>частина</w:t>
      </w:r>
      <w:proofErr w:type="spellEnd"/>
      <w:r w:rsidRPr="000E3B7E">
        <w:rPr>
          <w:rFonts w:ascii="Times New Roman" w:hAnsi="Times New Roman"/>
          <w:b/>
          <w:snapToGrid w:val="0"/>
          <w:sz w:val="26"/>
          <w:szCs w:val="26"/>
          <w:lang w:eastAsia="ru-RU"/>
        </w:rPr>
        <w:t xml:space="preserve"> –</w:t>
      </w:r>
      <w:r w:rsidRPr="000E3B7E">
        <w:rPr>
          <w:rFonts w:ascii="Times New Roman" w:hAnsi="Times New Roman"/>
          <w:b/>
          <w:snapToGrid w:val="0"/>
          <w:sz w:val="26"/>
          <w:szCs w:val="26"/>
          <w:u w:val="single"/>
          <w:lang w:eastAsia="ru-RU"/>
        </w:rPr>
        <w:t xml:space="preserve"> _5</w:t>
      </w:r>
      <w:r w:rsidRPr="000E3B7E">
        <w:rPr>
          <w:rFonts w:ascii="Times New Roman" w:hAnsi="Times New Roman"/>
          <w:b/>
          <w:snapToGrid w:val="0"/>
          <w:sz w:val="26"/>
          <w:szCs w:val="26"/>
          <w:lang w:eastAsia="ru-RU"/>
        </w:rPr>
        <w:t>__хв.</w:t>
      </w:r>
    </w:p>
    <w:p w14:paraId="678175E6" w14:textId="77777777" w:rsidR="001152B7" w:rsidRPr="000E3B7E" w:rsidRDefault="001152B7" w:rsidP="001152B7">
      <w:pPr>
        <w:widowControl w:val="0"/>
        <w:spacing w:after="0"/>
        <w:ind w:left="40" w:right="282" w:firstLine="700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Шикую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підрозділ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,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перевіряю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наявність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особового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складу,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озброєння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.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Нагадую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особовому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складу тему,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навчальні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питання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заняття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,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повідомляю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,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хто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з тих,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які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навчаються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,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домігся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кращих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результатів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і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хто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недостатньо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засвоїв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навчальний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матеріал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;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що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необхідно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зробити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для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усунення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визначених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недоліків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;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результати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занять, та в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цілому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.</w:t>
      </w:r>
    </w:p>
    <w:p w14:paraId="6C94E20D" w14:textId="77777777" w:rsidR="001152B7" w:rsidRPr="000E3B7E" w:rsidRDefault="001152B7" w:rsidP="001152B7">
      <w:pPr>
        <w:widowControl w:val="0"/>
        <w:spacing w:after="0"/>
        <w:ind w:left="40" w:right="282" w:firstLine="700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Для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закріплення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отриманих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знань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і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навичок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даю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завдання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, кому і з ким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потрібно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провести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індивідуальну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підготовку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на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наступних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заняттях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, і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індивідуальні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завдання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на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самопідготовку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.</w:t>
      </w:r>
    </w:p>
    <w:p w14:paraId="26B10356" w14:textId="77777777" w:rsidR="001152B7" w:rsidRPr="000E3B7E" w:rsidRDefault="001152B7" w:rsidP="001152B7">
      <w:pPr>
        <w:widowControl w:val="0"/>
        <w:spacing w:after="0"/>
        <w:ind w:right="282" w:firstLine="708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Ставлю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завдання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на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висування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у на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подальші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заняття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.</w:t>
      </w:r>
    </w:p>
    <w:p w14:paraId="6FD9C265" w14:textId="77777777" w:rsidR="001152B7" w:rsidRPr="000E3B7E" w:rsidRDefault="001152B7" w:rsidP="001152B7">
      <w:pPr>
        <w:widowControl w:val="0"/>
        <w:spacing w:after="0"/>
        <w:ind w:left="40" w:right="282" w:firstLine="700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</w:p>
    <w:p w14:paraId="100399D3" w14:textId="77777777" w:rsidR="004C02CD" w:rsidRPr="000E3B7E" w:rsidRDefault="001152B7" w:rsidP="000E3B7E">
      <w:pPr>
        <w:widowControl w:val="0"/>
        <w:spacing w:after="0"/>
        <w:ind w:left="40" w:right="282" w:firstLine="700"/>
        <w:jc w:val="both"/>
        <w:rPr>
          <w:rFonts w:ascii="Times New Roman" w:hAnsi="Times New Roman"/>
          <w:snapToGrid w:val="0"/>
          <w:sz w:val="26"/>
          <w:szCs w:val="26"/>
          <w:lang w:eastAsia="ru-RU"/>
        </w:rPr>
      </w:pPr>
      <w:proofErr w:type="spell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Керівник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 xml:space="preserve"> </w:t>
      </w:r>
      <w:proofErr w:type="spellStart"/>
      <w:proofErr w:type="gramStart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заняття</w:t>
      </w:r>
      <w:proofErr w:type="spell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:_</w:t>
      </w:r>
      <w:proofErr w:type="gramEnd"/>
      <w:r w:rsidRPr="000E3B7E">
        <w:rPr>
          <w:rFonts w:ascii="Times New Roman" w:hAnsi="Times New Roman"/>
          <w:snapToGrid w:val="0"/>
          <w:sz w:val="26"/>
          <w:szCs w:val="26"/>
          <w:lang w:eastAsia="ru-RU"/>
        </w:rPr>
        <w:t>______________________________</w:t>
      </w:r>
    </w:p>
    <w:sectPr w:rsidR="004C02CD" w:rsidRPr="000E3B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92F38"/>
    <w:multiLevelType w:val="hybridMultilevel"/>
    <w:tmpl w:val="75B8AE9A"/>
    <w:lvl w:ilvl="0" w:tplc="EA86AC34">
      <w:start w:val="1"/>
      <w:numFmt w:val="decimal"/>
      <w:lvlText w:val="%1."/>
      <w:lvlJc w:val="left"/>
      <w:pPr>
        <w:ind w:left="302" w:hanging="408"/>
        <w:jc w:val="left"/>
      </w:pPr>
      <w:rPr>
        <w:rFonts w:ascii="Times New Roman" w:eastAsia="Times New Roman" w:hAnsi="Times New Roman" w:cs="Times New Roman" w:hint="default"/>
        <w:b/>
        <w:bCs/>
        <w:color w:val="1D1D1B"/>
        <w:spacing w:val="0"/>
        <w:w w:val="100"/>
        <w:sz w:val="28"/>
        <w:szCs w:val="28"/>
        <w:lang w:val="uk-UA" w:eastAsia="en-US" w:bidi="ar-SA"/>
      </w:rPr>
    </w:lvl>
    <w:lvl w:ilvl="1" w:tplc="DCF67DDA">
      <w:numFmt w:val="bullet"/>
      <w:lvlText w:val="•"/>
      <w:lvlJc w:val="left"/>
      <w:pPr>
        <w:ind w:left="1280" w:hanging="408"/>
      </w:pPr>
      <w:rPr>
        <w:rFonts w:hint="default"/>
        <w:lang w:val="uk-UA" w:eastAsia="en-US" w:bidi="ar-SA"/>
      </w:rPr>
    </w:lvl>
    <w:lvl w:ilvl="2" w:tplc="7BA6FB40">
      <w:numFmt w:val="bullet"/>
      <w:lvlText w:val="•"/>
      <w:lvlJc w:val="left"/>
      <w:pPr>
        <w:ind w:left="2261" w:hanging="408"/>
      </w:pPr>
      <w:rPr>
        <w:rFonts w:hint="default"/>
        <w:lang w:val="uk-UA" w:eastAsia="en-US" w:bidi="ar-SA"/>
      </w:rPr>
    </w:lvl>
    <w:lvl w:ilvl="3" w:tplc="859AEEB4">
      <w:numFmt w:val="bullet"/>
      <w:lvlText w:val="•"/>
      <w:lvlJc w:val="left"/>
      <w:pPr>
        <w:ind w:left="3241" w:hanging="408"/>
      </w:pPr>
      <w:rPr>
        <w:rFonts w:hint="default"/>
        <w:lang w:val="uk-UA" w:eastAsia="en-US" w:bidi="ar-SA"/>
      </w:rPr>
    </w:lvl>
    <w:lvl w:ilvl="4" w:tplc="27901A28">
      <w:numFmt w:val="bullet"/>
      <w:lvlText w:val="•"/>
      <w:lvlJc w:val="left"/>
      <w:pPr>
        <w:ind w:left="4222" w:hanging="408"/>
      </w:pPr>
      <w:rPr>
        <w:rFonts w:hint="default"/>
        <w:lang w:val="uk-UA" w:eastAsia="en-US" w:bidi="ar-SA"/>
      </w:rPr>
    </w:lvl>
    <w:lvl w:ilvl="5" w:tplc="F8581144">
      <w:numFmt w:val="bullet"/>
      <w:lvlText w:val="•"/>
      <w:lvlJc w:val="left"/>
      <w:pPr>
        <w:ind w:left="5203" w:hanging="408"/>
      </w:pPr>
      <w:rPr>
        <w:rFonts w:hint="default"/>
        <w:lang w:val="uk-UA" w:eastAsia="en-US" w:bidi="ar-SA"/>
      </w:rPr>
    </w:lvl>
    <w:lvl w:ilvl="6" w:tplc="A656B1A2">
      <w:numFmt w:val="bullet"/>
      <w:lvlText w:val="•"/>
      <w:lvlJc w:val="left"/>
      <w:pPr>
        <w:ind w:left="6183" w:hanging="408"/>
      </w:pPr>
      <w:rPr>
        <w:rFonts w:hint="default"/>
        <w:lang w:val="uk-UA" w:eastAsia="en-US" w:bidi="ar-SA"/>
      </w:rPr>
    </w:lvl>
    <w:lvl w:ilvl="7" w:tplc="470E4EAC">
      <w:numFmt w:val="bullet"/>
      <w:lvlText w:val="•"/>
      <w:lvlJc w:val="left"/>
      <w:pPr>
        <w:ind w:left="7164" w:hanging="408"/>
      </w:pPr>
      <w:rPr>
        <w:rFonts w:hint="default"/>
        <w:lang w:val="uk-UA" w:eastAsia="en-US" w:bidi="ar-SA"/>
      </w:rPr>
    </w:lvl>
    <w:lvl w:ilvl="8" w:tplc="7E40BB2A">
      <w:numFmt w:val="bullet"/>
      <w:lvlText w:val="•"/>
      <w:lvlJc w:val="left"/>
      <w:pPr>
        <w:ind w:left="8145" w:hanging="408"/>
      </w:pPr>
      <w:rPr>
        <w:rFonts w:hint="default"/>
        <w:lang w:val="uk-UA" w:eastAsia="en-US" w:bidi="ar-SA"/>
      </w:rPr>
    </w:lvl>
  </w:abstractNum>
  <w:abstractNum w:abstractNumId="1" w15:restartNumberingAfterBreak="0">
    <w:nsid w:val="6D163719"/>
    <w:multiLevelType w:val="hybridMultilevel"/>
    <w:tmpl w:val="0A90B102"/>
    <w:lvl w:ilvl="0" w:tplc="18D2A820">
      <w:start w:val="2"/>
      <w:numFmt w:val="decimal"/>
      <w:lvlText w:val="%1."/>
      <w:lvlJc w:val="left"/>
      <w:pPr>
        <w:ind w:left="2702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1" w:tplc="75E2BDE0">
      <w:numFmt w:val="bullet"/>
      <w:lvlText w:val="•"/>
      <w:lvlJc w:val="left"/>
      <w:pPr>
        <w:ind w:left="3440" w:hanging="281"/>
      </w:pPr>
      <w:rPr>
        <w:rFonts w:hint="default"/>
        <w:lang w:val="uk-UA" w:eastAsia="en-US" w:bidi="ar-SA"/>
      </w:rPr>
    </w:lvl>
    <w:lvl w:ilvl="2" w:tplc="BEA07EF8">
      <w:numFmt w:val="bullet"/>
      <w:lvlText w:val="•"/>
      <w:lvlJc w:val="left"/>
      <w:pPr>
        <w:ind w:left="4181" w:hanging="281"/>
      </w:pPr>
      <w:rPr>
        <w:rFonts w:hint="default"/>
        <w:lang w:val="uk-UA" w:eastAsia="en-US" w:bidi="ar-SA"/>
      </w:rPr>
    </w:lvl>
    <w:lvl w:ilvl="3" w:tplc="53DCB278">
      <w:numFmt w:val="bullet"/>
      <w:lvlText w:val="•"/>
      <w:lvlJc w:val="left"/>
      <w:pPr>
        <w:ind w:left="4921" w:hanging="281"/>
      </w:pPr>
      <w:rPr>
        <w:rFonts w:hint="default"/>
        <w:lang w:val="uk-UA" w:eastAsia="en-US" w:bidi="ar-SA"/>
      </w:rPr>
    </w:lvl>
    <w:lvl w:ilvl="4" w:tplc="53FE8C30">
      <w:numFmt w:val="bullet"/>
      <w:lvlText w:val="•"/>
      <w:lvlJc w:val="left"/>
      <w:pPr>
        <w:ind w:left="5662" w:hanging="281"/>
      </w:pPr>
      <w:rPr>
        <w:rFonts w:hint="default"/>
        <w:lang w:val="uk-UA" w:eastAsia="en-US" w:bidi="ar-SA"/>
      </w:rPr>
    </w:lvl>
    <w:lvl w:ilvl="5" w:tplc="A6CA10CC">
      <w:numFmt w:val="bullet"/>
      <w:lvlText w:val="•"/>
      <w:lvlJc w:val="left"/>
      <w:pPr>
        <w:ind w:left="6403" w:hanging="281"/>
      </w:pPr>
      <w:rPr>
        <w:rFonts w:hint="default"/>
        <w:lang w:val="uk-UA" w:eastAsia="en-US" w:bidi="ar-SA"/>
      </w:rPr>
    </w:lvl>
    <w:lvl w:ilvl="6" w:tplc="E22A1CEE">
      <w:numFmt w:val="bullet"/>
      <w:lvlText w:val="•"/>
      <w:lvlJc w:val="left"/>
      <w:pPr>
        <w:ind w:left="7143" w:hanging="281"/>
      </w:pPr>
      <w:rPr>
        <w:rFonts w:hint="default"/>
        <w:lang w:val="uk-UA" w:eastAsia="en-US" w:bidi="ar-SA"/>
      </w:rPr>
    </w:lvl>
    <w:lvl w:ilvl="7" w:tplc="1A189174">
      <w:numFmt w:val="bullet"/>
      <w:lvlText w:val="•"/>
      <w:lvlJc w:val="left"/>
      <w:pPr>
        <w:ind w:left="7884" w:hanging="281"/>
      </w:pPr>
      <w:rPr>
        <w:rFonts w:hint="default"/>
        <w:lang w:val="uk-UA" w:eastAsia="en-US" w:bidi="ar-SA"/>
      </w:rPr>
    </w:lvl>
    <w:lvl w:ilvl="8" w:tplc="885E129E">
      <w:numFmt w:val="bullet"/>
      <w:lvlText w:val="•"/>
      <w:lvlJc w:val="left"/>
      <w:pPr>
        <w:ind w:left="8625" w:hanging="281"/>
      </w:pPr>
      <w:rPr>
        <w:rFonts w:hint="default"/>
        <w:lang w:val="uk-UA" w:eastAsia="en-US" w:bidi="ar-SA"/>
      </w:rPr>
    </w:lvl>
  </w:abstractNum>
  <w:num w:numId="1" w16cid:durableId="1413772146">
    <w:abstractNumId w:val="0"/>
  </w:num>
  <w:num w:numId="2" w16cid:durableId="850607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0879"/>
    <w:rsid w:val="00037FE2"/>
    <w:rsid w:val="000E3B7E"/>
    <w:rsid w:val="001152B7"/>
    <w:rsid w:val="004C02CD"/>
    <w:rsid w:val="006877A4"/>
    <w:rsid w:val="006C5CEB"/>
    <w:rsid w:val="00927A5B"/>
    <w:rsid w:val="009B0879"/>
    <w:rsid w:val="00DC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30C3B"/>
  <w15:docId w15:val="{9BCCECD0-6AA3-4CB3-B9AE-5E38774D0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CEB"/>
    <w:rPr>
      <w:rFonts w:ascii="Calibri" w:eastAsia="Times New Roman" w:hAnsi="Calibri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6C5CEB"/>
    <w:pPr>
      <w:widowControl w:val="0"/>
      <w:autoSpaceDE w:val="0"/>
      <w:autoSpaceDN w:val="0"/>
      <w:spacing w:after="0" w:line="240" w:lineRule="auto"/>
      <w:ind w:left="994" w:right="863"/>
      <w:jc w:val="center"/>
      <w:outlineLvl w:val="0"/>
    </w:pPr>
    <w:rPr>
      <w:rFonts w:ascii="Times New Roman" w:hAnsi="Times New Roman"/>
      <w:b/>
      <w:bCs/>
      <w:sz w:val="32"/>
      <w:szCs w:val="32"/>
      <w:lang w:val="uk-UA"/>
    </w:rPr>
  </w:style>
  <w:style w:type="paragraph" w:styleId="2">
    <w:name w:val="heading 2"/>
    <w:basedOn w:val="a"/>
    <w:link w:val="20"/>
    <w:uiPriority w:val="1"/>
    <w:qFormat/>
    <w:rsid w:val="006C5CEB"/>
    <w:pPr>
      <w:widowControl w:val="0"/>
      <w:autoSpaceDE w:val="0"/>
      <w:autoSpaceDN w:val="0"/>
      <w:spacing w:before="67" w:after="0" w:line="240" w:lineRule="auto"/>
      <w:ind w:left="995"/>
      <w:jc w:val="center"/>
      <w:outlineLvl w:val="1"/>
    </w:pPr>
    <w:rPr>
      <w:rFonts w:ascii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C5CEB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6C5CEB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C5C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C5CEB"/>
    <w:pPr>
      <w:widowControl w:val="0"/>
      <w:autoSpaceDE w:val="0"/>
      <w:autoSpaceDN w:val="0"/>
      <w:spacing w:after="0" w:line="240" w:lineRule="auto"/>
      <w:ind w:left="302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4">
    <w:name w:val="Основний текст Знак"/>
    <w:basedOn w:val="a0"/>
    <w:link w:val="a3"/>
    <w:uiPriority w:val="1"/>
    <w:rsid w:val="006C5CE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6C5CEB"/>
    <w:pPr>
      <w:widowControl w:val="0"/>
      <w:autoSpaceDE w:val="0"/>
      <w:autoSpaceDN w:val="0"/>
      <w:spacing w:after="0" w:line="240" w:lineRule="auto"/>
      <w:ind w:left="993" w:right="863"/>
      <w:jc w:val="center"/>
    </w:pPr>
    <w:rPr>
      <w:rFonts w:ascii="Times New Roman" w:hAnsi="Times New Roman"/>
      <w:b/>
      <w:bCs/>
      <w:sz w:val="56"/>
      <w:szCs w:val="56"/>
      <w:lang w:val="uk-UA"/>
    </w:rPr>
  </w:style>
  <w:style w:type="character" w:customStyle="1" w:styleId="a6">
    <w:name w:val="Назва Знак"/>
    <w:basedOn w:val="a0"/>
    <w:link w:val="a5"/>
    <w:uiPriority w:val="1"/>
    <w:rsid w:val="006C5CEB"/>
    <w:rPr>
      <w:rFonts w:ascii="Times New Roman" w:eastAsia="Times New Roman" w:hAnsi="Times New Roman" w:cs="Times New Roman"/>
      <w:b/>
      <w:bCs/>
      <w:sz w:val="56"/>
      <w:szCs w:val="56"/>
    </w:rPr>
  </w:style>
  <w:style w:type="paragraph" w:styleId="a7">
    <w:name w:val="List Paragraph"/>
    <w:basedOn w:val="a"/>
    <w:uiPriority w:val="1"/>
    <w:qFormat/>
    <w:rsid w:val="006C5CEB"/>
    <w:pPr>
      <w:widowControl w:val="0"/>
      <w:autoSpaceDE w:val="0"/>
      <w:autoSpaceDN w:val="0"/>
      <w:spacing w:after="0" w:line="240" w:lineRule="auto"/>
      <w:ind w:left="2791" w:right="163" w:hanging="1923"/>
      <w:jc w:val="both"/>
    </w:pPr>
    <w:rPr>
      <w:rFonts w:ascii="Times New Roman" w:hAnsi="Times New Roman"/>
      <w:lang w:val="uk-UA"/>
    </w:rPr>
  </w:style>
  <w:style w:type="paragraph" w:customStyle="1" w:styleId="TableParagraph">
    <w:name w:val="Table Paragraph"/>
    <w:basedOn w:val="a"/>
    <w:uiPriority w:val="1"/>
    <w:qFormat/>
    <w:rsid w:val="006C5CEB"/>
    <w:pPr>
      <w:widowControl w:val="0"/>
      <w:autoSpaceDE w:val="0"/>
      <w:autoSpaceDN w:val="0"/>
      <w:spacing w:before="18" w:after="0" w:line="240" w:lineRule="auto"/>
      <w:ind w:left="200"/>
    </w:pPr>
    <w:rPr>
      <w:rFonts w:ascii="Times New Roman" w:hAnsi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6C5CE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16"/>
      <w:szCs w:val="16"/>
      <w:lang w:val="uk-UA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C5CE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8892</Words>
  <Characters>5069</Characters>
  <Application>Microsoft Office Word</Application>
  <DocSecurity>0</DocSecurity>
  <Lines>42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A2900</cp:lastModifiedBy>
  <cp:revision>11</cp:revision>
  <cp:lastPrinted>2025-06-07T19:04:00Z</cp:lastPrinted>
  <dcterms:created xsi:type="dcterms:W3CDTF">2023-05-15T09:11:00Z</dcterms:created>
  <dcterms:modified xsi:type="dcterms:W3CDTF">2025-06-07T19:09:00Z</dcterms:modified>
</cp:coreProperties>
</file>