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64DA" w14:textId="77777777" w:rsidR="00695C5B" w:rsidRDefault="00695C5B" w:rsidP="00695C5B">
      <w:pPr>
        <w:pStyle w:val="1"/>
        <w:rPr>
          <w:sz w:val="48"/>
          <w:szCs w:val="48"/>
        </w:rPr>
      </w:pPr>
      <w:r>
        <w:rPr>
          <w:rFonts w:ascii="Apple Color Emoji" w:hAnsi="Apple Color Emoji" w:cs="Apple Color Emoji"/>
        </w:rPr>
        <w:t>📌</w:t>
      </w:r>
      <w:r>
        <w:t xml:space="preserve"> </w:t>
      </w:r>
      <w:r>
        <w:rPr>
          <w:rStyle w:val="ad"/>
          <w:b w:val="0"/>
          <w:bCs w:val="0"/>
        </w:rPr>
        <w:t xml:space="preserve">ПАМ’ЯТКА: </w:t>
      </w:r>
      <w:proofErr w:type="spellStart"/>
      <w:r>
        <w:rPr>
          <w:rStyle w:val="ad"/>
          <w:b w:val="0"/>
          <w:bCs w:val="0"/>
        </w:rPr>
        <w:t>Військова</w:t>
      </w:r>
      <w:proofErr w:type="spellEnd"/>
      <w:r>
        <w:rPr>
          <w:rStyle w:val="ad"/>
          <w:b w:val="0"/>
          <w:bCs w:val="0"/>
        </w:rPr>
        <w:t xml:space="preserve"> служба та </w:t>
      </w:r>
      <w:proofErr w:type="spellStart"/>
      <w:r>
        <w:rPr>
          <w:rStyle w:val="ad"/>
          <w:b w:val="0"/>
          <w:bCs w:val="0"/>
        </w:rPr>
        <w:t>релігійні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переконання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під</w:t>
      </w:r>
      <w:proofErr w:type="spellEnd"/>
      <w:r>
        <w:rPr>
          <w:rStyle w:val="ad"/>
          <w:b w:val="0"/>
          <w:bCs w:val="0"/>
        </w:rPr>
        <w:t xml:space="preserve"> час </w:t>
      </w:r>
      <w:proofErr w:type="spellStart"/>
      <w:r>
        <w:rPr>
          <w:rStyle w:val="ad"/>
          <w:b w:val="0"/>
          <w:bCs w:val="0"/>
        </w:rPr>
        <w:t>воєнного</w:t>
      </w:r>
      <w:proofErr w:type="spellEnd"/>
      <w:r>
        <w:rPr>
          <w:rStyle w:val="ad"/>
          <w:b w:val="0"/>
          <w:bCs w:val="0"/>
        </w:rPr>
        <w:t xml:space="preserve"> стану</w:t>
      </w:r>
    </w:p>
    <w:p w14:paraId="392CFF79" w14:textId="77777777" w:rsidR="00695C5B" w:rsidRDefault="00695C5B" w:rsidP="00695C5B">
      <w:pPr>
        <w:pStyle w:val="2"/>
      </w:pPr>
      <w:r>
        <w:rPr>
          <w:rFonts w:ascii="Apple Color Emoji" w:hAnsi="Apple Color Emoji" w:cs="Apple Color Emoji"/>
        </w:rPr>
        <w:t>✅</w:t>
      </w:r>
      <w:r>
        <w:t xml:space="preserve"> 1. </w:t>
      </w:r>
      <w:proofErr w:type="spellStart"/>
      <w:r>
        <w:rPr>
          <w:rStyle w:val="ad"/>
          <w:b w:val="0"/>
          <w:bCs w:val="0"/>
        </w:rPr>
        <w:t>Загальне</w:t>
      </w:r>
      <w:proofErr w:type="spellEnd"/>
      <w:r>
        <w:rPr>
          <w:rStyle w:val="ad"/>
          <w:b w:val="0"/>
          <w:bCs w:val="0"/>
        </w:rPr>
        <w:t xml:space="preserve"> право на </w:t>
      </w:r>
      <w:proofErr w:type="spellStart"/>
      <w:r>
        <w:rPr>
          <w:rStyle w:val="ad"/>
          <w:b w:val="0"/>
          <w:bCs w:val="0"/>
        </w:rPr>
        <w:t>альтернативну</w:t>
      </w:r>
      <w:proofErr w:type="spellEnd"/>
      <w:r>
        <w:rPr>
          <w:rStyle w:val="ad"/>
          <w:b w:val="0"/>
          <w:bCs w:val="0"/>
        </w:rPr>
        <w:t xml:space="preserve"> службу</w:t>
      </w:r>
    </w:p>
    <w:p w14:paraId="0E519D9A" w14:textId="77777777" w:rsidR="00695C5B" w:rsidRDefault="00695C5B" w:rsidP="00695C5B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Відповідно до </w:t>
      </w:r>
      <w:r>
        <w:rPr>
          <w:rStyle w:val="ad"/>
        </w:rPr>
        <w:t>Конституції України</w:t>
      </w:r>
      <w:r>
        <w:t>:</w:t>
      </w:r>
    </w:p>
    <w:p w14:paraId="6C17CBD9" w14:textId="77777777" w:rsidR="00695C5B" w:rsidRDefault="00695C5B" w:rsidP="00695C5B">
      <w:pPr>
        <w:spacing w:before="100" w:beforeAutospacing="1" w:after="100" w:afterAutospacing="1"/>
      </w:pPr>
      <w:r>
        <w:rPr>
          <w:rStyle w:val="ad"/>
        </w:rPr>
        <w:t>Стаття 35, частина 3</w:t>
      </w:r>
      <w:r>
        <w:t>:</w:t>
      </w:r>
      <w:r>
        <w:br/>
        <w:t xml:space="preserve">«Якщо виконання військового обов’язку суперечить релігіним переконанням громадянина, то він має право на проходження </w:t>
      </w:r>
      <w:r>
        <w:rPr>
          <w:rStyle w:val="ad"/>
        </w:rPr>
        <w:t>альтернативної (невійськової) служби</w:t>
      </w:r>
      <w:r>
        <w:t xml:space="preserve"> у порядку, встановленому законом.»</w:t>
      </w:r>
    </w:p>
    <w:p w14:paraId="67F438CB" w14:textId="77777777" w:rsidR="00695C5B" w:rsidRDefault="00695C5B" w:rsidP="00695C5B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Регулюється </w:t>
      </w:r>
      <w:r>
        <w:rPr>
          <w:rStyle w:val="ad"/>
        </w:rPr>
        <w:t>Законом України «Про альтернативну (невійськову) службу»</w:t>
      </w:r>
      <w:r>
        <w:t xml:space="preserve"> від 12.12.1991 № 1975-XII.</w:t>
      </w:r>
    </w:p>
    <w:p w14:paraId="1F33B26B" w14:textId="77777777" w:rsidR="00695C5B" w:rsidRDefault="00695C5B" w:rsidP="00695C5B">
      <w:pPr>
        <w:spacing w:before="100" w:beforeAutospacing="1" w:after="100" w:afterAutospacing="1"/>
      </w:pPr>
      <w:r>
        <w:rPr>
          <w:rStyle w:val="ad"/>
        </w:rPr>
        <w:t>Стаття 1</w:t>
      </w:r>
      <w:r>
        <w:t>:</w:t>
      </w:r>
      <w:r>
        <w:br/>
        <w:t>«Альтернативна (невійськова) служба — це вид служби, яка здійснюється замість проходження строкової військової служби і не пов’язана з носінням зброї.</w:t>
      </w:r>
      <w:r>
        <w:br/>
        <w:t>Вона запроваджується для громадян, релігіні переконання яких суперечать виконанню обов’язків військової служби…»</w:t>
      </w:r>
    </w:p>
    <w:p w14:paraId="1D507137" w14:textId="77777777" w:rsidR="00695C5B" w:rsidRDefault="00695C5B" w:rsidP="00695C5B">
      <w:pPr>
        <w:pStyle w:val="2"/>
      </w:pPr>
      <w:r>
        <w:rPr>
          <w:rFonts w:ascii="Apple Color Emoji" w:hAnsi="Apple Color Emoji" w:cs="Apple Color Emoji"/>
        </w:rPr>
        <w:t>⚠️</w:t>
      </w:r>
      <w:r>
        <w:t xml:space="preserve"> 2. </w:t>
      </w:r>
      <w:proofErr w:type="spellStart"/>
      <w:r>
        <w:rPr>
          <w:rStyle w:val="ad"/>
          <w:b w:val="0"/>
          <w:bCs w:val="0"/>
        </w:rPr>
        <w:t>Важливо</w:t>
      </w:r>
      <w:proofErr w:type="spellEnd"/>
      <w:r>
        <w:rPr>
          <w:rStyle w:val="ad"/>
          <w:b w:val="0"/>
          <w:bCs w:val="0"/>
        </w:rPr>
        <w:t xml:space="preserve">: </w:t>
      </w:r>
      <w:proofErr w:type="spellStart"/>
      <w:r>
        <w:rPr>
          <w:rStyle w:val="ad"/>
          <w:b w:val="0"/>
          <w:bCs w:val="0"/>
        </w:rPr>
        <w:t>обмеження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під</w:t>
      </w:r>
      <w:proofErr w:type="spellEnd"/>
      <w:r>
        <w:rPr>
          <w:rStyle w:val="ad"/>
          <w:b w:val="0"/>
          <w:bCs w:val="0"/>
        </w:rPr>
        <w:t xml:space="preserve"> час </w:t>
      </w:r>
      <w:proofErr w:type="spellStart"/>
      <w:r>
        <w:rPr>
          <w:rStyle w:val="ad"/>
          <w:b w:val="0"/>
          <w:bCs w:val="0"/>
        </w:rPr>
        <w:t>воєнного</w:t>
      </w:r>
      <w:proofErr w:type="spellEnd"/>
      <w:r>
        <w:rPr>
          <w:rStyle w:val="ad"/>
          <w:b w:val="0"/>
          <w:bCs w:val="0"/>
        </w:rPr>
        <w:t xml:space="preserve"> стану</w:t>
      </w:r>
    </w:p>
    <w:p w14:paraId="32140341" w14:textId="77777777" w:rsidR="00695C5B" w:rsidRDefault="00695C5B" w:rsidP="00695C5B">
      <w:pPr>
        <w:spacing w:before="100" w:beforeAutospacing="1" w:after="100" w:afterAutospacing="1"/>
      </w:pPr>
      <w:r>
        <w:t xml:space="preserve">Під час воєнного стану або мобілізації </w:t>
      </w:r>
      <w:r>
        <w:rPr>
          <w:rStyle w:val="ad"/>
        </w:rPr>
        <w:t>право на альтернативну службу обмежується</w:t>
      </w:r>
      <w:r>
        <w:t>.</w:t>
      </w:r>
    </w:p>
    <w:p w14:paraId="44CD97E6" w14:textId="77777777" w:rsidR="00695C5B" w:rsidRDefault="00695C5B" w:rsidP="00695C5B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Відповідно до </w:t>
      </w:r>
      <w:r>
        <w:rPr>
          <w:rStyle w:val="ad"/>
        </w:rPr>
        <w:t>Закону України «Про мобілізаційну підготовку та мобілізацію»</w:t>
      </w:r>
      <w:r>
        <w:t xml:space="preserve"> (від 21.10.1993 № 3543-XII):</w:t>
      </w:r>
    </w:p>
    <w:p w14:paraId="1E4930BE" w14:textId="77777777" w:rsidR="00695C5B" w:rsidRDefault="00695C5B" w:rsidP="00695C5B">
      <w:pPr>
        <w:spacing w:before="100" w:beforeAutospacing="1" w:after="100" w:afterAutospacing="1"/>
      </w:pPr>
      <w:r>
        <w:rPr>
          <w:rStyle w:val="ad"/>
        </w:rPr>
        <w:t>Стаття 23. Відстрочка від призову на військову службу під час мобілізації</w:t>
      </w:r>
      <w:r>
        <w:br/>
        <w:t xml:space="preserve">– перераховані випадки, які надають </w:t>
      </w:r>
      <w:r>
        <w:rPr>
          <w:rStyle w:val="ad"/>
        </w:rPr>
        <w:t>відстрочку</w:t>
      </w:r>
      <w:r>
        <w:t xml:space="preserve">, але </w:t>
      </w:r>
      <w:r>
        <w:rPr>
          <w:rStyle w:val="ad"/>
        </w:rPr>
        <w:t>звільнення на підставі релігійних переконань не зазначено</w:t>
      </w:r>
      <w:r>
        <w:t>.</w:t>
      </w:r>
      <w:r>
        <w:br/>
        <w:t xml:space="preserve">Це означає, що </w:t>
      </w:r>
      <w:r>
        <w:rPr>
          <w:rStyle w:val="ad"/>
        </w:rPr>
        <w:t>під час мобілізації таке право не гарантується.</w:t>
      </w:r>
    </w:p>
    <w:p w14:paraId="78DFA8DC" w14:textId="77777777" w:rsidR="00695C5B" w:rsidRDefault="00695C5B" w:rsidP="00695C5B">
      <w:pPr>
        <w:pStyle w:val="2"/>
      </w:pPr>
      <w:r>
        <w:rPr>
          <w:rFonts w:ascii="Apple Color Emoji" w:hAnsi="Apple Color Emoji" w:cs="Apple Color Emoji"/>
        </w:rPr>
        <w:t>🛡️</w:t>
      </w:r>
      <w:r>
        <w:t xml:space="preserve"> 3. </w:t>
      </w:r>
      <w:proofErr w:type="spellStart"/>
      <w:r>
        <w:rPr>
          <w:rStyle w:val="ad"/>
          <w:b w:val="0"/>
          <w:bCs w:val="0"/>
        </w:rPr>
        <w:t>Що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це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означає</w:t>
      </w:r>
      <w:proofErr w:type="spellEnd"/>
      <w:r>
        <w:rPr>
          <w:rStyle w:val="ad"/>
          <w:b w:val="0"/>
          <w:bCs w:val="0"/>
        </w:rPr>
        <w:t xml:space="preserve"> на </w:t>
      </w:r>
      <w:proofErr w:type="spellStart"/>
      <w:r>
        <w:rPr>
          <w:rStyle w:val="ad"/>
          <w:b w:val="0"/>
          <w:bCs w:val="0"/>
        </w:rPr>
        <w:t>практиці</w:t>
      </w:r>
      <w:proofErr w:type="spellEnd"/>
      <w:r>
        <w:rPr>
          <w:rStyle w:val="ad"/>
          <w:b w:val="0"/>
          <w:bCs w:val="0"/>
        </w:rPr>
        <w:t>:</w:t>
      </w:r>
    </w:p>
    <w:p w14:paraId="375DF6D5" w14:textId="77777777" w:rsidR="00695C5B" w:rsidRDefault="00695C5B" w:rsidP="00695C5B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🔸</w:t>
      </w:r>
      <w:r>
        <w:t xml:space="preserve"> Людина, яка належить до визнаної релігійної організації (що забороняє носіння зброї), </w:t>
      </w:r>
      <w:r>
        <w:rPr>
          <w:rStyle w:val="ad"/>
        </w:rPr>
        <w:t>в мирний час</w:t>
      </w:r>
      <w:r>
        <w:t xml:space="preserve"> може подавати документи на проходження </w:t>
      </w:r>
      <w:r>
        <w:rPr>
          <w:rStyle w:val="ad"/>
        </w:rPr>
        <w:t>альтернативної служби</w:t>
      </w:r>
      <w:r>
        <w:t>.</w:t>
      </w:r>
    </w:p>
    <w:p w14:paraId="2AD32D69" w14:textId="77777777" w:rsidR="00695C5B" w:rsidRDefault="00695C5B" w:rsidP="00695C5B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🔸</w:t>
      </w:r>
      <w:r>
        <w:t xml:space="preserve"> </w:t>
      </w:r>
      <w:r>
        <w:rPr>
          <w:rStyle w:val="ad"/>
        </w:rPr>
        <w:t>Під час дії воєнного стану</w:t>
      </w:r>
      <w:r>
        <w:t xml:space="preserve"> така особа </w:t>
      </w:r>
      <w:r>
        <w:rPr>
          <w:rStyle w:val="ad"/>
        </w:rPr>
        <w:t>може бути мобілізована до виконання неозброєних, допоміжних або медичних функцій</w:t>
      </w:r>
      <w:r>
        <w:t>, залежно від потреб держави.</w:t>
      </w:r>
    </w:p>
    <w:p w14:paraId="30B4B459" w14:textId="77777777" w:rsidR="000738C3" w:rsidRDefault="000738C3" w:rsidP="000738C3">
      <w:pPr>
        <w:pStyle w:val="3"/>
        <w:rPr>
          <w:sz w:val="27"/>
          <w:szCs w:val="27"/>
        </w:rPr>
      </w:pPr>
      <w:proofErr w:type="spellStart"/>
      <w:r>
        <w:t>Висновок</w:t>
      </w:r>
      <w:proofErr w:type="spellEnd"/>
      <w:r>
        <w:t>:</w:t>
      </w:r>
    </w:p>
    <w:p w14:paraId="1F779346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✔️</w:t>
      </w:r>
      <w:r>
        <w:t xml:space="preserve"> </w:t>
      </w:r>
      <w:r>
        <w:rPr>
          <w:rStyle w:val="ad"/>
        </w:rPr>
        <w:t>Так, Стаття 5 Закону «Про альтернативну (невійськову) службу» прямо передбачає подання витягу зі статуту релігійної організації.</w:t>
      </w:r>
      <w:r>
        <w:br/>
      </w:r>
      <w:r>
        <w:rPr>
          <w:rFonts w:ascii="Apple Color Emoji" w:hAnsi="Apple Color Emoji" w:cs="Apple Color Emoji"/>
        </w:rPr>
        <w:lastRenderedPageBreak/>
        <w:t>✔️</w:t>
      </w:r>
      <w:r>
        <w:t xml:space="preserve"> Але </w:t>
      </w:r>
      <w:r>
        <w:rPr>
          <w:rStyle w:val="ad"/>
        </w:rPr>
        <w:t>діє вона переважно в умовах мирного часу</w:t>
      </w:r>
      <w:r>
        <w:t xml:space="preserve"> — щодо проходження строкової служби.</w:t>
      </w:r>
      <w:r>
        <w:br/>
      </w:r>
      <w:r>
        <w:rPr>
          <w:rFonts w:ascii="Apple Color Emoji" w:hAnsi="Apple Color Emoji" w:cs="Apple Color Emoji"/>
        </w:rPr>
        <w:t>⚠️</w:t>
      </w:r>
      <w:r>
        <w:t xml:space="preserve"> </w:t>
      </w:r>
      <w:r>
        <w:rPr>
          <w:rStyle w:val="ad"/>
        </w:rPr>
        <w:t>Під час мобілізації або воєнного стану таке право не гарантується</w:t>
      </w:r>
      <w:r>
        <w:t>, і законодавство не містить прямої процедури для відмови на релігійних підставах — рішення часто ухвалюються індивідуально.</w:t>
      </w:r>
    </w:p>
    <w:p w14:paraId="2C3D03A5" w14:textId="77777777" w:rsidR="000738C3" w:rsidRPr="000738C3" w:rsidRDefault="000738C3" w:rsidP="000738C3">
      <w:pPr>
        <w:pStyle w:val="2"/>
        <w:rPr>
          <w:sz w:val="36"/>
          <w:szCs w:val="36"/>
          <w:lang w:val="ru-UA"/>
        </w:rPr>
      </w:pPr>
      <w:r w:rsidRPr="000738C3">
        <w:rPr>
          <w:rFonts w:ascii="Apple Color Emoji" w:hAnsi="Apple Color Emoji" w:cs="Apple Color Emoji"/>
          <w:lang w:val="ru-UA"/>
        </w:rPr>
        <w:t>⚖️</w:t>
      </w:r>
      <w:r w:rsidRPr="000738C3">
        <w:rPr>
          <w:lang w:val="ru-UA"/>
        </w:rPr>
        <w:t xml:space="preserve"> </w:t>
      </w:r>
      <w:r w:rsidRPr="000738C3">
        <w:rPr>
          <w:rStyle w:val="ad"/>
          <w:b w:val="0"/>
          <w:bCs w:val="0"/>
          <w:lang w:val="ru-UA"/>
        </w:rPr>
        <w:t>Яка передбачена відповідальність:</w:t>
      </w:r>
    </w:p>
    <w:p w14:paraId="3BC1A6CF" w14:textId="77777777" w:rsidR="000738C3" w:rsidRPr="000738C3" w:rsidRDefault="000738C3" w:rsidP="000738C3">
      <w:pPr>
        <w:pStyle w:val="3"/>
        <w:rPr>
          <w:lang w:val="ru-UA"/>
        </w:rPr>
      </w:pPr>
      <w:r w:rsidRPr="000738C3">
        <w:rPr>
          <w:rFonts w:ascii="Apple Color Emoji" w:hAnsi="Apple Color Emoji" w:cs="Apple Color Emoji"/>
          <w:lang w:val="ru-UA"/>
        </w:rPr>
        <w:t>🔴</w:t>
      </w:r>
      <w:r w:rsidRPr="000738C3">
        <w:rPr>
          <w:lang w:val="ru-UA"/>
        </w:rPr>
        <w:t xml:space="preserve"> </w:t>
      </w:r>
      <w:r w:rsidRPr="000738C3">
        <w:rPr>
          <w:rStyle w:val="ad"/>
          <w:b w:val="0"/>
          <w:bCs w:val="0"/>
          <w:lang w:val="ru-UA"/>
        </w:rPr>
        <w:t>1. Кримінальна відповідальність — стаття 336 КК України</w:t>
      </w:r>
    </w:p>
    <w:p w14:paraId="0F293330" w14:textId="77777777" w:rsidR="000738C3" w:rsidRDefault="000738C3" w:rsidP="000738C3">
      <w:pPr>
        <w:spacing w:before="100" w:beforeAutospacing="1" w:after="100" w:afterAutospacing="1"/>
      </w:pPr>
      <w:r>
        <w:rPr>
          <w:rStyle w:val="ad"/>
        </w:rPr>
        <w:t>Кримінальний кодекс України, стаття 336</w:t>
      </w:r>
      <w:r>
        <w:br/>
      </w:r>
      <w:r>
        <w:rPr>
          <w:rStyle w:val="ad"/>
        </w:rPr>
        <w:t>«Ухилення від призову на військову службу під час мобілізації»:</w:t>
      </w:r>
    </w:p>
    <w:p w14:paraId="3A9D5FB3" w14:textId="77777777" w:rsidR="000738C3" w:rsidRDefault="000738C3" w:rsidP="000738C3">
      <w:pPr>
        <w:spacing w:before="100" w:beforeAutospacing="1" w:after="100" w:afterAutospacing="1"/>
      </w:pPr>
      <w:r>
        <w:t>«Ухилення від призову на військову службу під час мобілізації —</w:t>
      </w:r>
      <w:r>
        <w:br/>
        <w:t xml:space="preserve">карається </w:t>
      </w:r>
      <w:r>
        <w:rPr>
          <w:rStyle w:val="ad"/>
        </w:rPr>
        <w:t>позбавленням волі на строк від трьох до п’яти років</w:t>
      </w:r>
      <w:r>
        <w:t>.»</w:t>
      </w:r>
    </w:p>
    <w:p w14:paraId="426D36C3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Це стосується </w:t>
      </w:r>
      <w:r>
        <w:rPr>
          <w:rStyle w:val="ad"/>
        </w:rPr>
        <w:t>всіх осіб, які підлягають мобілізації</w:t>
      </w:r>
      <w:r>
        <w:t>, зокрема й тих, хто:</w:t>
      </w:r>
    </w:p>
    <w:p w14:paraId="72DA9D6B" w14:textId="77777777" w:rsidR="000738C3" w:rsidRDefault="000738C3" w:rsidP="000738C3">
      <w:pPr>
        <w:numPr>
          <w:ilvl w:val="0"/>
          <w:numId w:val="4"/>
        </w:numPr>
        <w:spacing w:before="100" w:beforeAutospacing="1" w:after="100" w:afterAutospacing="1"/>
      </w:pPr>
      <w:r>
        <w:t>не з’явився за повісткою без поважної причини;</w:t>
      </w:r>
    </w:p>
    <w:p w14:paraId="47D6161F" w14:textId="77777777" w:rsidR="000738C3" w:rsidRDefault="000738C3" w:rsidP="000738C3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ad"/>
        </w:rPr>
        <w:t>відмовляється служити після прибуття до ТЦК (військкомату)</w:t>
      </w:r>
      <w:r>
        <w:t>.</w:t>
      </w:r>
    </w:p>
    <w:p w14:paraId="7B1B6DAA" w14:textId="77777777" w:rsidR="000738C3" w:rsidRDefault="000E5F05" w:rsidP="000738C3">
      <w:r>
        <w:rPr>
          <w:noProof/>
        </w:rPr>
        <w:pict w14:anchorId="40698C6D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64AFAC2" w14:textId="77777777" w:rsidR="000738C3" w:rsidRDefault="000738C3" w:rsidP="000738C3">
      <w:pPr>
        <w:pStyle w:val="3"/>
      </w:pPr>
      <w:r>
        <w:rPr>
          <w:rFonts w:ascii="Apple Color Emoji" w:hAnsi="Apple Color Emoji" w:cs="Apple Color Emoji"/>
        </w:rPr>
        <w:t>🔴</w:t>
      </w:r>
      <w:r>
        <w:t xml:space="preserve"> </w:t>
      </w:r>
      <w:r>
        <w:rPr>
          <w:rStyle w:val="ad"/>
          <w:b w:val="0"/>
          <w:bCs w:val="0"/>
        </w:rPr>
        <w:t xml:space="preserve">2. </w:t>
      </w:r>
      <w:proofErr w:type="spellStart"/>
      <w:r>
        <w:rPr>
          <w:rStyle w:val="ad"/>
          <w:b w:val="0"/>
          <w:bCs w:val="0"/>
        </w:rPr>
        <w:t>Якщо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вже</w:t>
      </w:r>
      <w:proofErr w:type="spellEnd"/>
      <w:r>
        <w:rPr>
          <w:rStyle w:val="ad"/>
          <w:b w:val="0"/>
          <w:bCs w:val="0"/>
        </w:rPr>
        <w:t xml:space="preserve"> призваний і не </w:t>
      </w:r>
      <w:proofErr w:type="spellStart"/>
      <w:r>
        <w:rPr>
          <w:rStyle w:val="ad"/>
          <w:b w:val="0"/>
          <w:bCs w:val="0"/>
        </w:rPr>
        <w:t>виконує</w:t>
      </w:r>
      <w:proofErr w:type="spellEnd"/>
      <w:r>
        <w:rPr>
          <w:rStyle w:val="ad"/>
          <w:b w:val="0"/>
          <w:bCs w:val="0"/>
        </w:rPr>
        <w:t xml:space="preserve"> наказ — </w:t>
      </w:r>
      <w:proofErr w:type="spellStart"/>
      <w:r>
        <w:rPr>
          <w:rStyle w:val="ad"/>
          <w:b w:val="0"/>
          <w:bCs w:val="0"/>
        </w:rPr>
        <w:t>інші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статті</w:t>
      </w:r>
      <w:proofErr w:type="spellEnd"/>
      <w:r>
        <w:rPr>
          <w:rStyle w:val="ad"/>
          <w:b w:val="0"/>
          <w:bCs w:val="0"/>
        </w:rPr>
        <w:t>:</w:t>
      </w:r>
    </w:p>
    <w:p w14:paraId="6582C2CF" w14:textId="77777777" w:rsidR="000738C3" w:rsidRDefault="000738C3" w:rsidP="000738C3">
      <w:pPr>
        <w:spacing w:before="100" w:beforeAutospacing="1" w:after="100" w:afterAutospacing="1"/>
      </w:pPr>
      <w:r>
        <w:t xml:space="preserve">Якщо особа </w:t>
      </w:r>
      <w:r>
        <w:rPr>
          <w:rStyle w:val="ad"/>
        </w:rPr>
        <w:t>вже перебуває у статусі військовослужбовця</w:t>
      </w:r>
      <w:r>
        <w:t xml:space="preserve"> (тобто пройшла комісію і підписала присягу), то:</w:t>
      </w:r>
    </w:p>
    <w:p w14:paraId="64787356" w14:textId="77777777" w:rsidR="000738C3" w:rsidRDefault="000738C3" w:rsidP="000738C3">
      <w:pPr>
        <w:pStyle w:val="4"/>
      </w:pPr>
      <w:r>
        <w:rPr>
          <w:rFonts w:ascii="Apple Color Emoji" w:hAnsi="Apple Color Emoji" w:cs="Apple Color Emoji"/>
        </w:rPr>
        <w:t>📌</w:t>
      </w:r>
      <w:r>
        <w:t xml:space="preserve"> </w:t>
      </w:r>
      <w:proofErr w:type="spellStart"/>
      <w:r>
        <w:rPr>
          <w:rStyle w:val="ad"/>
          <w:b w:val="0"/>
          <w:bCs w:val="0"/>
        </w:rPr>
        <w:t>Стаття</w:t>
      </w:r>
      <w:proofErr w:type="spellEnd"/>
      <w:r>
        <w:rPr>
          <w:rStyle w:val="ad"/>
          <w:b w:val="0"/>
          <w:bCs w:val="0"/>
        </w:rPr>
        <w:t xml:space="preserve"> 402 ККУ — </w:t>
      </w:r>
      <w:proofErr w:type="spellStart"/>
      <w:r>
        <w:rPr>
          <w:rStyle w:val="ad"/>
          <w:b w:val="0"/>
          <w:bCs w:val="0"/>
        </w:rPr>
        <w:t>Невиконання</w:t>
      </w:r>
      <w:proofErr w:type="spellEnd"/>
      <w:r>
        <w:rPr>
          <w:rStyle w:val="ad"/>
          <w:b w:val="0"/>
          <w:bCs w:val="0"/>
        </w:rPr>
        <w:t xml:space="preserve"> наказу</w:t>
      </w:r>
    </w:p>
    <w:p w14:paraId="7BED98E8" w14:textId="77777777" w:rsidR="000738C3" w:rsidRDefault="000738C3" w:rsidP="000738C3">
      <w:pPr>
        <w:spacing w:before="100" w:beforeAutospacing="1" w:after="100" w:afterAutospacing="1"/>
      </w:pPr>
      <w:r>
        <w:t>«Невиконання наказу начальника в умовах воєнного стану —</w:t>
      </w:r>
      <w:r>
        <w:br/>
        <w:t xml:space="preserve">карається </w:t>
      </w:r>
      <w:r>
        <w:rPr>
          <w:rStyle w:val="ad"/>
        </w:rPr>
        <w:t>позбавленням волі на строк від 5 до 10 років</w:t>
      </w:r>
      <w:r>
        <w:t>.»</w:t>
      </w:r>
    </w:p>
    <w:p w14:paraId="65100759" w14:textId="77777777" w:rsidR="000738C3" w:rsidRDefault="000738C3" w:rsidP="000738C3">
      <w:pPr>
        <w:pStyle w:val="4"/>
      </w:pPr>
      <w:r>
        <w:rPr>
          <w:rFonts w:ascii="Apple Color Emoji" w:hAnsi="Apple Color Emoji" w:cs="Apple Color Emoji"/>
        </w:rPr>
        <w:t>📌</w:t>
      </w:r>
      <w:r>
        <w:t xml:space="preserve"> </w:t>
      </w:r>
      <w:proofErr w:type="spellStart"/>
      <w:r>
        <w:rPr>
          <w:rStyle w:val="ad"/>
          <w:b w:val="0"/>
          <w:bCs w:val="0"/>
        </w:rPr>
        <w:t>Стаття</w:t>
      </w:r>
      <w:proofErr w:type="spellEnd"/>
      <w:r>
        <w:rPr>
          <w:rStyle w:val="ad"/>
          <w:b w:val="0"/>
          <w:bCs w:val="0"/>
        </w:rPr>
        <w:t xml:space="preserve"> 407 ККУ — </w:t>
      </w:r>
      <w:proofErr w:type="spellStart"/>
      <w:r>
        <w:rPr>
          <w:rStyle w:val="ad"/>
          <w:b w:val="0"/>
          <w:bCs w:val="0"/>
        </w:rPr>
        <w:t>Самовільне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залишення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військової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частини</w:t>
      </w:r>
      <w:proofErr w:type="spellEnd"/>
    </w:p>
    <w:p w14:paraId="32F6BFF8" w14:textId="77777777" w:rsidR="000738C3" w:rsidRDefault="000738C3" w:rsidP="000738C3">
      <w:pPr>
        <w:spacing w:before="100" w:beforeAutospacing="1" w:after="100" w:afterAutospacing="1"/>
      </w:pPr>
      <w:r>
        <w:t xml:space="preserve">Якщо особа залишила частину без дозволу — </w:t>
      </w:r>
      <w:r>
        <w:rPr>
          <w:rStyle w:val="ad"/>
        </w:rPr>
        <w:t>від 5 до 12 років</w:t>
      </w:r>
      <w:r>
        <w:t xml:space="preserve"> позбавлення волі, якщо це зроблено під час особливого періоду.</w:t>
      </w:r>
    </w:p>
    <w:p w14:paraId="3E8E1C72" w14:textId="77777777" w:rsidR="000738C3" w:rsidRDefault="000738C3" w:rsidP="000738C3">
      <w:pPr>
        <w:pStyle w:val="2"/>
        <w:rPr>
          <w:sz w:val="36"/>
          <w:szCs w:val="36"/>
        </w:rPr>
      </w:pPr>
      <w:r>
        <w:rPr>
          <w:rFonts w:ascii="Apple Color Emoji" w:hAnsi="Apple Color Emoji" w:cs="Apple Color Emoji"/>
        </w:rPr>
        <w:t>📌</w:t>
      </w:r>
      <w:r>
        <w:t xml:space="preserve">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таке</w:t>
      </w:r>
      <w:proofErr w:type="spellEnd"/>
      <w:r>
        <w:t xml:space="preserve">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присяги?</w:t>
      </w:r>
    </w:p>
    <w:p w14:paraId="6CE6170E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</w:t>
      </w:r>
      <w:r>
        <w:rPr>
          <w:rStyle w:val="ad"/>
        </w:rPr>
        <w:t>Прийняття військової присяги — це юридичне оформлення статусу військовослужбовця.</w:t>
      </w:r>
      <w:r>
        <w:br/>
      </w:r>
      <w:r>
        <w:rPr>
          <w:rFonts w:ascii="Apple Color Emoji" w:hAnsi="Apple Color Emoji" w:cs="Apple Color Emoji"/>
        </w:rPr>
        <w:t>🔹</w:t>
      </w:r>
      <w:r>
        <w:t xml:space="preserve"> Особа, яку мобілізували, </w:t>
      </w:r>
      <w:r>
        <w:rPr>
          <w:rStyle w:val="ad"/>
        </w:rPr>
        <w:t>вважається такою, що вступила на військову службу лише після прийняття присяги</w:t>
      </w:r>
      <w:r>
        <w:t>.</w:t>
      </w:r>
      <w:r>
        <w:br/>
      </w:r>
      <w:r>
        <w:rPr>
          <w:rFonts w:ascii="Apple Color Emoji" w:hAnsi="Apple Color Emoji" w:cs="Apple Color Emoji"/>
        </w:rPr>
        <w:t>🔹</w:t>
      </w:r>
      <w:r>
        <w:t xml:space="preserve"> До цього моменту вона </w:t>
      </w:r>
      <w:r>
        <w:rPr>
          <w:rStyle w:val="ad"/>
        </w:rPr>
        <w:t>не є повноцінним військовослужбовцем</w:t>
      </w:r>
      <w:r>
        <w:t xml:space="preserve">, а отже, </w:t>
      </w:r>
      <w:r>
        <w:rPr>
          <w:rStyle w:val="ad"/>
        </w:rPr>
        <w:t>на неї ще не поширюються дисциплінарні статті військового права</w:t>
      </w:r>
      <w:r>
        <w:t xml:space="preserve">, але — </w:t>
      </w:r>
      <w:r>
        <w:rPr>
          <w:rStyle w:val="ad"/>
        </w:rPr>
        <w:t>діє кримінальна відповідальність за ухилення від мобілізації</w:t>
      </w:r>
      <w:r>
        <w:t>.</w:t>
      </w:r>
    </w:p>
    <w:p w14:paraId="520F6587" w14:textId="77777777" w:rsidR="000738C3" w:rsidRDefault="000E5F05" w:rsidP="000738C3">
      <w:r>
        <w:rPr>
          <w:noProof/>
        </w:rPr>
        <w:pict w14:anchorId="3024DDF1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33B6C62F" w14:textId="77777777" w:rsidR="000738C3" w:rsidRDefault="000738C3" w:rsidP="000738C3">
      <w:pPr>
        <w:pStyle w:val="2"/>
      </w:pPr>
      <w:r>
        <w:rPr>
          <w:rFonts w:ascii="Apple Color Emoji" w:hAnsi="Apple Color Emoji" w:cs="Apple Color Emoji"/>
        </w:rPr>
        <w:lastRenderedPageBreak/>
        <w:t>⚖️</w:t>
      </w:r>
      <w:r>
        <w:t xml:space="preserve"> </w:t>
      </w:r>
      <w:proofErr w:type="spellStart"/>
      <w:r>
        <w:rPr>
          <w:rStyle w:val="ad"/>
          <w:b w:val="0"/>
          <w:bCs w:val="0"/>
        </w:rPr>
        <w:t>Що</w:t>
      </w:r>
      <w:proofErr w:type="spellEnd"/>
      <w:r>
        <w:rPr>
          <w:rStyle w:val="ad"/>
          <w:b w:val="0"/>
          <w:bCs w:val="0"/>
        </w:rPr>
        <w:t xml:space="preserve"> буде за </w:t>
      </w:r>
      <w:proofErr w:type="spellStart"/>
      <w:r>
        <w:rPr>
          <w:rStyle w:val="ad"/>
          <w:b w:val="0"/>
          <w:bCs w:val="0"/>
        </w:rPr>
        <w:t>відмову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від</w:t>
      </w:r>
      <w:proofErr w:type="spellEnd"/>
      <w:r>
        <w:rPr>
          <w:rStyle w:val="ad"/>
          <w:b w:val="0"/>
          <w:bCs w:val="0"/>
        </w:rPr>
        <w:t xml:space="preserve"> присяги?</w:t>
      </w:r>
    </w:p>
    <w:p w14:paraId="05DDC043" w14:textId="77777777" w:rsidR="000738C3" w:rsidRDefault="000738C3" w:rsidP="000738C3">
      <w:pPr>
        <w:pStyle w:val="3"/>
      </w:pPr>
      <w:r>
        <w:rPr>
          <w:rFonts w:ascii="Apple Color Emoji" w:hAnsi="Apple Color Emoji" w:cs="Apple Color Emoji"/>
        </w:rPr>
        <w:t>🔴</w:t>
      </w:r>
      <w:r>
        <w:t xml:space="preserve"> 1. </w:t>
      </w:r>
      <w:proofErr w:type="spellStart"/>
      <w:r>
        <w:rPr>
          <w:rStyle w:val="ad"/>
          <w:b w:val="0"/>
          <w:bCs w:val="0"/>
        </w:rPr>
        <w:t>Кримінальна</w:t>
      </w:r>
      <w:proofErr w:type="spellEnd"/>
      <w:r>
        <w:rPr>
          <w:rStyle w:val="ad"/>
          <w:b w:val="0"/>
          <w:bCs w:val="0"/>
        </w:rPr>
        <w:t xml:space="preserve"> </w:t>
      </w:r>
      <w:proofErr w:type="spellStart"/>
      <w:r>
        <w:rPr>
          <w:rStyle w:val="ad"/>
          <w:b w:val="0"/>
          <w:bCs w:val="0"/>
        </w:rPr>
        <w:t>відповідальність</w:t>
      </w:r>
      <w:proofErr w:type="spellEnd"/>
      <w:r>
        <w:rPr>
          <w:rStyle w:val="ad"/>
          <w:b w:val="0"/>
          <w:bCs w:val="0"/>
        </w:rPr>
        <w:t xml:space="preserve"> — </w:t>
      </w:r>
      <w:proofErr w:type="spellStart"/>
      <w:r>
        <w:rPr>
          <w:rStyle w:val="ad"/>
          <w:b w:val="0"/>
          <w:bCs w:val="0"/>
        </w:rPr>
        <w:t>Стаття</w:t>
      </w:r>
      <w:proofErr w:type="spellEnd"/>
      <w:r>
        <w:rPr>
          <w:rStyle w:val="ad"/>
          <w:b w:val="0"/>
          <w:bCs w:val="0"/>
        </w:rPr>
        <w:t xml:space="preserve"> 336 КК </w:t>
      </w:r>
      <w:proofErr w:type="spellStart"/>
      <w:r>
        <w:rPr>
          <w:rStyle w:val="ad"/>
          <w:b w:val="0"/>
          <w:bCs w:val="0"/>
        </w:rPr>
        <w:t>України</w:t>
      </w:r>
      <w:proofErr w:type="spellEnd"/>
    </w:p>
    <w:p w14:paraId="27256CE2" w14:textId="77777777" w:rsidR="000738C3" w:rsidRDefault="000738C3" w:rsidP="000738C3">
      <w:pPr>
        <w:spacing w:before="100" w:beforeAutospacing="1" w:after="100" w:afterAutospacing="1"/>
      </w:pPr>
      <w:r>
        <w:rPr>
          <w:rStyle w:val="ad"/>
        </w:rPr>
        <w:t>Ст. 336 ККУ: «Ухилення від призову на військову службу під час мобілізації»</w:t>
      </w:r>
    </w:p>
    <w:p w14:paraId="61CEE9D3" w14:textId="77777777" w:rsidR="000738C3" w:rsidRDefault="000738C3" w:rsidP="000738C3">
      <w:pPr>
        <w:spacing w:before="100" w:beforeAutospacing="1" w:after="100" w:afterAutospacing="1"/>
      </w:pPr>
      <w:r>
        <w:t xml:space="preserve">Якщо особа </w:t>
      </w:r>
      <w:r>
        <w:rPr>
          <w:rStyle w:val="ad"/>
        </w:rPr>
        <w:t>відмовляється від присяги</w:t>
      </w:r>
      <w:r>
        <w:t xml:space="preserve">, вона фактично </w:t>
      </w:r>
      <w:r>
        <w:rPr>
          <w:rStyle w:val="ad"/>
        </w:rPr>
        <w:t>ухиляється від проходження служби</w:t>
      </w:r>
      <w:r>
        <w:t>, а це:</w:t>
      </w:r>
    </w:p>
    <w:p w14:paraId="59ED27AE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🔸</w:t>
      </w:r>
      <w:r>
        <w:t xml:space="preserve"> </w:t>
      </w:r>
      <w:r>
        <w:rPr>
          <w:rStyle w:val="ad"/>
        </w:rPr>
        <w:t>карається позбавленням волі на строк від 3 до 5 років.</w:t>
      </w:r>
    </w:p>
    <w:p w14:paraId="7A182ADB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🟡</w:t>
      </w:r>
      <w:r>
        <w:t xml:space="preserve"> Навіть якщо особа фізично з’явилася до ТЦК (військкомату), але </w:t>
      </w:r>
      <w:r>
        <w:rPr>
          <w:rStyle w:val="ad"/>
        </w:rPr>
        <w:t>відмовилась прийняти присягу</w:t>
      </w:r>
      <w:r>
        <w:t xml:space="preserve">, це трактується як </w:t>
      </w:r>
      <w:r>
        <w:rPr>
          <w:rStyle w:val="ad"/>
        </w:rPr>
        <w:t>відмова від проходження служби</w:t>
      </w:r>
      <w:r>
        <w:t xml:space="preserve">, тобто — </w:t>
      </w:r>
      <w:r>
        <w:rPr>
          <w:rStyle w:val="ad"/>
        </w:rPr>
        <w:t>ухилення</w:t>
      </w:r>
      <w:r>
        <w:t>.</w:t>
      </w:r>
    </w:p>
    <w:p w14:paraId="0C30FBF0" w14:textId="77777777" w:rsidR="000738C3" w:rsidRDefault="000E5F05" w:rsidP="000738C3">
      <w:r>
        <w:rPr>
          <w:noProof/>
        </w:rPr>
        <w:pict w14:anchorId="116328BC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E3DDAB6" w14:textId="77777777" w:rsidR="000738C3" w:rsidRDefault="000738C3" w:rsidP="000738C3">
      <w:pPr>
        <w:pStyle w:val="2"/>
      </w:pPr>
      <w:r>
        <w:rPr>
          <w:rFonts w:ascii="Apple Color Emoji" w:hAnsi="Apple Color Emoji" w:cs="Apple Color Emoji"/>
        </w:rPr>
        <w:t>🟠</w:t>
      </w:r>
      <w:r>
        <w:t xml:space="preserve"> 2.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відмова</w:t>
      </w:r>
      <w:proofErr w:type="spellEnd"/>
      <w:r>
        <w:t xml:space="preserve"> </w:t>
      </w:r>
      <w:proofErr w:type="spellStart"/>
      <w:r>
        <w:t>супроводжується</w:t>
      </w:r>
      <w:proofErr w:type="spellEnd"/>
      <w:r>
        <w:t xml:space="preserve"> </w:t>
      </w:r>
      <w:proofErr w:type="spellStart"/>
      <w:r>
        <w:t>публічним</w:t>
      </w:r>
      <w:proofErr w:type="spellEnd"/>
      <w:r>
        <w:t xml:space="preserve"> </w:t>
      </w:r>
      <w:proofErr w:type="spellStart"/>
      <w:r>
        <w:t>спротивом</w:t>
      </w:r>
      <w:proofErr w:type="spellEnd"/>
    </w:p>
    <w:p w14:paraId="35FC5E9F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Може бути кваліфікована також як </w:t>
      </w:r>
      <w:r>
        <w:rPr>
          <w:rStyle w:val="ad"/>
        </w:rPr>
        <w:t>умисне невиконання законного наказу</w:t>
      </w:r>
      <w:r>
        <w:t xml:space="preserve"> (ст. 402 ККУ), якщо вже почато підготовку до проходження служби.</w:t>
      </w:r>
    </w:p>
    <w:p w14:paraId="2DC6BFD2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🔹</w:t>
      </w:r>
      <w:r>
        <w:t xml:space="preserve"> Також можуть відкрито </w:t>
      </w:r>
      <w:r>
        <w:rPr>
          <w:rStyle w:val="ad"/>
        </w:rPr>
        <w:t>дисциплінарне провадження</w:t>
      </w:r>
      <w:r>
        <w:t>, якщо людина вже в частині, навіть без присяги (це спірна юридична зона).</w:t>
      </w:r>
    </w:p>
    <w:p w14:paraId="3CB9AEC2" w14:textId="77777777" w:rsidR="000738C3" w:rsidRDefault="000E5F05" w:rsidP="000738C3">
      <w:r>
        <w:rPr>
          <w:noProof/>
        </w:rPr>
        <w:pict w14:anchorId="241E6ED1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A722FA7" w14:textId="77777777" w:rsidR="000738C3" w:rsidRDefault="000738C3" w:rsidP="000738C3">
      <w:pPr>
        <w:pStyle w:val="2"/>
      </w:pPr>
      <w:r>
        <w:rPr>
          <w:rFonts w:ascii="Apple Color Emoji" w:hAnsi="Apple Color Emoji" w:cs="Apple Color Emoji"/>
        </w:rPr>
        <w:t>⚠️</w:t>
      </w:r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передбачено</w:t>
      </w:r>
      <w:proofErr w:type="spellEnd"/>
      <w:r>
        <w:t xml:space="preserve"> </w:t>
      </w:r>
      <w:proofErr w:type="spellStart"/>
      <w:r>
        <w:t>звільнення</w:t>
      </w:r>
      <w:proofErr w:type="spellEnd"/>
      <w:r>
        <w:t xml:space="preserve"> за </w:t>
      </w:r>
      <w:proofErr w:type="spellStart"/>
      <w:r>
        <w:t>релігійними</w:t>
      </w:r>
      <w:proofErr w:type="spellEnd"/>
      <w:r>
        <w:t xml:space="preserve"> </w:t>
      </w:r>
      <w:proofErr w:type="spellStart"/>
      <w:r>
        <w:t>переконаннями</w:t>
      </w:r>
      <w:proofErr w:type="spellEnd"/>
      <w:r>
        <w:t>?</w:t>
      </w:r>
    </w:p>
    <w:p w14:paraId="499AF814" w14:textId="77777777" w:rsidR="000738C3" w:rsidRDefault="000738C3" w:rsidP="000738C3">
      <w:pPr>
        <w:spacing w:before="100" w:beforeAutospacing="1" w:after="100" w:afterAutospacing="1"/>
      </w:pPr>
      <w:r>
        <w:rPr>
          <w:rFonts w:ascii="Apple Color Emoji" w:hAnsi="Apple Color Emoji" w:cs="Apple Color Emoji"/>
        </w:rPr>
        <w:t>🔸</w:t>
      </w:r>
      <w:r>
        <w:t xml:space="preserve"> В умовах </w:t>
      </w:r>
      <w:r>
        <w:rPr>
          <w:rStyle w:val="ad"/>
        </w:rPr>
        <w:t>воєнного стану — ні</w:t>
      </w:r>
      <w:r>
        <w:t>.</w:t>
      </w:r>
      <w:r>
        <w:br/>
      </w:r>
      <w:r>
        <w:rPr>
          <w:rFonts w:ascii="Apple Color Emoji" w:hAnsi="Apple Color Emoji" w:cs="Apple Color Emoji"/>
        </w:rPr>
        <w:t>🔸</w:t>
      </w:r>
      <w:r>
        <w:t xml:space="preserve"> Якщо особа з релігійних причин </w:t>
      </w:r>
      <w:r>
        <w:rPr>
          <w:rStyle w:val="ad"/>
        </w:rPr>
        <w:t>відмовляється приймати присягу</w:t>
      </w:r>
      <w:r>
        <w:t xml:space="preserve">, закон </w:t>
      </w:r>
      <w:r>
        <w:rPr>
          <w:rStyle w:val="ad"/>
        </w:rPr>
        <w:t>не зобов’язує</w:t>
      </w:r>
      <w:r>
        <w:t xml:space="preserve"> ТЦК це враховувати.</w:t>
      </w:r>
      <w:r>
        <w:br/>
      </w:r>
      <w:r>
        <w:rPr>
          <w:rFonts w:ascii="Apple Color Emoji" w:hAnsi="Apple Color Emoji" w:cs="Apple Color Emoji"/>
        </w:rPr>
        <w:t>🔸</w:t>
      </w:r>
      <w:r>
        <w:t xml:space="preserve"> Тобто, така відмова </w:t>
      </w:r>
      <w:r>
        <w:rPr>
          <w:rStyle w:val="ad"/>
        </w:rPr>
        <w:t>не є підставою для автоматичного звільнення</w:t>
      </w:r>
      <w:r>
        <w:t>.</w:t>
      </w:r>
    </w:p>
    <w:p w14:paraId="4FE5F7BC" w14:textId="09012EC6" w:rsidR="003C3544" w:rsidRPr="00306E0F" w:rsidRDefault="000738C3" w:rsidP="001C61AA">
      <w:pPr>
        <w:jc w:val="both"/>
        <w:rPr>
          <w:b/>
          <w:bCs/>
          <w:lang w:val="uk-UA"/>
        </w:rPr>
      </w:pPr>
      <w:r w:rsidRPr="00306E0F">
        <w:rPr>
          <w:b/>
          <w:bCs/>
          <w:lang w:val="uk-UA"/>
        </w:rPr>
        <w:t>СУДОВА ПРАКТИКА:</w:t>
      </w:r>
    </w:p>
    <w:p w14:paraId="0547966D" w14:textId="7C0BE881" w:rsidR="000738C3" w:rsidRDefault="000738C3" w:rsidP="00306E0F">
      <w:pPr>
        <w:ind w:firstLine="720"/>
        <w:jc w:val="both"/>
        <w:rPr>
          <w:rStyle w:val="relative"/>
          <w:lang w:val="uk-UA"/>
        </w:rPr>
      </w:pPr>
      <w:r>
        <w:rPr>
          <w:rStyle w:val="relative"/>
          <w:lang w:val="uk-UA"/>
        </w:rPr>
        <w:t xml:space="preserve">В </w:t>
      </w:r>
      <w:r>
        <w:rPr>
          <w:rStyle w:val="relative"/>
        </w:rPr>
        <w:t>Україні існує судова практика щодо відмови від проходження військової служби з релігійних переконань під час воєнного стану.</w:t>
      </w:r>
      <w:r>
        <w:t xml:space="preserve"> </w:t>
      </w:r>
      <w:r>
        <w:rPr>
          <w:rStyle w:val="relative"/>
        </w:rPr>
        <w:t xml:space="preserve">Зокрема, </w:t>
      </w:r>
      <w:r w:rsidRPr="00306E0F">
        <w:rPr>
          <w:rStyle w:val="relative"/>
          <w:b/>
          <w:bCs/>
          <w:u w:val="single"/>
        </w:rPr>
        <w:t xml:space="preserve">Верховний Суд України розглядав справу № 573/406/24, </w:t>
      </w:r>
      <w:r>
        <w:rPr>
          <w:rStyle w:val="relative"/>
        </w:rPr>
        <w:t>у якій особа, посилаючись на свої релігійні переконання, відмовилася від проходження військової служби.</w:t>
      </w:r>
      <w:r>
        <w:t xml:space="preserve"> </w:t>
      </w:r>
      <w:r>
        <w:rPr>
          <w:rStyle w:val="relative"/>
        </w:rPr>
        <w:t>Суд дійшов висновку, що в умовах воєнного стану обов'язок захисту Вітчизни є конституційним обов'язком кожного громадянина, незалежно від його релігійних переконань.</w:t>
      </w:r>
      <w:r>
        <w:t xml:space="preserve"> </w:t>
      </w:r>
      <w:r>
        <w:rPr>
          <w:rStyle w:val="relative"/>
        </w:rPr>
        <w:t>Відповідно, відмова від проходження військової служби з мотивів релігійних переконань під час мобілізації може розглядатися як ухилення від військової служби, що тягне за собою кримінальну відповідальність згідно зі статтею 336 Кримінального кодексу України.</w:t>
      </w:r>
      <w:r>
        <w:rPr>
          <w:rStyle w:val="relative"/>
          <w:lang w:val="uk-UA"/>
        </w:rPr>
        <w:t>ґ</w:t>
      </w:r>
    </w:p>
    <w:p w14:paraId="73F861B5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b/>
          <w:bCs/>
          <w:i/>
          <w:iCs/>
          <w:sz w:val="26"/>
          <w:szCs w:val="26"/>
        </w:rPr>
        <w:t xml:space="preserve">Верховний Суд вважає, що існування особливої суспільної потреби є очевидним, оскільки Україна веде оборонну війну, а не агресивну, Україна зазнала нападу з боку держави, яка є значно більшою за площею і кількістю населення, лінія активних бойових дій і лінія кордону, з боку якого може </w:t>
      </w:r>
      <w:r w:rsidRPr="00306E0F">
        <w:rPr>
          <w:b/>
          <w:bCs/>
          <w:i/>
          <w:iCs/>
          <w:sz w:val="26"/>
          <w:szCs w:val="26"/>
        </w:rPr>
        <w:lastRenderedPageBreak/>
        <w:t>відбутися потенційний напад противника, вимірюється тисячами кілометрів.</w:t>
      </w:r>
    </w:p>
    <w:p w14:paraId="1AC94A87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ВС не вдається до аналізу рішень ЄСПЛ в контексті відмови від військової служби через релігійні переконання, оскільки жодне з рішень цього Суду не стосувалося оцінки дій держави і громадянина в контексті такої масштабної війни, яка ведеться проти України, з урахуванням ресурсів обох держав, характеру нападів, кількості обстрілів, кількості порушень норм міжнародного гуманітарного права та кількості вчинюваних державою-агресором воєнних злочинів, у тому числі проти жінок і дітей.</w:t>
      </w:r>
    </w:p>
    <w:p w14:paraId="373CD491" w14:textId="759D284A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В Україні було оголошено загальну мобілізацію всіх військовозобов’язаних осіб, тобто йдеться не про військову службу за призовом, яка має місце в мирний час (як у справах ЄСПЛ), а про військову службу за мобілізацією для відсічі ворожій збройній агресії.</w:t>
      </w:r>
    </w:p>
    <w:p w14:paraId="33B38901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b/>
          <w:bCs/>
          <w:i/>
          <w:iCs/>
          <w:sz w:val="26"/>
          <w:szCs w:val="26"/>
        </w:rPr>
        <w:t>На переконання Суду, перебування держави у правовому режимі воєнного стану є вагомою причиною, щоб вести мову про необхідність виконання військового обов’язку всіма громадянами України, в тому числі й Свідками Єгови.</w:t>
      </w:r>
    </w:p>
    <w:p w14:paraId="3FBE39D2" w14:textId="77777777" w:rsidR="000738C3" w:rsidRPr="00306E0F" w:rsidRDefault="000738C3" w:rsidP="00306E0F">
      <w:pPr>
        <w:jc w:val="both"/>
        <w:rPr>
          <w:sz w:val="26"/>
          <w:szCs w:val="26"/>
        </w:rPr>
      </w:pPr>
    </w:p>
    <w:p w14:paraId="63773647" w14:textId="6CE728B3" w:rsidR="000738C3" w:rsidRPr="00306E0F" w:rsidRDefault="00306E0F" w:rsidP="00306E0F">
      <w:pPr>
        <w:ind w:firstLine="720"/>
        <w:jc w:val="both"/>
        <w:rPr>
          <w:b/>
          <w:bCs/>
          <w:sz w:val="26"/>
          <w:szCs w:val="26"/>
          <w:u w:val="single"/>
        </w:rPr>
      </w:pPr>
      <w:r w:rsidRPr="00306E0F">
        <w:rPr>
          <w:b/>
          <w:bCs/>
          <w:sz w:val="26"/>
          <w:szCs w:val="26"/>
          <w:u w:val="single"/>
        </w:rPr>
        <w:t>Ще одна По</w:t>
      </w:r>
      <w:r w:rsidR="000738C3" w:rsidRPr="00306E0F">
        <w:rPr>
          <w:b/>
          <w:bCs/>
          <w:sz w:val="26"/>
          <w:szCs w:val="26"/>
          <w:u w:val="single"/>
        </w:rPr>
        <w:t>зиція Верховного Суду (постанова ККС від 02.05.2024 у справі № 344/12021/22)</w:t>
      </w:r>
      <w:r w:rsidRPr="00306E0F">
        <w:rPr>
          <w:b/>
          <w:bCs/>
          <w:sz w:val="26"/>
          <w:szCs w:val="26"/>
          <w:u w:val="single"/>
        </w:rPr>
        <w:t>:</w:t>
      </w:r>
    </w:p>
    <w:p w14:paraId="6F6A3FF8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Чоловіка повідомили про обов`язок з`явитися на призовну дільницю, однак він відмовився від отримання повістки, пославшись на те, що військова служба суперечить його релігійним переконанням.</w:t>
      </w:r>
    </w:p>
    <w:p w14:paraId="5A2508CD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Переглядаючи вирок, високі судді наголосили на необхідності досягнення справедливого балансу між правом людини за статтею 9 Конвенції і статтею 35 Конституції України в аспекті можливості сумлінної відмови від військової служби та інтересами захисту суверенітету, територіальної цілісності України. Що вимагає забезпечення об`єктивної перевірки тверджень особи про несумісність її релігійних переконань з військовою службою і підтвердження доказами наявності відповідних релігійних переконань.</w:t>
      </w:r>
    </w:p>
    <w:p w14:paraId="59CF761D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Це не означає, що можливість здійснення права на сумлінну відмову від військової служби обмежується членством у зареєстрованих релігійних організаціях, зміст віровчення яких передбачає безумовну неприпустимість такої служби, носіння та використання зброї. Дійсно, право на свободу віросповідання має як зовнішній, так і внутрішній аспекти, й обʼєднання з іншими людьми у релігійні організації як соціальні структури є лише однією з альтернативно можливих форм його зовнішнього вираження.</w:t>
      </w:r>
    </w:p>
    <w:p w14:paraId="06F327FB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sz w:val="26"/>
          <w:szCs w:val="26"/>
        </w:rPr>
        <w:t>Проте, відмовляючись від служби у збройних силах з міркувань совісті, особа має продемонструвати наявність у неї глибоких, щирих та послідовних релігійних переконань певними даними, крім власних слів і тверджень близьких осіб (інформацією про публічні висловлювання у минулому такої світоглядної позиції, участь у суспільних рухах пацифістської спрямованості тощо).       </w:t>
      </w:r>
    </w:p>
    <w:p w14:paraId="39517BCF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sz w:val="26"/>
          <w:szCs w:val="26"/>
        </w:rPr>
        <w:t xml:space="preserve">Оцінивши докази, подані сторонами, суд першої інстанції дійшов правильного висновку про </w:t>
      </w:r>
      <w:r w:rsidRPr="00306E0F">
        <w:rPr>
          <w:b/>
          <w:bCs/>
          <w:i/>
          <w:iCs/>
          <w:sz w:val="26"/>
          <w:szCs w:val="26"/>
        </w:rPr>
        <w:t>непідтвердження особою існування обставин, які давали б йому право на сумлінну відмову від військової служби. Зокрема, на підставі показань самого засудженого, свідків і документів, одержаних органом досудового розслідування, суд установив, що обвинувачений не був на час вчинення дій, поставлених йому за провину, і не є станом на зараз членом жодної з релігійних організацій.</w:t>
      </w:r>
    </w:p>
    <w:p w14:paraId="060793D0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b/>
          <w:bCs/>
          <w:i/>
          <w:iCs/>
          <w:sz w:val="26"/>
          <w:szCs w:val="26"/>
        </w:rPr>
        <w:lastRenderedPageBreak/>
        <w:t>Крім того, засуджений на початку 2000-х проходив строкову військову службу, під час якої, за його ж словами, навернувся до християнської віри і прийняв рішення ніколи не брати до рук зброю. Але з цього слідувало, що сформовані переконання про безумовну неприйнятність використання зброї і військової служби не перешкоджали йому продовжувати таку службу ще 5 місяців.</w:t>
      </w:r>
    </w:p>
    <w:p w14:paraId="6BBE3D58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b/>
          <w:bCs/>
          <w:i/>
          <w:iCs/>
          <w:sz w:val="26"/>
          <w:szCs w:val="26"/>
        </w:rPr>
        <w:t>За таких обставин існування непереборного конфлікту між релігійними переконаннями та обов`язком захисту Вітчизни, незалежності і територіальної цілісності України доведено не було.</w:t>
      </w:r>
    </w:p>
    <w:p w14:paraId="683F5CF6" w14:textId="77777777" w:rsidR="00306E0F" w:rsidRDefault="00306E0F" w:rsidP="00306E0F">
      <w:pPr>
        <w:jc w:val="both"/>
        <w:rPr>
          <w:sz w:val="26"/>
          <w:szCs w:val="26"/>
        </w:rPr>
      </w:pPr>
    </w:p>
    <w:p w14:paraId="4A68E63E" w14:textId="61DE2C59" w:rsidR="000738C3" w:rsidRPr="00306E0F" w:rsidRDefault="00306E0F" w:rsidP="00306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У</w:t>
      </w:r>
      <w:r w:rsidR="000738C3" w:rsidRPr="00306E0F">
        <w:rPr>
          <w:sz w:val="26"/>
          <w:szCs w:val="26"/>
        </w:rPr>
        <w:t xml:space="preserve">країнські суди сповідують позицію, що звільнення з військової служби за релігійними переконаннями не можливе. Так, </w:t>
      </w:r>
      <w:r w:rsidR="000738C3" w:rsidRPr="00306E0F">
        <w:rPr>
          <w:b/>
          <w:bCs/>
          <w:sz w:val="26"/>
          <w:szCs w:val="26"/>
          <w:u w:val="single"/>
        </w:rPr>
        <w:t>26 липня 2024 року Охтирський міськрайонний суд Сумської області виніс вирок у справі № 583/3259/24.</w:t>
      </w:r>
      <w:r w:rsidR="000738C3" w:rsidRPr="00306E0F">
        <w:rPr>
          <w:sz w:val="26"/>
          <w:szCs w:val="26"/>
        </w:rPr>
        <w:t xml:space="preserve"> Член Релігійного центру Свідків Єгови в Україні, який під час навчання в університеті проходив військову підготовку та отримав військову спеціальність, відмовився від отримання бойової повістки. Він пояснив це своїми релігійними переконаннями та повідомив, що готовий проходити альтернативну службу, яку йому не пропонували.</w:t>
      </w:r>
    </w:p>
    <w:p w14:paraId="3555BDD4" w14:textId="77777777" w:rsidR="000738C3" w:rsidRPr="00306E0F" w:rsidRDefault="000738C3" w:rsidP="00306E0F">
      <w:pPr>
        <w:ind w:firstLine="720"/>
        <w:jc w:val="both"/>
        <w:rPr>
          <w:sz w:val="26"/>
          <w:szCs w:val="26"/>
        </w:rPr>
      </w:pPr>
      <w:r w:rsidRPr="00306E0F">
        <w:rPr>
          <w:b/>
          <w:bCs/>
          <w:i/>
          <w:iCs/>
          <w:sz w:val="26"/>
          <w:szCs w:val="26"/>
        </w:rPr>
        <w:t>Суд зазначив, що жодні релігійні переконання не можуть бути підставою для ухилення громадянина України, визнаного придатним до військової служби, від мобілізації з метою виконання свого конституційного обов`язку із захисту територіальної цілісності та суверенітету держави від військової агресії з боку іноземної країни.</w:t>
      </w:r>
      <w:r w:rsidRPr="00306E0F">
        <w:rPr>
          <w:sz w:val="26"/>
          <w:szCs w:val="26"/>
        </w:rPr>
        <w:t xml:space="preserve"> Призов обвинуваченого на військову службу по мобілізації не означає автоматично, що він був зобов`язаний брати до рук зброю, адже з огляду на його релігійні переконання та конституційний обов`язок із захисту Вітчизни під час несення служби він міг бути задіяний у ремонті техніки, будівництві укріплень, вивезенні поранених, перевезенні вантажів та виконанні інших функцій, не пов`язаних із використанням зброї.</w:t>
      </w:r>
    </w:p>
    <w:p w14:paraId="356037AC" w14:textId="77777777" w:rsidR="000738C3" w:rsidRPr="00306E0F" w:rsidRDefault="000738C3" w:rsidP="00306E0F">
      <w:pPr>
        <w:ind w:firstLine="720"/>
        <w:jc w:val="both"/>
        <w:rPr>
          <w:b/>
          <w:bCs/>
          <w:i/>
          <w:iCs/>
          <w:sz w:val="26"/>
          <w:szCs w:val="26"/>
        </w:rPr>
      </w:pPr>
      <w:r w:rsidRPr="00306E0F">
        <w:rPr>
          <w:b/>
          <w:bCs/>
          <w:sz w:val="26"/>
          <w:szCs w:val="26"/>
          <w:u w:val="single"/>
        </w:rPr>
        <w:t xml:space="preserve">В іншій справі № 367/2323/23 Ірпінський міський суд Київської області 2 серпня 2024 року </w:t>
      </w:r>
      <w:r w:rsidRPr="00306E0F">
        <w:rPr>
          <w:sz w:val="26"/>
          <w:szCs w:val="26"/>
        </w:rPr>
        <w:t>виніс обвинувальний вирок іншому свідку Єгови, який перебував у вірі останні чотири роки. Тут </w:t>
      </w:r>
      <w:r w:rsidRPr="00306E0F">
        <w:rPr>
          <w:b/>
          <w:bCs/>
          <w:i/>
          <w:iCs/>
          <w:sz w:val="26"/>
          <w:szCs w:val="26"/>
        </w:rPr>
        <w:t>суд зробив висновок, що альтернативної служби під час воєнного стану українське законодавство не передбачає. Громадяни відбувають військову службу відповідно до закону, а під час мобілізації у період воєнного стану військова служба обовʼязкова для всіх без винятку військовозобовʼязаних незалежно від їх віросповідання.</w:t>
      </w:r>
    </w:p>
    <w:p w14:paraId="47448A2A" w14:textId="77777777" w:rsidR="000738C3" w:rsidRPr="00306E0F" w:rsidRDefault="000738C3" w:rsidP="00306E0F">
      <w:pPr>
        <w:jc w:val="both"/>
        <w:rPr>
          <w:b/>
          <w:bCs/>
          <w:i/>
          <w:iCs/>
          <w:sz w:val="26"/>
          <w:szCs w:val="26"/>
        </w:rPr>
      </w:pPr>
    </w:p>
    <w:p w14:paraId="09FF07A6" w14:textId="77777777" w:rsidR="000738C3" w:rsidRPr="00306E0F" w:rsidRDefault="000738C3" w:rsidP="00306E0F">
      <w:pPr>
        <w:jc w:val="both"/>
        <w:rPr>
          <w:sz w:val="26"/>
          <w:szCs w:val="26"/>
        </w:rPr>
      </w:pPr>
    </w:p>
    <w:sectPr w:rsidR="000738C3" w:rsidRPr="00306E0F" w:rsidSect="001C61AA">
      <w:pgSz w:w="11909" w:h="16834"/>
      <w:pgMar w:top="949" w:right="1440" w:bottom="79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054A1"/>
    <w:multiLevelType w:val="multilevel"/>
    <w:tmpl w:val="BCDC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FF009C"/>
    <w:multiLevelType w:val="multilevel"/>
    <w:tmpl w:val="F806AA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8D328EA"/>
    <w:multiLevelType w:val="multilevel"/>
    <w:tmpl w:val="CA74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54AB2"/>
    <w:multiLevelType w:val="multilevel"/>
    <w:tmpl w:val="9E7EE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8553128">
    <w:abstractNumId w:val="1"/>
  </w:num>
  <w:num w:numId="2" w16cid:durableId="1333335024">
    <w:abstractNumId w:val="3"/>
  </w:num>
  <w:num w:numId="3" w16cid:durableId="2131898052">
    <w:abstractNumId w:val="0"/>
  </w:num>
  <w:num w:numId="4" w16cid:durableId="106508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544"/>
    <w:rsid w:val="00005740"/>
    <w:rsid w:val="000129C5"/>
    <w:rsid w:val="000738C3"/>
    <w:rsid w:val="000E5F05"/>
    <w:rsid w:val="001C61AA"/>
    <w:rsid w:val="001E24D0"/>
    <w:rsid w:val="00256710"/>
    <w:rsid w:val="00301B91"/>
    <w:rsid w:val="00306E0F"/>
    <w:rsid w:val="00356698"/>
    <w:rsid w:val="003C3544"/>
    <w:rsid w:val="00411066"/>
    <w:rsid w:val="00414BF0"/>
    <w:rsid w:val="004D17F9"/>
    <w:rsid w:val="004E78BA"/>
    <w:rsid w:val="00537DFD"/>
    <w:rsid w:val="006373AA"/>
    <w:rsid w:val="00695C5B"/>
    <w:rsid w:val="006D0B45"/>
    <w:rsid w:val="0076073B"/>
    <w:rsid w:val="00837D26"/>
    <w:rsid w:val="008654B5"/>
    <w:rsid w:val="00AA359D"/>
    <w:rsid w:val="00B31CD8"/>
    <w:rsid w:val="00B6250C"/>
    <w:rsid w:val="00BC4F7B"/>
    <w:rsid w:val="00C2137A"/>
    <w:rsid w:val="00E33E19"/>
    <w:rsid w:val="00F3756F"/>
    <w:rsid w:val="00F37ED2"/>
    <w:rsid w:val="00FB6FFE"/>
    <w:rsid w:val="00FD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6664"/>
  <w15:docId w15:val="{2854B1F4-BD43-4C4C-A85B-9F73FCF6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8C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u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ru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ru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/>
    </w:rPr>
  </w:style>
  <w:style w:type="paragraph" w:styleId="a5">
    <w:name w:val="List Paragraph"/>
    <w:basedOn w:val="a"/>
    <w:uiPriority w:val="34"/>
    <w:qFormat/>
    <w:rsid w:val="0076073B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ru"/>
    </w:rPr>
  </w:style>
  <w:style w:type="paragraph" w:styleId="a6">
    <w:name w:val="Balloon Text"/>
    <w:basedOn w:val="a"/>
    <w:link w:val="a7"/>
    <w:uiPriority w:val="99"/>
    <w:semiHidden/>
    <w:unhideWhenUsed/>
    <w:rsid w:val="008654B5"/>
    <w:rPr>
      <w:rFonts w:ascii="Tahoma" w:eastAsia="Arial" w:hAnsi="Tahoma" w:cs="Tahoma"/>
      <w:sz w:val="16"/>
      <w:szCs w:val="16"/>
      <w:lang w:val="ru"/>
    </w:rPr>
  </w:style>
  <w:style w:type="character" w:customStyle="1" w:styleId="a7">
    <w:name w:val="Текст выноски Знак"/>
    <w:basedOn w:val="a0"/>
    <w:link w:val="a6"/>
    <w:uiPriority w:val="99"/>
    <w:semiHidden/>
    <w:rsid w:val="008654B5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8654B5"/>
    <w:rPr>
      <w:i/>
      <w:iCs/>
    </w:rPr>
  </w:style>
  <w:style w:type="character" w:customStyle="1" w:styleId="w8qarf">
    <w:name w:val="w8qarf"/>
    <w:basedOn w:val="a0"/>
    <w:rsid w:val="008654B5"/>
  </w:style>
  <w:style w:type="character" w:customStyle="1" w:styleId="lrzxr">
    <w:name w:val="lrzxr"/>
    <w:basedOn w:val="a0"/>
    <w:rsid w:val="008654B5"/>
  </w:style>
  <w:style w:type="paragraph" w:styleId="a9">
    <w:name w:val="Normal (Web)"/>
    <w:basedOn w:val="a"/>
    <w:uiPriority w:val="99"/>
    <w:unhideWhenUsed/>
    <w:rsid w:val="00411066"/>
    <w:pPr>
      <w:spacing w:before="100" w:beforeAutospacing="1" w:after="100" w:afterAutospacing="1"/>
    </w:pPr>
    <w:rPr>
      <w:lang w:val="uk-UA" w:eastAsia="uk-UA"/>
    </w:rPr>
  </w:style>
  <w:style w:type="character" w:styleId="aa">
    <w:name w:val="Hyperlink"/>
    <w:basedOn w:val="a0"/>
    <w:uiPriority w:val="99"/>
    <w:unhideWhenUsed/>
    <w:rsid w:val="00411066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6373AA"/>
    <w:rPr>
      <w:color w:val="605E5C"/>
      <w:shd w:val="clear" w:color="auto" w:fill="E1DFDD"/>
    </w:rPr>
  </w:style>
  <w:style w:type="character" w:customStyle="1" w:styleId="apple-tab-span">
    <w:name w:val="apple-tab-span"/>
    <w:basedOn w:val="a0"/>
    <w:rsid w:val="00005740"/>
  </w:style>
  <w:style w:type="character" w:customStyle="1" w:styleId="mw-page-title-main">
    <w:name w:val="mw-page-title-main"/>
    <w:basedOn w:val="a0"/>
    <w:rsid w:val="001C61AA"/>
  </w:style>
  <w:style w:type="character" w:styleId="ac">
    <w:name w:val="FollowedHyperlink"/>
    <w:basedOn w:val="a0"/>
    <w:uiPriority w:val="99"/>
    <w:semiHidden/>
    <w:unhideWhenUsed/>
    <w:rsid w:val="001C61AA"/>
    <w:rPr>
      <w:color w:val="800080" w:themeColor="followedHyperlink"/>
      <w:u w:val="single"/>
    </w:rPr>
  </w:style>
  <w:style w:type="character" w:styleId="ad">
    <w:name w:val="Strong"/>
    <w:basedOn w:val="a0"/>
    <w:uiPriority w:val="22"/>
    <w:qFormat/>
    <w:rsid w:val="00695C5B"/>
    <w:rPr>
      <w:b/>
      <w:bCs/>
    </w:rPr>
  </w:style>
  <w:style w:type="character" w:customStyle="1" w:styleId="relative">
    <w:name w:val="relative"/>
    <w:basedOn w:val="a0"/>
    <w:rsid w:val="00073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7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7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3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9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1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15</cp:revision>
  <cp:lastPrinted>2023-07-26T16:02:00Z</cp:lastPrinted>
  <dcterms:created xsi:type="dcterms:W3CDTF">2022-09-29T07:21:00Z</dcterms:created>
  <dcterms:modified xsi:type="dcterms:W3CDTF">2025-05-14T21:33:00Z</dcterms:modified>
</cp:coreProperties>
</file>