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10C84" w14:textId="77777777" w:rsidR="00B41E14" w:rsidRDefault="00B41E14" w:rsidP="00B41E14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01D64D2C" w14:textId="73F63F8D" w:rsidR="00EF5435" w:rsidRPr="00B41E14" w:rsidRDefault="00C45BA5" w:rsidP="00B41E14">
      <w:pPr>
        <w:jc w:val="center"/>
        <w:rPr>
          <w:rFonts w:ascii="Times New Roman" w:hAnsi="Times New Roman" w:cs="Times New Roman"/>
          <w:sz w:val="56"/>
          <w:szCs w:val="56"/>
        </w:rPr>
      </w:pPr>
      <w:r w:rsidRPr="00B41E14">
        <w:rPr>
          <w:rFonts w:ascii="Times New Roman" w:hAnsi="Times New Roman" w:cs="Times New Roman"/>
          <w:sz w:val="56"/>
          <w:szCs w:val="56"/>
        </w:rPr>
        <w:t>Опис пожежного щита №1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4881"/>
        <w:gridCol w:w="3052"/>
      </w:tblGrid>
      <w:tr w:rsidR="00C45BA5" w:rsidRPr="00B41E14" w14:paraId="66A539E8" w14:textId="77777777" w:rsidTr="00BE2E6F">
        <w:tc>
          <w:tcPr>
            <w:tcW w:w="1696" w:type="dxa"/>
          </w:tcPr>
          <w:p w14:paraId="7D8EC04D" w14:textId="05C3F17B" w:rsidR="00C45BA5" w:rsidRPr="00B41E14" w:rsidRDefault="00C45BA5">
            <w:pPr>
              <w:rPr>
                <w:rFonts w:ascii="Times New Roman" w:hAnsi="Times New Roman" w:cs="Times New Roman"/>
                <w:sz w:val="56"/>
                <w:szCs w:val="56"/>
                <w:lang w:val="en-US"/>
              </w:rPr>
            </w:pPr>
            <w:r w:rsidRPr="00B41E14">
              <w:rPr>
                <w:rFonts w:ascii="Times New Roman" w:hAnsi="Times New Roman" w:cs="Times New Roman"/>
                <w:sz w:val="56"/>
                <w:szCs w:val="56"/>
              </w:rPr>
              <w:t>№п/п</w:t>
            </w:r>
          </w:p>
        </w:tc>
        <w:tc>
          <w:tcPr>
            <w:tcW w:w="4881" w:type="dxa"/>
          </w:tcPr>
          <w:p w14:paraId="687446F3" w14:textId="30F750D0" w:rsidR="00C45BA5" w:rsidRPr="00B41E14" w:rsidRDefault="00B41E14">
            <w:pPr>
              <w:rPr>
                <w:rFonts w:ascii="Times New Roman" w:hAnsi="Times New Roman" w:cs="Times New Roman"/>
                <w:sz w:val="56"/>
                <w:szCs w:val="56"/>
              </w:rPr>
            </w:pPr>
            <w:r w:rsidRPr="00B41E14">
              <w:rPr>
                <w:rFonts w:ascii="Times New Roman" w:hAnsi="Times New Roman" w:cs="Times New Roman"/>
                <w:sz w:val="56"/>
                <w:szCs w:val="56"/>
              </w:rPr>
              <w:t>Найменування</w:t>
            </w:r>
          </w:p>
        </w:tc>
        <w:tc>
          <w:tcPr>
            <w:tcW w:w="3052" w:type="dxa"/>
          </w:tcPr>
          <w:p w14:paraId="4FD2D794" w14:textId="05B7A003" w:rsidR="00C45BA5" w:rsidRPr="00B41E14" w:rsidRDefault="00B41E14">
            <w:pPr>
              <w:rPr>
                <w:rFonts w:ascii="Times New Roman" w:hAnsi="Times New Roman" w:cs="Times New Roman"/>
                <w:sz w:val="56"/>
                <w:szCs w:val="56"/>
              </w:rPr>
            </w:pPr>
            <w:r w:rsidRPr="00B41E14">
              <w:rPr>
                <w:rFonts w:ascii="Times New Roman" w:hAnsi="Times New Roman" w:cs="Times New Roman"/>
                <w:sz w:val="56"/>
                <w:szCs w:val="56"/>
              </w:rPr>
              <w:t>Кількість</w:t>
            </w:r>
          </w:p>
        </w:tc>
      </w:tr>
      <w:tr w:rsidR="00C45BA5" w:rsidRPr="00B41E14" w14:paraId="14579000" w14:textId="77777777" w:rsidTr="00BE2E6F">
        <w:tc>
          <w:tcPr>
            <w:tcW w:w="1696" w:type="dxa"/>
          </w:tcPr>
          <w:p w14:paraId="6BAB5DC2" w14:textId="49139F33" w:rsidR="00C45BA5" w:rsidRPr="00B41E14" w:rsidRDefault="00C45BA5">
            <w:pPr>
              <w:rPr>
                <w:rFonts w:ascii="Times New Roman" w:hAnsi="Times New Roman" w:cs="Times New Roman"/>
                <w:sz w:val="56"/>
                <w:szCs w:val="56"/>
              </w:rPr>
            </w:pPr>
            <w:r w:rsidRPr="00B41E14">
              <w:rPr>
                <w:rFonts w:ascii="Times New Roman" w:hAnsi="Times New Roman" w:cs="Times New Roman"/>
                <w:sz w:val="56"/>
                <w:szCs w:val="56"/>
              </w:rPr>
              <w:t>1</w:t>
            </w:r>
          </w:p>
        </w:tc>
        <w:tc>
          <w:tcPr>
            <w:tcW w:w="4881" w:type="dxa"/>
          </w:tcPr>
          <w:p w14:paraId="2838CB92" w14:textId="5B331DDF" w:rsidR="00C45BA5" w:rsidRPr="00B41E14" w:rsidRDefault="00B41E14">
            <w:pPr>
              <w:rPr>
                <w:rFonts w:ascii="Times New Roman" w:hAnsi="Times New Roman" w:cs="Times New Roman"/>
                <w:sz w:val="56"/>
                <w:szCs w:val="56"/>
              </w:rPr>
            </w:pPr>
            <w:r w:rsidRPr="00B41E14">
              <w:rPr>
                <w:rFonts w:ascii="Times New Roman" w:hAnsi="Times New Roman" w:cs="Times New Roman"/>
                <w:sz w:val="56"/>
                <w:szCs w:val="56"/>
              </w:rPr>
              <w:t>Багор</w:t>
            </w:r>
          </w:p>
        </w:tc>
        <w:tc>
          <w:tcPr>
            <w:tcW w:w="3052" w:type="dxa"/>
          </w:tcPr>
          <w:p w14:paraId="25E66FB1" w14:textId="70823BA0" w:rsidR="00C45BA5" w:rsidRPr="00B41E14" w:rsidRDefault="00B41E14">
            <w:pPr>
              <w:rPr>
                <w:rFonts w:ascii="Times New Roman" w:hAnsi="Times New Roman" w:cs="Times New Roman"/>
                <w:sz w:val="56"/>
                <w:szCs w:val="56"/>
              </w:rPr>
            </w:pPr>
            <w:r w:rsidRPr="00B41E14">
              <w:rPr>
                <w:rFonts w:ascii="Times New Roman" w:hAnsi="Times New Roman" w:cs="Times New Roman"/>
                <w:sz w:val="56"/>
                <w:szCs w:val="56"/>
              </w:rPr>
              <w:t>2</w:t>
            </w:r>
          </w:p>
        </w:tc>
      </w:tr>
      <w:tr w:rsidR="00C45BA5" w:rsidRPr="00B41E14" w14:paraId="36D67B08" w14:textId="77777777" w:rsidTr="00BE2E6F">
        <w:tc>
          <w:tcPr>
            <w:tcW w:w="1696" w:type="dxa"/>
          </w:tcPr>
          <w:p w14:paraId="7E3C1A66" w14:textId="10CF451E" w:rsidR="00C45BA5" w:rsidRPr="00B41E14" w:rsidRDefault="00C45BA5">
            <w:pPr>
              <w:rPr>
                <w:rFonts w:ascii="Times New Roman" w:hAnsi="Times New Roman" w:cs="Times New Roman"/>
                <w:sz w:val="56"/>
                <w:szCs w:val="56"/>
              </w:rPr>
            </w:pPr>
            <w:r w:rsidRPr="00B41E14">
              <w:rPr>
                <w:rFonts w:ascii="Times New Roman" w:hAnsi="Times New Roman" w:cs="Times New Roman"/>
                <w:sz w:val="56"/>
                <w:szCs w:val="56"/>
              </w:rPr>
              <w:t>2</w:t>
            </w:r>
          </w:p>
        </w:tc>
        <w:tc>
          <w:tcPr>
            <w:tcW w:w="4881" w:type="dxa"/>
          </w:tcPr>
          <w:p w14:paraId="62CDC96B" w14:textId="48C060FF" w:rsidR="00C45BA5" w:rsidRPr="00B41E14" w:rsidRDefault="00B41E14">
            <w:pPr>
              <w:rPr>
                <w:rFonts w:ascii="Times New Roman" w:hAnsi="Times New Roman" w:cs="Times New Roman"/>
                <w:sz w:val="56"/>
                <w:szCs w:val="56"/>
              </w:rPr>
            </w:pPr>
            <w:r w:rsidRPr="00B41E14">
              <w:rPr>
                <w:rFonts w:ascii="Times New Roman" w:hAnsi="Times New Roman" w:cs="Times New Roman"/>
                <w:sz w:val="56"/>
                <w:szCs w:val="56"/>
              </w:rPr>
              <w:t>Сокира</w:t>
            </w:r>
          </w:p>
        </w:tc>
        <w:tc>
          <w:tcPr>
            <w:tcW w:w="3052" w:type="dxa"/>
          </w:tcPr>
          <w:p w14:paraId="0BB4EC36" w14:textId="4F364D3B" w:rsidR="00C45BA5" w:rsidRPr="00B41E14" w:rsidRDefault="00B41E14">
            <w:pPr>
              <w:rPr>
                <w:rFonts w:ascii="Times New Roman" w:hAnsi="Times New Roman" w:cs="Times New Roman"/>
                <w:sz w:val="56"/>
                <w:szCs w:val="56"/>
              </w:rPr>
            </w:pPr>
            <w:r w:rsidRPr="00B41E14">
              <w:rPr>
                <w:rFonts w:ascii="Times New Roman" w:hAnsi="Times New Roman" w:cs="Times New Roman"/>
                <w:sz w:val="56"/>
                <w:szCs w:val="56"/>
              </w:rPr>
              <w:t>1</w:t>
            </w:r>
          </w:p>
        </w:tc>
      </w:tr>
      <w:tr w:rsidR="00C45BA5" w:rsidRPr="00B41E14" w14:paraId="39ABCEE2" w14:textId="77777777" w:rsidTr="00BE2E6F">
        <w:tc>
          <w:tcPr>
            <w:tcW w:w="1696" w:type="dxa"/>
          </w:tcPr>
          <w:p w14:paraId="5D3AAA36" w14:textId="7A9B3E5A" w:rsidR="00C45BA5" w:rsidRPr="00B41E14" w:rsidRDefault="00C45BA5">
            <w:pPr>
              <w:rPr>
                <w:rFonts w:ascii="Times New Roman" w:hAnsi="Times New Roman" w:cs="Times New Roman"/>
                <w:sz w:val="56"/>
                <w:szCs w:val="56"/>
              </w:rPr>
            </w:pPr>
            <w:r w:rsidRPr="00B41E14">
              <w:rPr>
                <w:rFonts w:ascii="Times New Roman" w:hAnsi="Times New Roman" w:cs="Times New Roman"/>
                <w:sz w:val="56"/>
                <w:szCs w:val="56"/>
              </w:rPr>
              <w:t>3</w:t>
            </w:r>
          </w:p>
        </w:tc>
        <w:tc>
          <w:tcPr>
            <w:tcW w:w="4881" w:type="dxa"/>
          </w:tcPr>
          <w:p w14:paraId="2EA0BE52" w14:textId="01712DF4" w:rsidR="00C45BA5" w:rsidRPr="00B41E14" w:rsidRDefault="00B41E14">
            <w:pPr>
              <w:rPr>
                <w:rFonts w:ascii="Times New Roman" w:hAnsi="Times New Roman" w:cs="Times New Roman"/>
                <w:sz w:val="56"/>
                <w:szCs w:val="56"/>
              </w:rPr>
            </w:pPr>
            <w:r w:rsidRPr="00B41E14">
              <w:rPr>
                <w:rFonts w:ascii="Times New Roman" w:hAnsi="Times New Roman" w:cs="Times New Roman"/>
                <w:sz w:val="56"/>
                <w:szCs w:val="56"/>
              </w:rPr>
              <w:t>Лопата</w:t>
            </w:r>
          </w:p>
        </w:tc>
        <w:tc>
          <w:tcPr>
            <w:tcW w:w="3052" w:type="dxa"/>
          </w:tcPr>
          <w:p w14:paraId="67B22E6C" w14:textId="713D9DAF" w:rsidR="00C45BA5" w:rsidRPr="00B41E14" w:rsidRDefault="00B41E14">
            <w:pPr>
              <w:rPr>
                <w:rFonts w:ascii="Times New Roman" w:hAnsi="Times New Roman" w:cs="Times New Roman"/>
                <w:sz w:val="56"/>
                <w:szCs w:val="56"/>
              </w:rPr>
            </w:pPr>
            <w:r w:rsidRPr="00B41E14">
              <w:rPr>
                <w:rFonts w:ascii="Times New Roman" w:hAnsi="Times New Roman" w:cs="Times New Roman"/>
                <w:sz w:val="56"/>
                <w:szCs w:val="56"/>
              </w:rPr>
              <w:t>2</w:t>
            </w:r>
          </w:p>
        </w:tc>
      </w:tr>
      <w:tr w:rsidR="00C45BA5" w:rsidRPr="00B41E14" w14:paraId="79DD7510" w14:textId="77777777" w:rsidTr="00BE2E6F">
        <w:tc>
          <w:tcPr>
            <w:tcW w:w="1696" w:type="dxa"/>
          </w:tcPr>
          <w:p w14:paraId="0F2C924A" w14:textId="30B3F437" w:rsidR="00C45BA5" w:rsidRPr="00B41E14" w:rsidRDefault="00C45BA5">
            <w:pPr>
              <w:rPr>
                <w:rFonts w:ascii="Times New Roman" w:hAnsi="Times New Roman" w:cs="Times New Roman"/>
                <w:sz w:val="56"/>
                <w:szCs w:val="56"/>
              </w:rPr>
            </w:pPr>
            <w:r w:rsidRPr="00B41E14">
              <w:rPr>
                <w:rFonts w:ascii="Times New Roman" w:hAnsi="Times New Roman" w:cs="Times New Roman"/>
                <w:sz w:val="56"/>
                <w:szCs w:val="56"/>
              </w:rPr>
              <w:t>4</w:t>
            </w:r>
          </w:p>
        </w:tc>
        <w:tc>
          <w:tcPr>
            <w:tcW w:w="4881" w:type="dxa"/>
          </w:tcPr>
          <w:p w14:paraId="3BF4E0B9" w14:textId="64341CC6" w:rsidR="00C45BA5" w:rsidRPr="00B41E14" w:rsidRDefault="00B41E14">
            <w:pPr>
              <w:rPr>
                <w:rFonts w:ascii="Times New Roman" w:hAnsi="Times New Roman" w:cs="Times New Roman"/>
                <w:sz w:val="56"/>
                <w:szCs w:val="56"/>
              </w:rPr>
            </w:pPr>
            <w:r w:rsidRPr="00B41E14">
              <w:rPr>
                <w:rFonts w:ascii="Times New Roman" w:hAnsi="Times New Roman" w:cs="Times New Roman"/>
                <w:sz w:val="56"/>
                <w:szCs w:val="56"/>
              </w:rPr>
              <w:t>Відро</w:t>
            </w:r>
          </w:p>
        </w:tc>
        <w:tc>
          <w:tcPr>
            <w:tcW w:w="3052" w:type="dxa"/>
          </w:tcPr>
          <w:p w14:paraId="3C5DE9C1" w14:textId="63D726D4" w:rsidR="00C45BA5" w:rsidRPr="00B41E14" w:rsidRDefault="00B41E14">
            <w:pPr>
              <w:rPr>
                <w:rFonts w:ascii="Times New Roman" w:hAnsi="Times New Roman" w:cs="Times New Roman"/>
                <w:sz w:val="56"/>
                <w:szCs w:val="56"/>
              </w:rPr>
            </w:pPr>
            <w:r w:rsidRPr="00B41E14">
              <w:rPr>
                <w:rFonts w:ascii="Times New Roman" w:hAnsi="Times New Roman" w:cs="Times New Roman"/>
                <w:sz w:val="56"/>
                <w:szCs w:val="56"/>
              </w:rPr>
              <w:t>2</w:t>
            </w:r>
          </w:p>
        </w:tc>
      </w:tr>
    </w:tbl>
    <w:p w14:paraId="4BB6B781" w14:textId="16959DD2" w:rsidR="00C45BA5" w:rsidRDefault="00C45BA5"/>
    <w:p w14:paraId="04D44C72" w14:textId="5F856C02" w:rsidR="00B41E14" w:rsidRDefault="00B41E14"/>
    <w:p w14:paraId="1C8D6437" w14:textId="774A6380" w:rsidR="00B41E14" w:rsidRDefault="00B41E14"/>
    <w:p w14:paraId="7BD81750" w14:textId="2C0354F8" w:rsidR="00B41E14" w:rsidRDefault="00B41E14"/>
    <w:p w14:paraId="16DF8025" w14:textId="1743BAF3" w:rsidR="00B41E14" w:rsidRDefault="00B41E14"/>
    <w:p w14:paraId="38AA8EC2" w14:textId="02338B03" w:rsidR="00B41E14" w:rsidRDefault="00B41E14"/>
    <w:p w14:paraId="0E68A019" w14:textId="5ED2A6CA" w:rsidR="00B41E14" w:rsidRDefault="00B41E14"/>
    <w:p w14:paraId="52557DB5" w14:textId="34C458EE" w:rsidR="00B41E14" w:rsidRDefault="00B41E14"/>
    <w:p w14:paraId="6B946392" w14:textId="36BCD253" w:rsidR="00B41E14" w:rsidRDefault="00B41E14"/>
    <w:p w14:paraId="04DD7E6A" w14:textId="40476E31" w:rsidR="00B41E14" w:rsidRDefault="00B41E14"/>
    <w:p w14:paraId="0F5B24CC" w14:textId="507AA408" w:rsidR="00B41E14" w:rsidRPr="00BE2E6F" w:rsidRDefault="00BE2E6F">
      <w:pPr>
        <w:rPr>
          <w:rFonts w:ascii="Times New Roman" w:hAnsi="Times New Roman" w:cs="Times New Roman"/>
          <w:sz w:val="56"/>
          <w:szCs w:val="56"/>
        </w:rPr>
      </w:pPr>
      <w:r w:rsidRPr="00BE2E6F">
        <w:rPr>
          <w:rFonts w:ascii="Times New Roman" w:hAnsi="Times New Roman" w:cs="Times New Roman"/>
          <w:sz w:val="56"/>
          <w:szCs w:val="56"/>
        </w:rPr>
        <w:t>Відповідальний</w:t>
      </w:r>
    </w:p>
    <w:p w14:paraId="759C7F86" w14:textId="0FD52E4B" w:rsidR="00BE2E6F" w:rsidRPr="00BE2E6F" w:rsidRDefault="00BE2E6F">
      <w:pPr>
        <w:rPr>
          <w:rFonts w:ascii="Times New Roman" w:hAnsi="Times New Roman" w:cs="Times New Roman"/>
          <w:sz w:val="56"/>
          <w:szCs w:val="56"/>
        </w:rPr>
      </w:pPr>
      <w:r w:rsidRPr="00BE2E6F">
        <w:rPr>
          <w:rFonts w:ascii="Times New Roman" w:hAnsi="Times New Roman" w:cs="Times New Roman"/>
          <w:sz w:val="56"/>
          <w:szCs w:val="56"/>
        </w:rPr>
        <w:t>Командир 1 навчальної роти</w:t>
      </w:r>
    </w:p>
    <w:p w14:paraId="199308CC" w14:textId="11CF4137" w:rsidR="00B41E14" w:rsidRPr="00BE2E6F" w:rsidRDefault="00BE2E6F">
      <w:pPr>
        <w:rPr>
          <w:rFonts w:ascii="Times New Roman" w:hAnsi="Times New Roman" w:cs="Times New Roman"/>
          <w:sz w:val="56"/>
          <w:szCs w:val="56"/>
        </w:rPr>
      </w:pPr>
      <w:r w:rsidRPr="00BE2E6F">
        <w:rPr>
          <w:rFonts w:ascii="Times New Roman" w:hAnsi="Times New Roman" w:cs="Times New Roman"/>
          <w:sz w:val="56"/>
          <w:szCs w:val="56"/>
        </w:rPr>
        <w:t>капітан                                  Д. Степанюк</w:t>
      </w:r>
    </w:p>
    <w:p w14:paraId="1C03F1E5" w14:textId="5E639F74" w:rsidR="00B41E14" w:rsidRDefault="00B41E14"/>
    <w:p w14:paraId="6AB7513F" w14:textId="15B4D434" w:rsidR="00B41E14" w:rsidRDefault="00B41E14"/>
    <w:p w14:paraId="6700BE55" w14:textId="77777777" w:rsidR="00B41E14" w:rsidRDefault="00B41E14"/>
    <w:sectPr w:rsidR="00B41E1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8C7"/>
    <w:rsid w:val="0010078D"/>
    <w:rsid w:val="001E64EE"/>
    <w:rsid w:val="005B68C7"/>
    <w:rsid w:val="0095285D"/>
    <w:rsid w:val="00B41E14"/>
    <w:rsid w:val="00BE2E6F"/>
    <w:rsid w:val="00C45BA5"/>
    <w:rsid w:val="00EF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1F92"/>
  <w15:chartTrackingRefBased/>
  <w15:docId w15:val="{2D5DCB32-4615-4E08-B3C1-B2B50D665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5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2025-07-28T09:28:00Z</cp:lastPrinted>
  <dcterms:created xsi:type="dcterms:W3CDTF">2025-07-28T09:20:00Z</dcterms:created>
  <dcterms:modified xsi:type="dcterms:W3CDTF">2025-07-28T09:32:00Z</dcterms:modified>
</cp:coreProperties>
</file>