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СІВАК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Ростислав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Вікторович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23.01.1989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МЕ662359 виданий Святошинським РУ ГУ МВС України в м. Києві від 08.04.2005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3253019719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Київський Національний Університет Будівництва та Архітектури 2012 р. Впевнений користувач ПК, має навички пайки.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Торгівля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185, 95, р.в. 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компьютери, ігри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Пишиної Федори, буд 44/50, кв. 250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Пишиної Федори, буд 44/50, кв. 250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0951612054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Сівак Маргарита Георгіївна, м. Київ, вул. Ореста Васкула, буд. 44/50, кв 250, 0951612053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Сівак Віктор Петрович, 02.06.1958, м. Київ, вул. Пишиної Федори, буд 44/50, кв. 250,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27.08.2026: Z00 Опис діагнозу: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нормально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ноги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перехрестно харчова , пил, цвітіння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