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6C162" w14:textId="77777777" w:rsidR="00EE79D4" w:rsidRPr="00811323" w:rsidRDefault="00EE79D4" w:rsidP="00EE79D4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bookmarkStart w:id="1" w:name="_Hlk167877044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2A35B6DA" w14:textId="77777777" w:rsidR="00EE79D4" w:rsidRPr="00811323" w:rsidRDefault="00EE79D4" w:rsidP="00EE79D4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9B4928C" w14:textId="77777777" w:rsidR="00EE79D4" w:rsidRPr="00811323" w:rsidRDefault="00EE79D4" w:rsidP="00EE79D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4D678B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11550FF5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</w:t>
      </w:r>
      <w:r w:rsidR="009D689A">
        <w:rPr>
          <w:rFonts w:eastAsia="Calibri"/>
          <w:sz w:val="28"/>
          <w:szCs w:val="28"/>
          <w:lang w:val="ru-RU"/>
        </w:rPr>
        <w:t>8</w:t>
      </w:r>
      <w:r w:rsidR="007279B8">
        <w:rPr>
          <w:rFonts w:eastAsia="Calibri"/>
          <w:sz w:val="28"/>
          <w:szCs w:val="28"/>
          <w:lang w:val="ru-RU"/>
        </w:rPr>
        <w:t>н</w:t>
      </w:r>
      <w:r w:rsidR="00540A75">
        <w:rPr>
          <w:rFonts w:eastAsia="Calibri"/>
          <w:sz w:val="28"/>
          <w:szCs w:val="28"/>
          <w:lang w:val="ru-RU"/>
        </w:rPr>
        <w:t>/</w:t>
      </w:r>
      <w:r w:rsidR="007A3D46" w:rsidRPr="00E91318">
        <w:rPr>
          <w:rFonts w:eastAsia="Calibri"/>
          <w:sz w:val="28"/>
          <w:szCs w:val="28"/>
          <w:lang w:val="ru-RU"/>
        </w:rPr>
        <w:t>1</w:t>
      </w:r>
      <w:r w:rsidR="003A35BD">
        <w:rPr>
          <w:rFonts w:eastAsia="Calibri"/>
          <w:sz w:val="28"/>
          <w:szCs w:val="28"/>
          <w:lang w:val="ru-RU"/>
        </w:rPr>
        <w:t>/</w:t>
      </w:r>
      <w:r w:rsidR="00E91318">
        <w:rPr>
          <w:rFonts w:eastAsia="Calibri"/>
          <w:sz w:val="28"/>
          <w:szCs w:val="28"/>
        </w:rPr>
        <w:t>2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3FA141" w14:textId="368647FA" w:rsidR="002977CD" w:rsidRDefault="007D26DF" w:rsidP="007A3D46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r w:rsidR="00E91318">
        <w:rPr>
          <w:bCs/>
          <w:color w:val="000000"/>
          <w:sz w:val="28"/>
          <w:lang w:eastAsia="uk-UA"/>
        </w:rPr>
        <w:t>Д</w:t>
      </w:r>
      <w:r w:rsidR="007A3D46" w:rsidRPr="007A3D46">
        <w:rPr>
          <w:bCs/>
          <w:color w:val="000000"/>
          <w:sz w:val="28"/>
          <w:lang w:eastAsia="uk-UA"/>
        </w:rPr>
        <w:t>і</w:t>
      </w:r>
      <w:r w:rsidR="00E91318">
        <w:rPr>
          <w:bCs/>
          <w:color w:val="000000"/>
          <w:sz w:val="28"/>
          <w:lang w:eastAsia="uk-UA"/>
        </w:rPr>
        <w:t>ї</w:t>
      </w:r>
      <w:r w:rsidR="007A3D46" w:rsidRPr="007A3D46">
        <w:rPr>
          <w:bCs/>
          <w:color w:val="000000"/>
          <w:sz w:val="28"/>
          <w:lang w:eastAsia="uk-UA"/>
        </w:rPr>
        <w:t xml:space="preserve"> солдата в оборонному бою</w:t>
      </w:r>
      <w:r w:rsidR="00E91318">
        <w:rPr>
          <w:bCs/>
          <w:color w:val="000000"/>
          <w:sz w:val="28"/>
          <w:lang w:eastAsia="uk-UA"/>
        </w:rPr>
        <w:t>.</w:t>
      </w:r>
    </w:p>
    <w:p w14:paraId="4EA1BDF3" w14:textId="77777777" w:rsidR="007A3D46" w:rsidRDefault="007A3D46" w:rsidP="007A3D46">
      <w:pPr>
        <w:autoSpaceDE w:val="0"/>
        <w:autoSpaceDN w:val="0"/>
        <w:adjustRightInd w:val="0"/>
        <w:jc w:val="both"/>
        <w:rPr>
          <w:rFonts w:eastAsia="Calibri"/>
          <w:szCs w:val="28"/>
          <w:u w:val="single"/>
          <w:lang w:eastAsia="en-US"/>
        </w:rPr>
      </w:pPr>
    </w:p>
    <w:bookmarkEnd w:id="1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0D780D03" w14:textId="760617A8" w:rsidR="00711FFD" w:rsidRPr="00C35E58" w:rsidRDefault="00E91318" w:rsidP="00C35E58">
      <w:pPr>
        <w:pStyle w:val="a6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bCs/>
          <w:color w:val="000000"/>
          <w:sz w:val="28"/>
          <w:lang w:eastAsia="uk-UA"/>
        </w:rPr>
      </w:pPr>
      <w:r w:rsidRPr="00E91318">
        <w:rPr>
          <w:bCs/>
          <w:color w:val="000000"/>
          <w:sz w:val="28"/>
          <w:lang w:eastAsia="uk-UA"/>
        </w:rPr>
        <w:t xml:space="preserve">Тренування дій солдата під час ведення спостереження за противником (за допомогою </w:t>
      </w:r>
      <w:proofErr w:type="spellStart"/>
      <w:r w:rsidRPr="00E91318">
        <w:rPr>
          <w:bCs/>
          <w:color w:val="000000"/>
          <w:sz w:val="28"/>
          <w:lang w:eastAsia="uk-UA"/>
        </w:rPr>
        <w:t>тепловізорів</w:t>
      </w:r>
      <w:proofErr w:type="spellEnd"/>
      <w:r w:rsidRPr="00E91318">
        <w:rPr>
          <w:bCs/>
          <w:color w:val="000000"/>
          <w:sz w:val="28"/>
          <w:lang w:eastAsia="uk-UA"/>
        </w:rPr>
        <w:t xml:space="preserve">, біноклів, прицілів, приладів нічного бачення), застосування </w:t>
      </w:r>
      <w:proofErr w:type="spellStart"/>
      <w:r w:rsidRPr="00E91318">
        <w:rPr>
          <w:bCs/>
          <w:color w:val="000000"/>
          <w:sz w:val="28"/>
          <w:lang w:eastAsia="uk-UA"/>
        </w:rPr>
        <w:t>антитепловізійних</w:t>
      </w:r>
      <w:proofErr w:type="spellEnd"/>
      <w:r w:rsidRPr="00E91318">
        <w:rPr>
          <w:bCs/>
          <w:color w:val="000000"/>
          <w:sz w:val="28"/>
          <w:lang w:eastAsia="uk-UA"/>
        </w:rPr>
        <w:t xml:space="preserve"> екранів, плащів, засобів задимлення. </w:t>
      </w:r>
      <w:r w:rsidRPr="00C35E58">
        <w:rPr>
          <w:bCs/>
          <w:color w:val="000000"/>
          <w:sz w:val="28"/>
          <w:lang w:eastAsia="uk-UA"/>
        </w:rPr>
        <w:t xml:space="preserve">Доповідь 3D, </w:t>
      </w:r>
      <w:r w:rsidR="009D689A">
        <w:rPr>
          <w:bCs/>
          <w:color w:val="000000"/>
          <w:sz w:val="28"/>
          <w:lang w:eastAsia="uk-UA"/>
        </w:rPr>
        <w:t xml:space="preserve">АСЕ, </w:t>
      </w:r>
      <w:r w:rsidRPr="00C35E58">
        <w:rPr>
          <w:bCs/>
          <w:color w:val="000000"/>
          <w:sz w:val="28"/>
          <w:lang w:eastAsia="uk-UA"/>
        </w:rPr>
        <w:t>SALUTE.</w:t>
      </w:r>
    </w:p>
    <w:p w14:paraId="0B5AE056" w14:textId="77777777" w:rsidR="007A3D46" w:rsidRPr="007D26DF" w:rsidRDefault="007A3D46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FEC6982" w14:textId="70B98124" w:rsidR="00BE0E7A" w:rsidRPr="00B42DAF" w:rsidRDefault="00EA3496" w:rsidP="00991CE7">
      <w:pPr>
        <w:jc w:val="both"/>
        <w:rPr>
          <w:bCs/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2" w:name="_Hlk181777246"/>
      <w:bookmarkStart w:id="3" w:name="_Hlk181790864"/>
      <w:bookmarkStart w:id="4" w:name="_Hlk181776411"/>
      <w:bookmarkStart w:id="5" w:name="_Hlk181883738"/>
      <w:bookmarkStart w:id="6" w:name="_Hlk181950912"/>
      <w:proofErr w:type="spellStart"/>
      <w:r w:rsidR="00B42DAF">
        <w:rPr>
          <w:bCs/>
          <w:color w:val="000000" w:themeColor="text1"/>
          <w:sz w:val="28"/>
          <w:szCs w:val="28"/>
          <w:lang w:val="ru-RU" w:eastAsia="uk-UA"/>
        </w:rPr>
        <w:t>навчити</w:t>
      </w:r>
      <w:proofErr w:type="spellEnd"/>
      <w:r w:rsidR="00B5244F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</w:t>
      </w:r>
      <w:bookmarkEnd w:id="2"/>
      <w:bookmarkEnd w:id="3"/>
      <w:bookmarkEnd w:id="4"/>
      <w:r w:rsidR="004D678B">
        <w:rPr>
          <w:bCs/>
          <w:color w:val="000000" w:themeColor="text1"/>
          <w:sz w:val="28"/>
          <w:szCs w:val="28"/>
          <w:lang w:eastAsia="uk-UA"/>
        </w:rPr>
        <w:t xml:space="preserve"> </w:t>
      </w:r>
      <w:bookmarkEnd w:id="5"/>
      <w:r w:rsidR="00B42DAF">
        <w:rPr>
          <w:bCs/>
          <w:color w:val="000000" w:themeColor="text1"/>
          <w:sz w:val="28"/>
          <w:szCs w:val="28"/>
          <w:lang w:val="ru-RU" w:eastAsia="uk-UA"/>
        </w:rPr>
        <w:t xml:space="preserve">практично </w:t>
      </w:r>
      <w:proofErr w:type="spellStart"/>
      <w:r w:rsidR="00B42DAF">
        <w:rPr>
          <w:bCs/>
          <w:color w:val="000000" w:themeColor="text1"/>
          <w:sz w:val="28"/>
          <w:szCs w:val="28"/>
          <w:lang w:val="ru-RU" w:eastAsia="uk-UA"/>
        </w:rPr>
        <w:t>зд</w:t>
      </w:r>
      <w:r w:rsidR="00B42DAF">
        <w:rPr>
          <w:bCs/>
          <w:color w:val="000000" w:themeColor="text1"/>
          <w:sz w:val="28"/>
          <w:szCs w:val="28"/>
          <w:lang w:eastAsia="uk-UA"/>
        </w:rPr>
        <w:t>ійснювати</w:t>
      </w:r>
      <w:proofErr w:type="spellEnd"/>
      <w:r w:rsidR="00B42DAF">
        <w:rPr>
          <w:bCs/>
          <w:color w:val="000000" w:themeColor="text1"/>
          <w:sz w:val="28"/>
          <w:szCs w:val="28"/>
          <w:lang w:eastAsia="uk-UA"/>
        </w:rPr>
        <w:t xml:space="preserve"> доповідь за алгоритмом </w:t>
      </w:r>
      <w:r w:rsidR="00E91318" w:rsidRPr="00E91318">
        <w:rPr>
          <w:bCs/>
          <w:color w:val="000000"/>
          <w:sz w:val="28"/>
          <w:lang w:eastAsia="uk-UA"/>
        </w:rPr>
        <w:t>3D</w:t>
      </w:r>
      <w:r w:rsidR="00E91318">
        <w:rPr>
          <w:bCs/>
          <w:color w:val="000000"/>
          <w:sz w:val="28"/>
          <w:lang w:eastAsia="uk-UA"/>
        </w:rPr>
        <w:t>,</w:t>
      </w:r>
      <w:r w:rsidR="00E91318" w:rsidRPr="00B42DAF">
        <w:rPr>
          <w:bCs/>
          <w:color w:val="000000"/>
          <w:sz w:val="28"/>
          <w:lang w:eastAsia="uk-UA"/>
        </w:rPr>
        <w:t xml:space="preserve"> </w:t>
      </w:r>
      <w:r w:rsidR="009D689A">
        <w:rPr>
          <w:bCs/>
          <w:color w:val="000000"/>
          <w:sz w:val="28"/>
          <w:lang w:eastAsia="uk-UA"/>
        </w:rPr>
        <w:t xml:space="preserve">АСЕ, </w:t>
      </w:r>
      <w:r w:rsidR="00B42DAF" w:rsidRPr="00B42DAF">
        <w:rPr>
          <w:bCs/>
          <w:color w:val="000000"/>
          <w:sz w:val="28"/>
          <w:lang w:eastAsia="uk-UA"/>
        </w:rPr>
        <w:t>SALUTE.</w:t>
      </w:r>
      <w:bookmarkEnd w:id="6"/>
    </w:p>
    <w:p w14:paraId="4F11D412" w14:textId="77777777" w:rsidR="004D678B" w:rsidRPr="00991CE7" w:rsidRDefault="004D678B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0D505D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7A3D46">
        <w:rPr>
          <w:sz w:val="28"/>
          <w:szCs w:val="28"/>
        </w:rPr>
        <w:t>4</w:t>
      </w:r>
      <w:r w:rsidR="00E91318">
        <w:rPr>
          <w:sz w:val="28"/>
          <w:szCs w:val="28"/>
        </w:rPr>
        <w:t>5</w:t>
      </w:r>
      <w:r w:rsidR="003C248B" w:rsidRPr="003C248B">
        <w:rPr>
          <w:sz w:val="28"/>
          <w:szCs w:val="28"/>
        </w:rPr>
        <w:t xml:space="preserve">  </w:t>
      </w:r>
      <w:r w:rsidRPr="0043421D">
        <w:rPr>
          <w:sz w:val="28"/>
          <w:szCs w:val="28"/>
        </w:rPr>
        <w:t>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366F3F8C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7" w:name="_Hlk181788635"/>
      <w:bookmarkStart w:id="8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9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59181F">
        <w:rPr>
          <w:color w:val="000000" w:themeColor="text1"/>
          <w:sz w:val="28"/>
          <w:szCs w:val="28"/>
        </w:rPr>
        <w:t>,</w:t>
      </w:r>
      <w:r w:rsidR="004D678B">
        <w:rPr>
          <w:color w:val="000000" w:themeColor="text1"/>
          <w:sz w:val="28"/>
          <w:szCs w:val="28"/>
        </w:rPr>
        <w:t xml:space="preserve"> ручка, зошит,</w:t>
      </w:r>
      <w:r w:rsidR="007A3D46">
        <w:rPr>
          <w:color w:val="000000" w:themeColor="text1"/>
          <w:sz w:val="28"/>
          <w:szCs w:val="28"/>
        </w:rPr>
        <w:t xml:space="preserve"> засоби спостереження,</w:t>
      </w:r>
      <w:r w:rsidR="00FF6DF0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9"/>
    </w:p>
    <w:bookmarkEnd w:id="7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8E2DCBB" w14:textId="4ACCB9A2" w:rsidR="00D17D94" w:rsidRDefault="003C248B" w:rsidP="003C248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C248B">
        <w:rPr>
          <w:sz w:val="28"/>
          <w:szCs w:val="28"/>
        </w:rPr>
        <w:t>Заняття проводиться у складі навчального взводу (групи) методом практичного відпрацювання дій та вправ під керівництвом викладача (інструктора).</w:t>
      </w:r>
    </w:p>
    <w:p w14:paraId="731599B7" w14:textId="77777777" w:rsidR="003C248B" w:rsidRDefault="003C248B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53A9D107" w14:textId="6B77EEEB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22279440" w14:textId="77777777" w:rsidR="00E91318" w:rsidRDefault="005C0F2F" w:rsidP="004D678B">
      <w:pPr>
        <w:ind w:firstLine="567"/>
        <w:jc w:val="both"/>
        <w:rPr>
          <w:bCs/>
          <w:color w:val="000000" w:themeColor="text1"/>
          <w:sz w:val="28"/>
          <w:szCs w:val="28"/>
        </w:rPr>
      </w:pPr>
      <w:bookmarkStart w:id="10" w:name="_Hlk181788659"/>
      <w:bookmarkStart w:id="11" w:name="_Hlk181777270"/>
      <w:bookmarkStart w:id="12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</w:t>
      </w:r>
      <w:r w:rsidR="00321C0D">
        <w:rPr>
          <w:bCs/>
          <w:color w:val="000000" w:themeColor="text1"/>
          <w:sz w:val="28"/>
          <w:szCs w:val="28"/>
        </w:rPr>
        <w:t>Навчальний взвод (група)</w:t>
      </w:r>
      <w:r w:rsidR="003C248B">
        <w:rPr>
          <w:bCs/>
          <w:color w:val="000000" w:themeColor="text1"/>
          <w:sz w:val="28"/>
          <w:szCs w:val="28"/>
        </w:rPr>
        <w:t xml:space="preserve"> </w:t>
      </w:r>
      <w:r w:rsidR="00321C0D">
        <w:rPr>
          <w:bCs/>
          <w:color w:val="000000" w:themeColor="text1"/>
          <w:sz w:val="28"/>
          <w:szCs w:val="28"/>
        </w:rPr>
        <w:t xml:space="preserve">розподіляються на підгрупи по 2 військовослужбовця. </w:t>
      </w:r>
    </w:p>
    <w:p w14:paraId="2D2182C5" w14:textId="7C5A961A" w:rsidR="004D678B" w:rsidRDefault="00321C0D" w:rsidP="00C35E58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 w:themeColor="text1"/>
          <w:sz w:val="28"/>
          <w:szCs w:val="28"/>
        </w:rPr>
        <w:t>Практично відпрацьовують</w:t>
      </w:r>
      <w:r w:rsidRPr="005C0F2F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/>
          <w:sz w:val="28"/>
          <w:lang w:eastAsia="uk-UA"/>
        </w:rPr>
        <w:t>п</w:t>
      </w:r>
      <w:r w:rsidRPr="004D678B">
        <w:rPr>
          <w:bCs/>
          <w:color w:val="000000"/>
          <w:sz w:val="28"/>
          <w:lang w:eastAsia="uk-UA"/>
        </w:rPr>
        <w:t>орядок ведення спостереження</w:t>
      </w:r>
      <w:r>
        <w:rPr>
          <w:bCs/>
          <w:color w:val="000000"/>
          <w:sz w:val="28"/>
          <w:lang w:eastAsia="uk-UA"/>
        </w:rPr>
        <w:t xml:space="preserve">, </w:t>
      </w:r>
      <w:r w:rsidRPr="004D678B">
        <w:rPr>
          <w:bCs/>
          <w:color w:val="000000"/>
          <w:sz w:val="28"/>
          <w:lang w:eastAsia="uk-UA"/>
        </w:rPr>
        <w:t>доповід</w:t>
      </w:r>
      <w:r>
        <w:rPr>
          <w:bCs/>
          <w:color w:val="000000"/>
          <w:sz w:val="28"/>
          <w:lang w:eastAsia="uk-UA"/>
        </w:rPr>
        <w:t xml:space="preserve">ь </w:t>
      </w:r>
      <w:r w:rsidRPr="004D678B">
        <w:rPr>
          <w:bCs/>
          <w:color w:val="000000"/>
          <w:sz w:val="28"/>
          <w:lang w:eastAsia="uk-UA"/>
        </w:rPr>
        <w:t xml:space="preserve"> (алгоритм </w:t>
      </w:r>
      <w:r w:rsidR="00E91318" w:rsidRPr="00E91318">
        <w:rPr>
          <w:bCs/>
          <w:color w:val="000000"/>
          <w:sz w:val="28"/>
          <w:lang w:eastAsia="uk-UA"/>
        </w:rPr>
        <w:t>3D</w:t>
      </w:r>
      <w:r w:rsidR="00E91318">
        <w:rPr>
          <w:bCs/>
          <w:color w:val="000000"/>
          <w:sz w:val="28"/>
          <w:lang w:eastAsia="uk-UA"/>
        </w:rPr>
        <w:t>,</w:t>
      </w:r>
      <w:r w:rsidR="00E91318" w:rsidRPr="004D678B">
        <w:rPr>
          <w:bCs/>
          <w:color w:val="000000"/>
          <w:sz w:val="28"/>
          <w:lang w:eastAsia="uk-UA"/>
        </w:rPr>
        <w:t xml:space="preserve"> </w:t>
      </w:r>
      <w:r w:rsidR="009D689A">
        <w:rPr>
          <w:bCs/>
          <w:color w:val="000000"/>
          <w:sz w:val="28"/>
          <w:lang w:eastAsia="uk-UA"/>
        </w:rPr>
        <w:t xml:space="preserve">АСЕ, </w:t>
      </w:r>
      <w:r w:rsidRPr="004D678B">
        <w:rPr>
          <w:bCs/>
          <w:color w:val="000000"/>
          <w:sz w:val="28"/>
          <w:lang w:eastAsia="uk-UA"/>
        </w:rPr>
        <w:t>SALUTE)</w:t>
      </w:r>
      <w:r>
        <w:rPr>
          <w:bCs/>
          <w:color w:val="000000"/>
          <w:sz w:val="28"/>
          <w:lang w:eastAsia="uk-UA"/>
        </w:rPr>
        <w:t xml:space="preserve"> голосом, </w:t>
      </w:r>
      <w:proofErr w:type="spellStart"/>
      <w:r>
        <w:rPr>
          <w:bCs/>
          <w:color w:val="000000"/>
          <w:sz w:val="28"/>
          <w:lang w:eastAsia="uk-UA"/>
        </w:rPr>
        <w:t>радіозасобах</w:t>
      </w:r>
      <w:proofErr w:type="spellEnd"/>
      <w:r>
        <w:rPr>
          <w:bCs/>
          <w:color w:val="000000"/>
          <w:sz w:val="28"/>
          <w:lang w:eastAsia="uk-UA"/>
        </w:rPr>
        <w:t>.</w:t>
      </w:r>
      <w:r>
        <w:rPr>
          <w:bCs/>
          <w:color w:val="000000" w:themeColor="text1"/>
          <w:sz w:val="28"/>
          <w:szCs w:val="28"/>
        </w:rPr>
        <w:t xml:space="preserve"> Перший здійснює спостереження, другий – занотовує дані спостереження, після чого доповідає керівнику</w:t>
      </w:r>
      <w:r w:rsidR="007947B6">
        <w:rPr>
          <w:bCs/>
          <w:color w:val="000000" w:themeColor="text1"/>
          <w:sz w:val="28"/>
          <w:szCs w:val="28"/>
        </w:rPr>
        <w:t xml:space="preserve">. </w:t>
      </w:r>
      <w:r>
        <w:rPr>
          <w:bCs/>
          <w:color w:val="000000" w:themeColor="text1"/>
          <w:sz w:val="28"/>
          <w:szCs w:val="28"/>
        </w:rPr>
        <w:t xml:space="preserve">   </w:t>
      </w:r>
    </w:p>
    <w:bookmarkEnd w:id="10"/>
    <w:bookmarkEnd w:id="11"/>
    <w:p w14:paraId="3FF430B5" w14:textId="77777777" w:rsidR="00623070" w:rsidRPr="0017049D" w:rsidRDefault="00623070" w:rsidP="00711FFD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2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92798" w14:textId="3B136DDA" w:rsidR="00FC602D" w:rsidRPr="004D678B" w:rsidRDefault="00347327" w:rsidP="004D678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8"/>
    </w:p>
    <w:p w14:paraId="42C0D88E" w14:textId="77777777" w:rsidR="003C248B" w:rsidRDefault="003C248B" w:rsidP="007A3D46">
      <w:pPr>
        <w:jc w:val="both"/>
        <w:rPr>
          <w:rFonts w:eastAsia="Calibri"/>
          <w:sz w:val="28"/>
          <w:szCs w:val="28"/>
        </w:rPr>
      </w:pPr>
    </w:p>
    <w:p w14:paraId="64C61BD7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1F26E944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2CF873B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17D2187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13" w:name="_Hlk181950682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9D689A">
        <w:rPr>
          <w:rFonts w:eastAsia="Calibri"/>
          <w:sz w:val="28"/>
          <w:szCs w:val="28"/>
          <w:lang w:val="ru-RU" w:eastAsia="en-US"/>
        </w:rPr>
        <w:t>8</w:t>
      </w:r>
      <w:r w:rsidR="007279B8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E91318">
        <w:rPr>
          <w:rFonts w:eastAsia="Calibri"/>
          <w:sz w:val="28"/>
          <w:szCs w:val="28"/>
          <w:lang w:val="ru-RU" w:eastAsia="en-US"/>
        </w:rPr>
        <w:t>1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eastAsia="en-US"/>
        </w:rPr>
        <w:t>2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4D678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13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8F2BD12">
                <wp:simplePos x="0" y="0"/>
                <wp:positionH relativeFrom="margin">
                  <wp:posOffset>22860</wp:posOffset>
                </wp:positionH>
                <wp:positionV relativeFrom="paragraph">
                  <wp:posOffset>51435</wp:posOffset>
                </wp:positionV>
                <wp:extent cx="6438900" cy="1182068"/>
                <wp:effectExtent l="19050" t="19050" r="19050" b="1841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182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02E981C" w:rsidR="00540A75" w:rsidRPr="003B1B36" w:rsidRDefault="007A3D46" w:rsidP="007A3D4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="00C35E58" w:rsidRPr="00E9131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3D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,</w:t>
                            </w:r>
                            <w:r w:rsidR="009D689A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АСЕ,</w:t>
                            </w: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SALUTE.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4.05pt;width:507pt;height:93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02E981C" w:rsidR="00540A75" w:rsidRPr="003B1B36" w:rsidRDefault="007A3D46" w:rsidP="007A3D4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="00C35E58" w:rsidRPr="00E9131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3D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,</w:t>
                      </w:r>
                      <w:r w:rsidR="009D689A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АСЕ,</w:t>
                      </w: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SALUTE.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2034529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4" w:name="_Hlk181614264"/>
    </w:p>
    <w:p w14:paraId="4280F895" w14:textId="68CD38EE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0DE345" w14:textId="77777777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3BAF4ACC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 xml:space="preserve">навчити військовослужбовців практично здійснювати доповідь за алгоритмом </w:t>
      </w:r>
      <w:r w:rsidR="00C35E58" w:rsidRPr="00E91318">
        <w:rPr>
          <w:bCs/>
          <w:color w:val="000000"/>
          <w:sz w:val="28"/>
          <w:lang w:eastAsia="uk-UA"/>
        </w:rPr>
        <w:t>3D</w:t>
      </w:r>
      <w:r w:rsidR="00C35E58">
        <w:rPr>
          <w:bCs/>
          <w:color w:val="000000"/>
          <w:sz w:val="28"/>
          <w:lang w:eastAsia="uk-UA"/>
        </w:rPr>
        <w:t>,</w:t>
      </w:r>
      <w:r w:rsidR="009D689A">
        <w:rPr>
          <w:bCs/>
          <w:color w:val="000000"/>
          <w:sz w:val="28"/>
          <w:lang w:eastAsia="uk-UA"/>
        </w:rPr>
        <w:t xml:space="preserve"> АСЕ,</w:t>
      </w:r>
      <w:r w:rsidR="00C35E58" w:rsidRPr="00321C0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>SALUTE.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87F6DF6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A3D46" w:rsidRPr="007A3D46">
        <w:rPr>
          <w:sz w:val="28"/>
          <w:szCs w:val="28"/>
          <w:lang w:val="ru-RU"/>
        </w:rPr>
        <w:t>4</w:t>
      </w:r>
      <w:r w:rsidR="00E91318">
        <w:rPr>
          <w:sz w:val="28"/>
          <w:szCs w:val="28"/>
          <w:lang w:val="ru-RU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324FAB7F" w:rsidR="00540A75" w:rsidRDefault="00540A75" w:rsidP="00540A7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7A3D46" w:rsidRPr="007A3D46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7A3D46" w:rsidRPr="007A3D46">
        <w:rPr>
          <w:color w:val="000000" w:themeColor="text1"/>
          <w:sz w:val="28"/>
          <w:szCs w:val="28"/>
        </w:rPr>
        <w:t>фліпчарт</w:t>
      </w:r>
      <w:proofErr w:type="spellEnd"/>
      <w:r w:rsidR="007A3D46" w:rsidRPr="007A3D46">
        <w:rPr>
          <w:color w:val="000000" w:themeColor="text1"/>
          <w:sz w:val="28"/>
          <w:szCs w:val="28"/>
        </w:rPr>
        <w:t>, ручка, зошит, засоби спостереження, комплект ротної НМТБ для проведення занять з тактичної підготовки.</w:t>
      </w:r>
    </w:p>
    <w:p w14:paraId="7D8AC82C" w14:textId="77777777" w:rsidR="004D678B" w:rsidRPr="00F762D3" w:rsidRDefault="004D678B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B740BF8" w14:textId="4136E56C" w:rsidR="00321C0D" w:rsidRPr="00321C0D" w:rsidRDefault="00540A75" w:rsidP="00321C0D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947B6" w:rsidRPr="007947B6">
        <w:rPr>
          <w:bCs/>
          <w:sz w:val="28"/>
          <w:szCs w:val="28"/>
        </w:rPr>
        <w:t>Заняття проводиться на місцевості (у полі) у складі навчального взводу (групи). Навчальний взвод (група) розподіляються на підгрупи по 2 військовослужбовця. Практично відпрацьовують порядок ведення спостереження, доповідь  (алгоритм</w:t>
      </w:r>
      <w:r w:rsidR="003A4B63">
        <w:rPr>
          <w:bCs/>
          <w:sz w:val="28"/>
          <w:szCs w:val="28"/>
        </w:rPr>
        <w:t xml:space="preserve"> </w:t>
      </w:r>
      <w:r w:rsidR="003A4B63" w:rsidRPr="00E91318">
        <w:rPr>
          <w:bCs/>
          <w:color w:val="000000"/>
          <w:sz w:val="28"/>
          <w:lang w:eastAsia="uk-UA"/>
        </w:rPr>
        <w:t>3D</w:t>
      </w:r>
      <w:r w:rsidR="003A4B63">
        <w:rPr>
          <w:bCs/>
          <w:color w:val="000000"/>
          <w:sz w:val="28"/>
          <w:lang w:eastAsia="uk-UA"/>
        </w:rPr>
        <w:t>,</w:t>
      </w:r>
      <w:r w:rsidR="007947B6" w:rsidRPr="007947B6">
        <w:rPr>
          <w:bCs/>
          <w:sz w:val="28"/>
          <w:szCs w:val="28"/>
        </w:rPr>
        <w:t xml:space="preserve"> </w:t>
      </w:r>
      <w:r w:rsidR="009D689A">
        <w:rPr>
          <w:bCs/>
          <w:color w:val="000000"/>
          <w:sz w:val="28"/>
          <w:lang w:eastAsia="uk-UA"/>
        </w:rPr>
        <w:t>АСЕ,</w:t>
      </w:r>
      <w:r w:rsidR="009D689A" w:rsidRPr="007947B6">
        <w:rPr>
          <w:bCs/>
          <w:sz w:val="28"/>
          <w:szCs w:val="28"/>
        </w:rPr>
        <w:t xml:space="preserve"> </w:t>
      </w:r>
      <w:r w:rsidR="007947B6" w:rsidRPr="007947B6">
        <w:rPr>
          <w:bCs/>
          <w:sz w:val="28"/>
          <w:szCs w:val="28"/>
        </w:rPr>
        <w:t xml:space="preserve">SALUTE) голосом, </w:t>
      </w:r>
      <w:proofErr w:type="spellStart"/>
      <w:r w:rsidR="007947B6" w:rsidRPr="007947B6">
        <w:rPr>
          <w:bCs/>
          <w:sz w:val="28"/>
          <w:szCs w:val="28"/>
        </w:rPr>
        <w:t>радіозасобах</w:t>
      </w:r>
      <w:proofErr w:type="spellEnd"/>
      <w:r w:rsidR="007947B6" w:rsidRPr="007947B6">
        <w:rPr>
          <w:bCs/>
          <w:sz w:val="28"/>
          <w:szCs w:val="28"/>
        </w:rPr>
        <w:t xml:space="preserve">. Перший здійснює спостереження, другий – занотовує дані спостереження, після чого доповідає керівнику.    </w:t>
      </w:r>
    </w:p>
    <w:p w14:paraId="778072D0" w14:textId="5DFC179D" w:rsidR="004D678B" w:rsidRPr="004D678B" w:rsidRDefault="004D678B" w:rsidP="004D678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15C189BE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20600579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4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74939EB8" w14:textId="77777777" w:rsidR="004D678B" w:rsidRDefault="004D678B" w:rsidP="00623070">
      <w:pPr>
        <w:rPr>
          <w:b/>
          <w:szCs w:val="28"/>
        </w:rPr>
      </w:pPr>
    </w:p>
    <w:p w14:paraId="093E837A" w14:textId="77777777" w:rsidR="00321C0D" w:rsidRDefault="00321C0D" w:rsidP="00321C0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3E46956B" w14:textId="77777777" w:rsidR="00321C0D" w:rsidRDefault="00321C0D" w:rsidP="00321C0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321C0D" w14:paraId="6B72E53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DF0941" w14:textId="77777777" w:rsidR="00321C0D" w:rsidRDefault="00321C0D" w:rsidP="0092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321C0D" w14:paraId="20F7CC2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070AF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47FAD3D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125B176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E15CD77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57820A8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C897904" w14:textId="77777777" w:rsidR="00321C0D" w:rsidRDefault="00321C0D" w:rsidP="00926EDA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00F459D6" w14:textId="77777777" w:rsidR="00321C0D" w:rsidRDefault="00321C0D" w:rsidP="00926EDA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39270FE1" w14:textId="7BD08189" w:rsidR="00321C0D" w:rsidRPr="00623070" w:rsidRDefault="00321C0D" w:rsidP="00926EDA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</w:rPr>
              <w:t>умови виконання вправи</w:t>
            </w:r>
            <w:r w:rsidRPr="002E50CC">
              <w:rPr>
                <w:bCs/>
                <w:color w:val="000000"/>
                <w:sz w:val="28"/>
                <w:lang w:eastAsia="uk-UA"/>
              </w:rPr>
              <w:t xml:space="preserve">  </w:t>
            </w:r>
          </w:p>
          <w:p w14:paraId="2A98F9DE" w14:textId="77777777" w:rsidR="00321C0D" w:rsidRDefault="00321C0D" w:rsidP="00926EDA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49B67165" w14:textId="53896ACE" w:rsidR="00321C0D" w:rsidRDefault="00321C0D" w:rsidP="00926EDA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Демонструє:</w:t>
            </w:r>
          </w:p>
          <w:p w14:paraId="1B0B27A8" w14:textId="7127F2DD" w:rsidR="00321C0D" w:rsidRPr="00321C0D" w:rsidRDefault="00321C0D" w:rsidP="00321C0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 xml:space="preserve">порядок ведення спостереження, доповідь  (алгоритм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="00E91318" w:rsidRPr="00321C0D">
              <w:rPr>
                <w:bCs/>
                <w:sz w:val="28"/>
                <w:szCs w:val="28"/>
              </w:rPr>
              <w:t xml:space="preserve"> </w:t>
            </w:r>
            <w:r w:rsidRPr="00321C0D">
              <w:rPr>
                <w:bCs/>
                <w:sz w:val="28"/>
                <w:szCs w:val="28"/>
              </w:rPr>
              <w:t xml:space="preserve">SALUTE) голосом, </w:t>
            </w:r>
            <w:proofErr w:type="spellStart"/>
            <w:r w:rsidRPr="00321C0D">
              <w:rPr>
                <w:bCs/>
                <w:sz w:val="28"/>
                <w:szCs w:val="28"/>
              </w:rPr>
              <w:t>радіозасобах</w:t>
            </w:r>
            <w:proofErr w:type="spellEnd"/>
            <w:r w:rsidRPr="00321C0D">
              <w:rPr>
                <w:bCs/>
                <w:sz w:val="28"/>
                <w:szCs w:val="28"/>
              </w:rPr>
              <w:t xml:space="preserve">. </w:t>
            </w:r>
          </w:p>
          <w:p w14:paraId="4B5AD329" w14:textId="77777777" w:rsidR="007947B6" w:rsidRPr="00623070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6639FBC" w14:textId="77777777" w:rsidR="007947B6" w:rsidRDefault="007947B6" w:rsidP="007947B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3E08150" w14:textId="7FF63F52" w:rsidR="007947B6" w:rsidRPr="00321C0D" w:rsidRDefault="007947B6" w:rsidP="007947B6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>порядок ведення спостереження, доповідь  (алгоритм</w:t>
            </w:r>
            <w:r w:rsidR="00E91318">
              <w:rPr>
                <w:bCs/>
                <w:sz w:val="28"/>
                <w:szCs w:val="28"/>
              </w:rPr>
              <w:t xml:space="preserve">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Pr="00321C0D">
              <w:rPr>
                <w:bCs/>
                <w:sz w:val="28"/>
                <w:szCs w:val="28"/>
              </w:rPr>
              <w:t xml:space="preserve"> SALUTE) голосом, </w:t>
            </w:r>
            <w:proofErr w:type="spellStart"/>
            <w:r w:rsidRPr="00321C0D">
              <w:rPr>
                <w:bCs/>
                <w:sz w:val="28"/>
                <w:szCs w:val="28"/>
              </w:rPr>
              <w:t>радіозасобах</w:t>
            </w:r>
            <w:proofErr w:type="spellEnd"/>
            <w:r w:rsidRPr="00321C0D">
              <w:rPr>
                <w:bCs/>
                <w:sz w:val="28"/>
                <w:szCs w:val="28"/>
              </w:rPr>
              <w:t xml:space="preserve">. </w:t>
            </w:r>
          </w:p>
          <w:p w14:paraId="61BB07CA" w14:textId="77777777" w:rsidR="007947B6" w:rsidRPr="00F9563B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5F26C771" w14:textId="77777777" w:rsidR="007947B6" w:rsidRDefault="007947B6" w:rsidP="007947B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DBE2BF0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A899FD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62845DE" w14:textId="77777777" w:rsidR="007947B6" w:rsidRPr="00E76DA1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20D3003" w14:textId="77777777" w:rsidR="007947B6" w:rsidRDefault="007947B6" w:rsidP="007947B6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EF7BF2D" w14:textId="77777777" w:rsidR="007947B6" w:rsidRDefault="007947B6" w:rsidP="007947B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416E0441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4A60276" w14:textId="77777777" w:rsidR="007947B6" w:rsidRDefault="007947B6" w:rsidP="007947B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FB94254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1328C1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B347C88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79A601F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86662B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5B95E825" w14:textId="6AE533E8" w:rsidR="00321C0D" w:rsidRDefault="007947B6" w:rsidP="007947B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2E2081C" w14:textId="77777777" w:rsidR="004D678B" w:rsidRDefault="004D678B" w:rsidP="004D678B">
      <w:pPr>
        <w:rPr>
          <w:b/>
          <w:szCs w:val="28"/>
        </w:rPr>
      </w:pPr>
    </w:p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3572E76D" w:rsidR="00F9563B" w:rsidRDefault="00F9563B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B96BB57" w14:textId="409DD00C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D6FEC43" w14:textId="77777777" w:rsidR="00C35E58" w:rsidRDefault="00C35E58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43353A" w14:textId="77777777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0646BD7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7A3D46" w:rsidRPr="00AC318E">
        <w:rPr>
          <w:rFonts w:eastAsia="Calibri"/>
          <w:sz w:val="28"/>
          <w:szCs w:val="28"/>
          <w:lang w:val="ru-RU" w:eastAsia="en-US"/>
        </w:rPr>
        <w:t>№</w:t>
      </w:r>
      <w:r w:rsidR="009D689A">
        <w:rPr>
          <w:rFonts w:eastAsia="Calibri"/>
          <w:sz w:val="28"/>
          <w:szCs w:val="28"/>
          <w:lang w:val="ru-RU" w:eastAsia="en-US"/>
        </w:rPr>
        <w:t>8</w:t>
      </w:r>
      <w:r w:rsidR="007279B8">
        <w:rPr>
          <w:rFonts w:eastAsia="Calibri"/>
          <w:sz w:val="28"/>
          <w:szCs w:val="28"/>
          <w:lang w:val="ru-RU" w:eastAsia="en-US"/>
        </w:rPr>
        <w:t>н</w:t>
      </w:r>
      <w:r w:rsidR="007A3D46"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7A3D46">
        <w:rPr>
          <w:rFonts w:eastAsia="Calibri"/>
          <w:sz w:val="28"/>
          <w:szCs w:val="28"/>
          <w:lang w:val="ru-RU" w:eastAsia="en-US"/>
        </w:rPr>
        <w:t>1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val="ru-RU" w:eastAsia="en-US"/>
        </w:rPr>
        <w:t>2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7A3D46">
        <w:rPr>
          <w:rFonts w:eastAsia="Calibri"/>
          <w:sz w:val="28"/>
          <w:szCs w:val="28"/>
          <w:lang w:val="ru-RU" w:eastAsia="en-US"/>
        </w:rPr>
        <w:t>1</w:t>
      </w:r>
      <w:r w:rsidR="007A3D46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156559B9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7BF4079F" w14:textId="7D6A7EF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>Спостереження</w:t>
      </w:r>
      <w:r w:rsidRPr="00FE0C4E">
        <w:rPr>
          <w:rFonts w:eastAsia="Calibri"/>
          <w:sz w:val="28"/>
          <w:szCs w:val="28"/>
        </w:rPr>
        <w:t xml:space="preserve"> — основа розвідки та оперативного прийняття рішень.</w:t>
      </w:r>
    </w:p>
    <w:p w14:paraId="24A03BE5" w14:textId="72AD5F8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 ведення спостереження</w:t>
      </w:r>
      <w:r w:rsidRPr="00FE0C4E">
        <w:rPr>
          <w:rFonts w:eastAsia="Calibri"/>
          <w:sz w:val="28"/>
          <w:szCs w:val="28"/>
        </w:rPr>
        <w:t xml:space="preserve"> використовують різноманітну техніку для ведення розвідки та цілевказання:</w:t>
      </w:r>
    </w:p>
    <w:p w14:paraId="3226965C" w14:textId="77777777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FE0C4E">
        <w:rPr>
          <w:rFonts w:eastAsia="Calibri"/>
          <w:i/>
          <w:iCs/>
          <w:sz w:val="28"/>
          <w:szCs w:val="28"/>
        </w:rPr>
        <w:t>Тепловізори</w:t>
      </w:r>
      <w:proofErr w:type="spellEnd"/>
      <w:r w:rsidRPr="00FE0C4E">
        <w:rPr>
          <w:rFonts w:eastAsia="Calibri"/>
          <w:i/>
          <w:iCs/>
          <w:sz w:val="28"/>
          <w:szCs w:val="28"/>
        </w:rPr>
        <w:t xml:space="preserve"> </w:t>
      </w:r>
      <w:r w:rsidRPr="00FE0C4E">
        <w:rPr>
          <w:rFonts w:eastAsia="Calibri"/>
          <w:sz w:val="28"/>
          <w:szCs w:val="28"/>
        </w:rPr>
        <w:t xml:space="preserve">— виявляють об’єкти за тепловим випромінюванням. Незамінні у темряві, диму, густій рослинності. </w:t>
      </w:r>
    </w:p>
    <w:p w14:paraId="1F916AD6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Прилади нічного бачення (ПНБ)</w:t>
      </w:r>
      <w:r w:rsidRPr="00FE0C4E">
        <w:rPr>
          <w:rFonts w:eastAsia="Calibri"/>
          <w:sz w:val="28"/>
          <w:szCs w:val="28"/>
        </w:rPr>
        <w:t xml:space="preserve"> — посилюють залишкове світло, дозволяють бачити вночі. </w:t>
      </w:r>
    </w:p>
    <w:p w14:paraId="5A080E26" w14:textId="3D0262B4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Електронні приціли</w:t>
      </w:r>
      <w:r w:rsidRPr="00FE0C4E">
        <w:rPr>
          <w:rFonts w:eastAsia="Calibri"/>
          <w:sz w:val="28"/>
          <w:szCs w:val="28"/>
        </w:rPr>
        <w:t xml:space="preserve"> — поєднують оптичне збільшення з цифровими функціями (дальність, мітки, запис відео).</w:t>
      </w:r>
    </w:p>
    <w:p w14:paraId="0213A000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Тактичні біноклі</w:t>
      </w:r>
      <w:r w:rsidRPr="00FE0C4E">
        <w:rPr>
          <w:rFonts w:eastAsia="Calibri"/>
          <w:sz w:val="28"/>
          <w:szCs w:val="28"/>
        </w:rPr>
        <w:t xml:space="preserve"> — для ширококутного спостереження за територією на великі відстані.</w:t>
      </w:r>
    </w:p>
    <w:p w14:paraId="5CE377C3" w14:textId="6574A91E" w:rsidR="00594677" w:rsidRPr="00FE0C4E" w:rsidRDefault="00594677" w:rsidP="00594677">
      <w:pPr>
        <w:spacing w:line="259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DB65820" wp14:editId="0435110D">
            <wp:extent cx="1989983" cy="1236345"/>
            <wp:effectExtent l="0" t="0" r="0" b="1905"/>
            <wp:docPr id="8058660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198" cy="1241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6F2EDF" wp14:editId="2B7B0AA8">
            <wp:extent cx="1991995" cy="1991995"/>
            <wp:effectExtent l="0" t="0" r="8255" b="8255"/>
            <wp:docPr id="1620345095" name="Рисунок 8" descr="Оптичний приціл Dedal DH 5-20x56 купити за вигідною ціною в Києві -  замовити онлайн в opticstore.com.ua: Ціна, фото, характер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Оптичний приціл Dedal DH 5-20x56 купити за вигідною ціною в Києві -  замовити онлайн в opticstore.com.ua: Ціна, фото, характеристи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731" cy="199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677">
        <w:t xml:space="preserve"> </w:t>
      </w:r>
      <w:r>
        <w:rPr>
          <w:noProof/>
        </w:rPr>
        <w:drawing>
          <wp:inline distT="0" distB="0" distL="0" distR="0" wp14:anchorId="1238F21E" wp14:editId="17109482">
            <wp:extent cx="1883138" cy="1883138"/>
            <wp:effectExtent l="0" t="0" r="3175" b="3175"/>
            <wp:docPr id="1623708909" name="Рисунок 9" descr="Бинокль Discovery Field 12x50 - купить в Expert-Pro 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Бинокль Discovery Field 12x50 - купить в Expert-Pro ®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415" cy="18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87E5D" w14:textId="21C3AC63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b/>
          <w:bCs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 xml:space="preserve">Засоби </w:t>
      </w:r>
      <w:proofErr w:type="spellStart"/>
      <w:r w:rsidRPr="00FE0C4E">
        <w:rPr>
          <w:rFonts w:eastAsia="Calibri"/>
          <w:b/>
          <w:bCs/>
          <w:sz w:val="28"/>
          <w:szCs w:val="28"/>
        </w:rPr>
        <w:t>антитепловізійного</w:t>
      </w:r>
      <w:proofErr w:type="spellEnd"/>
      <w:r w:rsidRPr="00FE0C4E">
        <w:rPr>
          <w:rFonts w:eastAsia="Calibri"/>
          <w:b/>
          <w:bCs/>
          <w:sz w:val="28"/>
          <w:szCs w:val="28"/>
        </w:rPr>
        <w:t xml:space="preserve"> маскування</w:t>
      </w:r>
    </w:p>
    <w:p w14:paraId="485BAEE8" w14:textId="77777777" w:rsid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Для зниження видимості в інфрачервоному спектрі застосовуються спеціальні засоби:</w:t>
      </w:r>
    </w:p>
    <w:p w14:paraId="7D0B033F" w14:textId="3C59493E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proofErr w:type="spellStart"/>
      <w:r w:rsidRPr="00FE0C4E">
        <w:rPr>
          <w:rFonts w:eastAsia="Calibri"/>
          <w:i/>
          <w:iCs/>
          <w:sz w:val="28"/>
          <w:szCs w:val="28"/>
        </w:rPr>
        <w:t>Антитепловізійні</w:t>
      </w:r>
      <w:proofErr w:type="spellEnd"/>
      <w:r w:rsidRPr="00FE0C4E">
        <w:rPr>
          <w:rFonts w:eastAsia="Calibri"/>
          <w:i/>
          <w:iCs/>
          <w:sz w:val="28"/>
          <w:szCs w:val="28"/>
        </w:rPr>
        <w:t xml:space="preserve"> екрани</w:t>
      </w:r>
      <w:r w:rsidRPr="00FE0C4E">
        <w:rPr>
          <w:rFonts w:eastAsia="Calibri"/>
          <w:sz w:val="28"/>
          <w:szCs w:val="28"/>
        </w:rPr>
        <w:t xml:space="preserve"> — полотнища з ІЧ-відбиваючим покриттям, якими прикривають позицію.</w:t>
      </w:r>
    </w:p>
    <w:p w14:paraId="6E67B3CC" w14:textId="6CB66516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Плащі/накидки з ІЧ-поглинаючим матеріалом</w:t>
      </w:r>
      <w:r w:rsidRPr="00FE0C4E">
        <w:rPr>
          <w:rFonts w:eastAsia="Calibri"/>
          <w:sz w:val="28"/>
          <w:szCs w:val="28"/>
        </w:rPr>
        <w:t xml:space="preserve"> — призначені для особистого маскування. </w:t>
      </w:r>
    </w:p>
    <w:p w14:paraId="3A9EE118" w14:textId="76A8E4AC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74CA3A7E" wp14:editId="46F7A8AB">
            <wp:extent cx="2677522" cy="2677522"/>
            <wp:effectExtent l="0" t="0" r="8890" b="8890"/>
            <wp:docPr id="1432233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5" cy="268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E0C4E">
        <w:t xml:space="preserve"> </w:t>
      </w:r>
      <w:r>
        <w:rPr>
          <w:noProof/>
        </w:rPr>
        <w:drawing>
          <wp:inline distT="0" distB="0" distL="0" distR="0" wp14:anchorId="14774AF0" wp14:editId="4136C1D2">
            <wp:extent cx="3169920" cy="2655847"/>
            <wp:effectExtent l="0" t="0" r="0" b="0"/>
            <wp:docPr id="1159057057" name="Рисунок 5" descr="Маскувальний плащ пончо анти тепловізор (infra red) плащ антитепловізор  камуфляжний, ціна: 1950 ₴, купити на Prom.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Маскувальний плащ пончо анти тепловізор (infra red) плащ антитепловізор  камуфляжний, ціна: 1950 ₴, купити на Prom.u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719" cy="266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A3BB" w14:textId="50CD1DF9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34CFE1A9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lastRenderedPageBreak/>
        <w:t>Природні укриття</w:t>
      </w:r>
      <w:r w:rsidRPr="00FE0C4E">
        <w:rPr>
          <w:rFonts w:eastAsia="Calibri"/>
          <w:sz w:val="28"/>
          <w:szCs w:val="28"/>
        </w:rPr>
        <w:t xml:space="preserve"> — кущі, каміння, рельєф місцевості — ефективні у поєднанні з технічними засобами.</w:t>
      </w:r>
    </w:p>
    <w:p w14:paraId="7213902C" w14:textId="5C6A9431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Під час тренувань солдат тестує ефективність плащів та екранів в реальних умовах — на відкритій місцевості, вночі, під час руху.</w:t>
      </w:r>
    </w:p>
    <w:p w14:paraId="738EE4E3" w14:textId="1F371DC6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Засоби задимлення</w:t>
      </w:r>
    </w:p>
    <w:p w14:paraId="4BEFD0E0" w14:textId="77777777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Задимлення використовується для приховування переміщень або зміни позиції:</w:t>
      </w:r>
    </w:p>
    <w:p w14:paraId="4A2CF751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Димові шашки</w:t>
      </w:r>
      <w:r w:rsidRPr="00FE0C4E">
        <w:rPr>
          <w:rFonts w:eastAsia="Calibri"/>
          <w:sz w:val="28"/>
          <w:szCs w:val="28"/>
        </w:rPr>
        <w:t xml:space="preserve"> — створюють завісу, яка знижує видимість у </w:t>
      </w:r>
      <w:proofErr w:type="spellStart"/>
      <w:r w:rsidRPr="00FE0C4E">
        <w:rPr>
          <w:rFonts w:eastAsia="Calibri"/>
          <w:sz w:val="28"/>
          <w:szCs w:val="28"/>
        </w:rPr>
        <w:t>тепловізорі</w:t>
      </w:r>
      <w:proofErr w:type="spellEnd"/>
      <w:r w:rsidRPr="00FE0C4E">
        <w:rPr>
          <w:rFonts w:eastAsia="Calibri"/>
          <w:sz w:val="28"/>
          <w:szCs w:val="28"/>
        </w:rPr>
        <w:t xml:space="preserve"> та оптичних прицілах.</w:t>
      </w:r>
    </w:p>
    <w:p w14:paraId="3A18C561" w14:textId="77777777" w:rsidR="00FE0C4E" w:rsidRPr="00FE0C4E" w:rsidRDefault="00FE0C4E" w:rsidP="00FE0C4E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Аерозольні генератори диму</w:t>
      </w:r>
      <w:r w:rsidRPr="00FE0C4E">
        <w:rPr>
          <w:rFonts w:eastAsia="Calibri"/>
          <w:sz w:val="28"/>
          <w:szCs w:val="28"/>
        </w:rPr>
        <w:t xml:space="preserve"> — створюють щільну завісу на тривалий час.</w:t>
      </w:r>
    </w:p>
    <w:p w14:paraId="6358E3BE" w14:textId="77777777" w:rsidR="00FE0C4E" w:rsidRPr="00FE0C4E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Врахування напрямку вітру</w:t>
      </w:r>
      <w:r w:rsidRPr="00FE0C4E">
        <w:rPr>
          <w:rFonts w:eastAsia="Calibri"/>
          <w:sz w:val="28"/>
          <w:szCs w:val="28"/>
        </w:rPr>
        <w:t xml:space="preserve"> — критично важливо для ефективного задимлення.</w:t>
      </w:r>
    </w:p>
    <w:p w14:paraId="6353DB8F" w14:textId="7E0E3FC1" w:rsidR="00FE0C4E" w:rsidRPr="00594677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Димова завіса особливо ефективна в поєднанні з плащами: при русі через дим супротивник втрачає можливість фіксації теплового образу.</w:t>
      </w:r>
    </w:p>
    <w:p w14:paraId="6C2FC9B3" w14:textId="77777777" w:rsidR="004D678B" w:rsidRDefault="004D678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66F2B50" w14:textId="77777777" w:rsidR="004D678B" w:rsidRPr="004D678B" w:rsidRDefault="004D678B" w:rsidP="00D24871">
      <w:pPr>
        <w:ind w:firstLine="709"/>
        <w:jc w:val="both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01DD924E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direction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 напрямок (кут, азимут, орієнтир)</w:t>
      </w:r>
    </w:p>
    <w:p w14:paraId="2C425F94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(distance)</w:t>
      </w:r>
      <w:r w:rsidRPr="004D678B">
        <w:rPr>
          <w:rFonts w:eastAsia="Calibri"/>
          <w:sz w:val="28"/>
          <w:szCs w:val="22"/>
          <w:lang w:eastAsia="en-US"/>
        </w:rPr>
        <w:t xml:space="preserve"> – дистанція</w:t>
      </w:r>
    </w:p>
    <w:p w14:paraId="09596ED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(description)</w:t>
      </w:r>
      <w:r w:rsidRPr="004D678B">
        <w:rPr>
          <w:rFonts w:eastAsia="Calibri"/>
          <w:sz w:val="28"/>
          <w:szCs w:val="22"/>
          <w:lang w:eastAsia="en-US"/>
        </w:rPr>
        <w:t xml:space="preserve"> – опис цілі (кількість, озброєння, що роблять)</w:t>
      </w:r>
    </w:p>
    <w:p w14:paraId="71D33FF0" w14:textId="77777777" w:rsidR="004D678B" w:rsidRPr="00FE0C4E" w:rsidRDefault="004D678B" w:rsidP="00E91318">
      <w:pPr>
        <w:contextualSpacing/>
        <w:jc w:val="both"/>
        <w:rPr>
          <w:rFonts w:eastAsia="Calibri"/>
          <w:sz w:val="28"/>
          <w:szCs w:val="22"/>
          <w:lang w:val="en-US" w:eastAsia="en-US"/>
        </w:rPr>
      </w:pPr>
    </w:p>
    <w:p w14:paraId="5048C7E2" w14:textId="77777777" w:rsidR="004D678B" w:rsidRPr="004D678B" w:rsidRDefault="004D678B" w:rsidP="00D24871">
      <w:pPr>
        <w:ind w:firstLine="709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1328FFF2" w14:textId="77777777" w:rsidR="004D678B" w:rsidRPr="004D678B" w:rsidRDefault="004D678B" w:rsidP="00D24871">
      <w:pPr>
        <w:ind w:firstLine="709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для доповіді про виявленого ворога спостерігачем в різних видах бою (дій))</w:t>
      </w:r>
    </w:p>
    <w:p w14:paraId="26EFAE66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S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size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розмір (кількість та склад ворожих сил)</w:t>
      </w:r>
    </w:p>
    <w:p w14:paraId="54023D78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A (action)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дії (що виконує ворог)</w:t>
      </w:r>
    </w:p>
    <w:p w14:paraId="74FD0A3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L (location)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місцезнаходження (кут, азимут, орієнтир)</w:t>
      </w:r>
    </w:p>
    <w:p w14:paraId="2A7D05B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U (unit)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підрозділ (ідентифікація ворога)</w:t>
      </w:r>
    </w:p>
    <w:p w14:paraId="195035F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T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time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час виявлення ворога</w:t>
      </w:r>
    </w:p>
    <w:p w14:paraId="3531FB79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E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equipment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спорядження (додаткове озброєння або важливе устаткування, що має ворог)</w:t>
      </w:r>
    </w:p>
    <w:p w14:paraId="59892F24" w14:textId="77777777" w:rsidR="004D678B" w:rsidRPr="00904D2D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A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our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val="en-US" w:eastAsia="en-US"/>
        </w:rPr>
        <w:t>action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наші дії (що ми зробили після/під час виявлення ворога)</w:t>
      </w:r>
    </w:p>
    <w:p w14:paraId="757DC59B" w14:textId="77777777" w:rsidR="00904D2D" w:rsidRPr="004D678B" w:rsidRDefault="00904D2D" w:rsidP="00904D2D">
      <w:pPr>
        <w:spacing w:after="160"/>
        <w:ind w:left="720"/>
        <w:contextualSpacing/>
        <w:jc w:val="both"/>
        <w:rPr>
          <w:rFonts w:eastAsia="Calibri"/>
          <w:sz w:val="28"/>
          <w:szCs w:val="22"/>
          <w:lang w:val="ru-RU" w:eastAsia="en-US"/>
        </w:rPr>
      </w:pPr>
    </w:p>
    <w:p w14:paraId="0057A9BE" w14:textId="77777777" w:rsidR="00904D2D" w:rsidRPr="004D678B" w:rsidRDefault="00904D2D" w:rsidP="00904D2D">
      <w:pPr>
        <w:ind w:firstLine="709"/>
        <w:jc w:val="both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AC</w:t>
      </w:r>
      <w:r w:rsidRPr="004D678B">
        <w:rPr>
          <w:rFonts w:eastAsia="Calibri"/>
          <w:b/>
          <w:bCs/>
          <w:sz w:val="28"/>
          <w:szCs w:val="22"/>
          <w:lang w:eastAsia="en-US"/>
        </w:rPr>
        <w:t>Е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report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(застосовується для доповіді після бою (контакту))</w:t>
      </w:r>
    </w:p>
    <w:p w14:paraId="3E179A44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A (</w:t>
      </w:r>
      <w:proofErr w:type="spellStart"/>
      <w:r w:rsidRPr="004D678B">
        <w:rPr>
          <w:rFonts w:eastAsia="Calibri"/>
          <w:sz w:val="28"/>
          <w:szCs w:val="22"/>
          <w:lang w:val="en-US" w:eastAsia="en-US"/>
        </w:rPr>
        <w:t>amunition</w:t>
      </w:r>
      <w:proofErr w:type="spellEnd"/>
      <w:r w:rsidRPr="004D678B">
        <w:rPr>
          <w:rFonts w:eastAsia="Calibri"/>
          <w:sz w:val="28"/>
          <w:szCs w:val="22"/>
          <w:lang w:val="en-US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скільки БК залишилось</w:t>
      </w:r>
    </w:p>
    <w:p w14:paraId="2A85FE0B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C</w:t>
      </w:r>
      <w:r w:rsidRPr="004D678B">
        <w:rPr>
          <w:rFonts w:eastAsia="Calibri"/>
          <w:sz w:val="28"/>
          <w:szCs w:val="22"/>
          <w:lang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 xml:space="preserve">casualty)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чи є поранені</w:t>
      </w:r>
    </w:p>
    <w:p w14:paraId="716FBDF7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E</w:t>
      </w:r>
      <w:r w:rsidRPr="004D678B">
        <w:rPr>
          <w:rFonts w:eastAsia="Calibri"/>
          <w:sz w:val="28"/>
          <w:szCs w:val="22"/>
          <w:lang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 xml:space="preserve">equipment)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 xml:space="preserve">важливе спорядження (радіостанція, прилад нічного бачення, прилад </w:t>
      </w:r>
      <w:proofErr w:type="spellStart"/>
      <w:r w:rsidRPr="004D678B">
        <w:rPr>
          <w:rFonts w:eastAsia="Calibri"/>
          <w:sz w:val="28"/>
          <w:szCs w:val="22"/>
          <w:lang w:eastAsia="en-US"/>
        </w:rPr>
        <w:t>тепловізійного</w:t>
      </w:r>
      <w:proofErr w:type="spellEnd"/>
      <w:r w:rsidRPr="004D678B">
        <w:rPr>
          <w:rFonts w:eastAsia="Calibri"/>
          <w:sz w:val="28"/>
          <w:szCs w:val="22"/>
          <w:lang w:eastAsia="en-US"/>
        </w:rPr>
        <w:t xml:space="preserve"> бачення, бінокль, гранати, к</w:t>
      </w:r>
      <w:r>
        <w:rPr>
          <w:rFonts w:eastAsia="Calibri"/>
          <w:sz w:val="28"/>
          <w:szCs w:val="22"/>
          <w:lang w:eastAsia="en-US"/>
        </w:rPr>
        <w:t>і</w:t>
      </w:r>
      <w:r w:rsidRPr="004D678B">
        <w:rPr>
          <w:rFonts w:eastAsia="Calibri"/>
          <w:sz w:val="28"/>
          <w:szCs w:val="22"/>
          <w:lang w:eastAsia="en-US"/>
        </w:rPr>
        <w:t>шка, тощо)</w:t>
      </w:r>
    </w:p>
    <w:p w14:paraId="7EE25E47" w14:textId="77777777" w:rsidR="004D678B" w:rsidRPr="00904D2D" w:rsidRDefault="004D678B" w:rsidP="004D678B">
      <w:pPr>
        <w:jc w:val="both"/>
        <w:rPr>
          <w:rFonts w:eastAsia="Calibri"/>
          <w:sz w:val="28"/>
          <w:szCs w:val="22"/>
          <w:lang w:val="en-US" w:eastAsia="en-US"/>
        </w:rPr>
      </w:pPr>
    </w:p>
    <w:p w14:paraId="2093A90D" w14:textId="77777777" w:rsidR="004D678B" w:rsidRPr="00904D2D" w:rsidRDefault="004D678B" w:rsidP="004D678B">
      <w:pPr>
        <w:jc w:val="both"/>
        <w:rPr>
          <w:rFonts w:eastAsia="Calibri"/>
          <w:sz w:val="28"/>
          <w:szCs w:val="22"/>
          <w:lang w:val="en-US" w:eastAsia="en-US"/>
        </w:rPr>
      </w:pPr>
    </w:p>
    <w:p w14:paraId="5BC921E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4E266E03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D678B" w:rsidRPr="004D678B" w14:paraId="38363909" w14:textId="77777777" w:rsidTr="00E91318">
        <w:trPr>
          <w:trHeight w:val="302"/>
        </w:trPr>
        <w:tc>
          <w:tcPr>
            <w:tcW w:w="10173" w:type="dxa"/>
            <w:shd w:val="clear" w:color="auto" w:fill="D0CECE"/>
            <w:vAlign w:val="center"/>
          </w:tcPr>
          <w:p w14:paraId="335753CA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direction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– напрямок (кут, азимут, орієнтир)</w:t>
            </w:r>
          </w:p>
        </w:tc>
      </w:tr>
      <w:tr w:rsidR="004D678B" w:rsidRPr="004D678B" w14:paraId="3B67F7DF" w14:textId="77777777" w:rsidTr="00904D2D">
        <w:trPr>
          <w:trHeight w:val="211"/>
        </w:trPr>
        <w:tc>
          <w:tcPr>
            <w:tcW w:w="10173" w:type="dxa"/>
            <w:vAlign w:val="center"/>
          </w:tcPr>
          <w:p w14:paraId="1336E125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07F0814B" w14:textId="77777777" w:rsidTr="00E91318">
        <w:trPr>
          <w:trHeight w:val="181"/>
        </w:trPr>
        <w:tc>
          <w:tcPr>
            <w:tcW w:w="10173" w:type="dxa"/>
            <w:shd w:val="clear" w:color="auto" w:fill="D0CECE"/>
            <w:vAlign w:val="center"/>
          </w:tcPr>
          <w:p w14:paraId="1E9CFF07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en-US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(distance)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дистанція</w:t>
            </w:r>
          </w:p>
        </w:tc>
      </w:tr>
      <w:tr w:rsidR="004D678B" w:rsidRPr="004D678B" w14:paraId="0B8718A2" w14:textId="77777777" w:rsidTr="00904D2D">
        <w:trPr>
          <w:trHeight w:val="116"/>
        </w:trPr>
        <w:tc>
          <w:tcPr>
            <w:tcW w:w="10173" w:type="dxa"/>
            <w:vAlign w:val="center"/>
          </w:tcPr>
          <w:p w14:paraId="309CD43E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246009DB" w14:textId="77777777" w:rsidTr="00E91318">
        <w:trPr>
          <w:trHeight w:val="328"/>
        </w:trPr>
        <w:tc>
          <w:tcPr>
            <w:tcW w:w="10173" w:type="dxa"/>
            <w:shd w:val="clear" w:color="auto" w:fill="D0CECE"/>
            <w:vAlign w:val="center"/>
          </w:tcPr>
          <w:p w14:paraId="58C8A49D" w14:textId="77777777" w:rsidR="004D678B" w:rsidRPr="00B42DAF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B42DAF">
              <w:rPr>
                <w:rFonts w:ascii="Times New Roman" w:hAnsi="Times New Roman"/>
                <w:b/>
                <w:sz w:val="28"/>
                <w:szCs w:val="22"/>
              </w:rPr>
              <w:t xml:space="preserve"> 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description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опис цілі (кількість, озброєння, що роблять)</w:t>
            </w:r>
          </w:p>
        </w:tc>
      </w:tr>
    </w:tbl>
    <w:p w14:paraId="5F187E54" w14:textId="1A871260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val="ru-RU"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lastRenderedPageBreak/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</w:t>
      </w:r>
    </w:p>
    <w:p w14:paraId="49B3491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ru-RU" w:eastAsia="en-US"/>
        </w:rPr>
        <w:t>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7E07B265" w14:textId="77777777" w:rsidR="004D678B" w:rsidRPr="004D678B" w:rsidRDefault="004D678B" w:rsidP="004D678B">
      <w:pPr>
        <w:jc w:val="center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командиром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доповіді про виявленого ворога спостерігачем в різних видах бою (дій))</w:t>
      </w:r>
    </w:p>
    <w:p w14:paraId="0853D1FE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103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78"/>
      </w:tblGrid>
      <w:tr w:rsidR="004D678B" w:rsidRPr="004D678B" w14:paraId="60777E1C" w14:textId="77777777" w:rsidTr="004D678B">
        <w:trPr>
          <w:trHeight w:val="503"/>
        </w:trPr>
        <w:tc>
          <w:tcPr>
            <w:tcW w:w="10378" w:type="dxa"/>
            <w:shd w:val="clear" w:color="auto" w:fill="D0CECE"/>
          </w:tcPr>
          <w:p w14:paraId="12ABB626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S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size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розмір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(кількість та склад ворожих сил)</w:t>
            </w:r>
          </w:p>
        </w:tc>
      </w:tr>
      <w:tr w:rsidR="004D678B" w:rsidRPr="004D678B" w14:paraId="71543DF2" w14:textId="77777777" w:rsidTr="00F212A6">
        <w:trPr>
          <w:trHeight w:val="1163"/>
        </w:trPr>
        <w:tc>
          <w:tcPr>
            <w:tcW w:w="10378" w:type="dxa"/>
          </w:tcPr>
          <w:p w14:paraId="632DDBC0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7B5E6817" w14:textId="77777777" w:rsidTr="004D678B">
        <w:trPr>
          <w:trHeight w:val="236"/>
        </w:trPr>
        <w:tc>
          <w:tcPr>
            <w:tcW w:w="10378" w:type="dxa"/>
            <w:shd w:val="clear" w:color="auto" w:fill="D0CECE"/>
          </w:tcPr>
          <w:p w14:paraId="47D96E04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(action)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дії (що виконує ворог)</w:t>
            </w:r>
          </w:p>
        </w:tc>
      </w:tr>
      <w:tr w:rsidR="004D678B" w:rsidRPr="004D678B" w14:paraId="083FF9AA" w14:textId="77777777" w:rsidTr="00F212A6">
        <w:trPr>
          <w:trHeight w:val="1215"/>
        </w:trPr>
        <w:tc>
          <w:tcPr>
            <w:tcW w:w="10378" w:type="dxa"/>
          </w:tcPr>
          <w:p w14:paraId="6FCC35FC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en-US"/>
              </w:rPr>
            </w:pPr>
          </w:p>
        </w:tc>
      </w:tr>
      <w:tr w:rsidR="004D678B" w:rsidRPr="004D678B" w14:paraId="1E27AFAE" w14:textId="77777777" w:rsidTr="004D678B">
        <w:trPr>
          <w:trHeight w:val="442"/>
        </w:trPr>
        <w:tc>
          <w:tcPr>
            <w:tcW w:w="10378" w:type="dxa"/>
            <w:shd w:val="clear" w:color="auto" w:fill="D0CECE"/>
          </w:tcPr>
          <w:p w14:paraId="19599EA4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L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location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місцезнаходження (кут, азимут, орієнтир)</w:t>
            </w:r>
          </w:p>
        </w:tc>
      </w:tr>
      <w:tr w:rsidR="004D678B" w:rsidRPr="004D678B" w14:paraId="44D13D0A" w14:textId="77777777" w:rsidTr="00F212A6">
        <w:trPr>
          <w:trHeight w:val="1197"/>
        </w:trPr>
        <w:tc>
          <w:tcPr>
            <w:tcW w:w="10378" w:type="dxa"/>
          </w:tcPr>
          <w:p w14:paraId="738B5F3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1616AB0C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2A1F83F9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U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unit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підрозділ (ідентифікація ворога)</w:t>
            </w:r>
          </w:p>
        </w:tc>
      </w:tr>
      <w:tr w:rsidR="004D678B" w:rsidRPr="004D678B" w14:paraId="3E6A9405" w14:textId="77777777" w:rsidTr="00F212A6">
        <w:trPr>
          <w:trHeight w:val="1377"/>
        </w:trPr>
        <w:tc>
          <w:tcPr>
            <w:tcW w:w="10378" w:type="dxa"/>
          </w:tcPr>
          <w:p w14:paraId="7EAC98B0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0F93D528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9BD55DE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T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time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час виявлення ворога</w:t>
            </w:r>
          </w:p>
        </w:tc>
      </w:tr>
      <w:tr w:rsidR="004D678B" w:rsidRPr="004D678B" w14:paraId="0282BACC" w14:textId="77777777" w:rsidTr="00F212A6">
        <w:trPr>
          <w:trHeight w:val="1376"/>
        </w:trPr>
        <w:tc>
          <w:tcPr>
            <w:tcW w:w="10378" w:type="dxa"/>
          </w:tcPr>
          <w:p w14:paraId="35651927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2917DB45" w14:textId="77777777" w:rsidTr="004D678B">
        <w:trPr>
          <w:trHeight w:val="396"/>
        </w:trPr>
        <w:tc>
          <w:tcPr>
            <w:tcW w:w="10378" w:type="dxa"/>
            <w:shd w:val="clear" w:color="auto" w:fill="D0CECE"/>
          </w:tcPr>
          <w:p w14:paraId="6C44DE7A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E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equipment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спорядження (додаткове озброєння або важливе устаткування, що має ворог)</w:t>
            </w:r>
          </w:p>
        </w:tc>
      </w:tr>
      <w:tr w:rsidR="004D678B" w:rsidRPr="004D678B" w14:paraId="2776CC5B" w14:textId="77777777" w:rsidTr="00F212A6">
        <w:trPr>
          <w:trHeight w:val="1243"/>
        </w:trPr>
        <w:tc>
          <w:tcPr>
            <w:tcW w:w="10378" w:type="dxa"/>
          </w:tcPr>
          <w:p w14:paraId="1343B4A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41EE3CB7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38A766F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our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action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наші дії (що ми зробили після/під час виявлення ворога)</w:t>
            </w:r>
          </w:p>
        </w:tc>
      </w:tr>
      <w:tr w:rsidR="004D678B" w:rsidRPr="004D678B" w14:paraId="5FC7CAD1" w14:textId="77777777" w:rsidTr="00F212A6">
        <w:trPr>
          <w:trHeight w:val="1420"/>
        </w:trPr>
        <w:tc>
          <w:tcPr>
            <w:tcW w:w="10378" w:type="dxa"/>
          </w:tcPr>
          <w:p w14:paraId="6B9C21C1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</w:tbl>
    <w:p w14:paraId="4C6903ED" w14:textId="77777777" w:rsidR="009861FF" w:rsidRDefault="009861FF" w:rsidP="00E91318">
      <w:pPr>
        <w:spacing w:after="14" w:line="268" w:lineRule="auto"/>
        <w:ind w:right="93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54E94"/>
    <w:multiLevelType w:val="hybridMultilevel"/>
    <w:tmpl w:val="69B486B8"/>
    <w:lvl w:ilvl="0" w:tplc="FC7CE4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D15C4D"/>
    <w:multiLevelType w:val="multilevel"/>
    <w:tmpl w:val="5B3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43701"/>
    <w:multiLevelType w:val="multilevel"/>
    <w:tmpl w:val="CCD0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9E1ECF"/>
    <w:multiLevelType w:val="multilevel"/>
    <w:tmpl w:val="230E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3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24B66"/>
    <w:multiLevelType w:val="multilevel"/>
    <w:tmpl w:val="75F6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"/>
  </w:num>
  <w:num w:numId="3">
    <w:abstractNumId w:val="18"/>
  </w:num>
  <w:num w:numId="4">
    <w:abstractNumId w:val="11"/>
  </w:num>
  <w:num w:numId="5">
    <w:abstractNumId w:val="10"/>
  </w:num>
  <w:num w:numId="6">
    <w:abstractNumId w:val="9"/>
  </w:num>
  <w:num w:numId="7">
    <w:abstractNumId w:val="12"/>
  </w:num>
  <w:num w:numId="8">
    <w:abstractNumId w:val="23"/>
  </w:num>
  <w:num w:numId="9">
    <w:abstractNumId w:val="17"/>
  </w:num>
  <w:num w:numId="10">
    <w:abstractNumId w:val="22"/>
  </w:num>
  <w:num w:numId="11">
    <w:abstractNumId w:val="0"/>
  </w:num>
  <w:num w:numId="12">
    <w:abstractNumId w:val="13"/>
  </w:num>
  <w:num w:numId="13">
    <w:abstractNumId w:val="1"/>
  </w:num>
  <w:num w:numId="14">
    <w:abstractNumId w:val="19"/>
  </w:num>
  <w:num w:numId="15">
    <w:abstractNumId w:val="8"/>
  </w:num>
  <w:num w:numId="16">
    <w:abstractNumId w:val="25"/>
  </w:num>
  <w:num w:numId="17">
    <w:abstractNumId w:val="12"/>
  </w:num>
  <w:num w:numId="18">
    <w:abstractNumId w:val="8"/>
  </w:num>
  <w:num w:numId="19">
    <w:abstractNumId w:val="15"/>
  </w:num>
  <w:num w:numId="20">
    <w:abstractNumId w:val="11"/>
  </w:num>
  <w:num w:numId="21">
    <w:abstractNumId w:val="4"/>
  </w:num>
  <w:num w:numId="22">
    <w:abstractNumId w:val="10"/>
  </w:num>
  <w:num w:numId="23">
    <w:abstractNumId w:val="12"/>
  </w:num>
  <w:num w:numId="24">
    <w:abstractNumId w:val="17"/>
  </w:num>
  <w:num w:numId="25">
    <w:abstractNumId w:val="23"/>
  </w:num>
  <w:num w:numId="26">
    <w:abstractNumId w:val="24"/>
  </w:num>
  <w:num w:numId="27">
    <w:abstractNumId w:val="7"/>
  </w:num>
  <w:num w:numId="28">
    <w:abstractNumId w:val="14"/>
  </w:num>
  <w:num w:numId="29">
    <w:abstractNumId w:val="3"/>
  </w:num>
  <w:num w:numId="30">
    <w:abstractNumId w:val="6"/>
  </w:num>
  <w:num w:numId="31">
    <w:abstractNumId w:val="16"/>
  </w:num>
  <w:num w:numId="32">
    <w:abstractNumId w:val="2"/>
  </w:num>
  <w:num w:numId="33">
    <w:abstractNumId w:val="20"/>
  </w:num>
  <w:num w:numId="34">
    <w:abstractNumId w:val="21"/>
  </w:num>
  <w:num w:numId="35">
    <w:abstractNumId w:val="5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440E"/>
    <w:rsid w:val="000669B0"/>
    <w:rsid w:val="000718E4"/>
    <w:rsid w:val="00082FE9"/>
    <w:rsid w:val="000A0808"/>
    <w:rsid w:val="000C0633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1C0D"/>
    <w:rsid w:val="00335292"/>
    <w:rsid w:val="0033798C"/>
    <w:rsid w:val="00347327"/>
    <w:rsid w:val="00351B8B"/>
    <w:rsid w:val="00365089"/>
    <w:rsid w:val="00371DEB"/>
    <w:rsid w:val="003872C9"/>
    <w:rsid w:val="003A35BD"/>
    <w:rsid w:val="003A43C1"/>
    <w:rsid w:val="003A4B63"/>
    <w:rsid w:val="003B1B36"/>
    <w:rsid w:val="003C248B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D678B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94677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11FFD"/>
    <w:rsid w:val="00724F7C"/>
    <w:rsid w:val="007279B8"/>
    <w:rsid w:val="00731C0E"/>
    <w:rsid w:val="007375D4"/>
    <w:rsid w:val="00741731"/>
    <w:rsid w:val="007503EA"/>
    <w:rsid w:val="00765E82"/>
    <w:rsid w:val="00776BAB"/>
    <w:rsid w:val="007947B6"/>
    <w:rsid w:val="007A3D46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04D2D"/>
    <w:rsid w:val="00923E96"/>
    <w:rsid w:val="00983338"/>
    <w:rsid w:val="009861FF"/>
    <w:rsid w:val="009878BB"/>
    <w:rsid w:val="00991CE7"/>
    <w:rsid w:val="009C498D"/>
    <w:rsid w:val="009D689A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42DAF"/>
    <w:rsid w:val="00B50F73"/>
    <w:rsid w:val="00B5244F"/>
    <w:rsid w:val="00B73389"/>
    <w:rsid w:val="00B76909"/>
    <w:rsid w:val="00B87FA4"/>
    <w:rsid w:val="00B96CA4"/>
    <w:rsid w:val="00BB05CF"/>
    <w:rsid w:val="00BB0E2C"/>
    <w:rsid w:val="00BC3189"/>
    <w:rsid w:val="00BC4A28"/>
    <w:rsid w:val="00BE0E7A"/>
    <w:rsid w:val="00BF4529"/>
    <w:rsid w:val="00C046D9"/>
    <w:rsid w:val="00C13EAC"/>
    <w:rsid w:val="00C35E58"/>
    <w:rsid w:val="00C56497"/>
    <w:rsid w:val="00C56DFD"/>
    <w:rsid w:val="00C759BE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24871"/>
    <w:rsid w:val="00D30B86"/>
    <w:rsid w:val="00D511D3"/>
    <w:rsid w:val="00D770A3"/>
    <w:rsid w:val="00DA159D"/>
    <w:rsid w:val="00DE0CD5"/>
    <w:rsid w:val="00E05A14"/>
    <w:rsid w:val="00E91318"/>
    <w:rsid w:val="00E937AB"/>
    <w:rsid w:val="00EA3496"/>
    <w:rsid w:val="00EA71A3"/>
    <w:rsid w:val="00EC0211"/>
    <w:rsid w:val="00EC221F"/>
    <w:rsid w:val="00EC2F7F"/>
    <w:rsid w:val="00EE1994"/>
    <w:rsid w:val="00EE79D4"/>
    <w:rsid w:val="00EF1E8F"/>
    <w:rsid w:val="00F32B4C"/>
    <w:rsid w:val="00F62DFD"/>
    <w:rsid w:val="00F70F22"/>
    <w:rsid w:val="00F9563B"/>
    <w:rsid w:val="00FC602D"/>
    <w:rsid w:val="00FE0C4E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4D67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6</Pages>
  <Words>1093</Words>
  <Characters>6231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44</cp:revision>
  <cp:lastPrinted>2024-05-28T11:59:00Z</cp:lastPrinted>
  <dcterms:created xsi:type="dcterms:W3CDTF">2024-05-28T12:14:00Z</dcterms:created>
  <dcterms:modified xsi:type="dcterms:W3CDTF">2025-08-29T11:10:00Z</dcterms:modified>
</cp:coreProperties>
</file>