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919" w:rsidRPr="005C1919" w:rsidRDefault="005C1919" w:rsidP="005C1919">
      <w:pPr>
        <w:pStyle w:val="a3"/>
        <w:shd w:val="clear" w:color="auto" w:fill="FFFFFF"/>
        <w:spacing w:before="0" w:beforeAutospacing="0" w:after="0" w:afterAutospacing="0"/>
        <w:jc w:val="both"/>
        <w:rPr>
          <w:color w:val="000000"/>
          <w:sz w:val="28"/>
          <w:szCs w:val="28"/>
        </w:rPr>
      </w:pPr>
      <w:r w:rsidRPr="005C1919">
        <w:rPr>
          <w:color w:val="000000"/>
          <w:sz w:val="28"/>
          <w:szCs w:val="28"/>
        </w:rPr>
        <w:t>Женевські конвенції — міжнародний договір, який закріплює у міжнародному праві норми щодо гуманного ставлення під час війни.</w:t>
      </w:r>
      <w:r w:rsidRPr="005C1919">
        <w:rPr>
          <w:color w:val="000000"/>
          <w:sz w:val="28"/>
          <w:szCs w:val="28"/>
        </w:rPr>
        <w:br/>
        <w:t xml:space="preserve">Разом зі Статутом ООН вони – це єдині міжнародні договори, в яких беруть участь всі держави. Заперечення, ігнорування фундаментальних норм, проголошених у цих конвенціях, ставить державу поза межею цивілізованого співтовариства, а дії </w:t>
      </w:r>
      <w:proofErr w:type="spellStart"/>
      <w:r w:rsidRPr="005C1919">
        <w:rPr>
          <w:color w:val="000000"/>
          <w:sz w:val="28"/>
          <w:szCs w:val="28"/>
        </w:rPr>
        <w:t>ікваліфікує</w:t>
      </w:r>
      <w:proofErr w:type="spellEnd"/>
      <w:r w:rsidRPr="005C1919">
        <w:rPr>
          <w:color w:val="000000"/>
          <w:sz w:val="28"/>
          <w:szCs w:val="28"/>
        </w:rPr>
        <w:t xml:space="preserve"> як воєнні злочини поряд із агресією, геноцидом і злочинами проти людяності, які вважаються міжнародними злочинами і підпадають під юрисдикцію   Міжнародного кримінального суду.</w:t>
      </w:r>
    </w:p>
    <w:p w:rsidR="005C1919" w:rsidRPr="005C1919" w:rsidRDefault="005C1919" w:rsidP="005C1919">
      <w:pPr>
        <w:pStyle w:val="a3"/>
        <w:shd w:val="clear" w:color="auto" w:fill="FFFFFF"/>
        <w:spacing w:before="450" w:beforeAutospacing="0" w:after="450" w:afterAutospacing="0"/>
        <w:jc w:val="both"/>
        <w:rPr>
          <w:color w:val="000000"/>
          <w:sz w:val="28"/>
          <w:szCs w:val="28"/>
        </w:rPr>
      </w:pPr>
      <w:r w:rsidRPr="005C1919">
        <w:rPr>
          <w:color w:val="000000"/>
          <w:sz w:val="28"/>
          <w:szCs w:val="28"/>
        </w:rPr>
        <w:t>Правила Конвенції про поводження з військовополоненими 1949 р. зобов’язана виконувати держава, що утримує військовополоненого.</w:t>
      </w:r>
    </w:p>
    <w:p w:rsidR="005C1919" w:rsidRPr="005C1919" w:rsidRDefault="005C1919" w:rsidP="005C1919">
      <w:pPr>
        <w:pStyle w:val="a3"/>
        <w:shd w:val="clear" w:color="auto" w:fill="FFFFFF"/>
        <w:spacing w:before="450" w:beforeAutospacing="0" w:after="450" w:afterAutospacing="0"/>
        <w:jc w:val="both"/>
        <w:rPr>
          <w:color w:val="000000"/>
          <w:sz w:val="28"/>
          <w:szCs w:val="28"/>
        </w:rPr>
      </w:pPr>
      <w:r w:rsidRPr="005C1919">
        <w:rPr>
          <w:color w:val="000000"/>
          <w:sz w:val="28"/>
          <w:szCs w:val="28"/>
        </w:rPr>
        <w:t>За змістом ст. 5 Женевської конвенції військовополоненими особи вважаються з моменту, коли вони підпадають під владу супротивника  до їхнього остаточного звільнення та репатріації.</w:t>
      </w:r>
    </w:p>
    <w:p w:rsidR="005C1919" w:rsidRPr="005C1919" w:rsidRDefault="005C1919" w:rsidP="005C1919">
      <w:pPr>
        <w:pStyle w:val="a3"/>
        <w:shd w:val="clear" w:color="auto" w:fill="FFFFFF"/>
        <w:spacing w:before="450" w:beforeAutospacing="0" w:after="450" w:afterAutospacing="0"/>
        <w:jc w:val="both"/>
        <w:rPr>
          <w:color w:val="000000"/>
          <w:sz w:val="28"/>
          <w:szCs w:val="28"/>
        </w:rPr>
      </w:pPr>
      <w:r w:rsidRPr="005C1919">
        <w:rPr>
          <w:color w:val="000000"/>
          <w:sz w:val="28"/>
          <w:szCs w:val="28"/>
        </w:rPr>
        <w:t>Не є військовополоненими медики та військові священики.</w:t>
      </w:r>
    </w:p>
    <w:p w:rsidR="005C1919" w:rsidRPr="005C1919" w:rsidRDefault="005C1919" w:rsidP="005C1919">
      <w:pPr>
        <w:pStyle w:val="a3"/>
        <w:shd w:val="clear" w:color="auto" w:fill="FFFFFF"/>
        <w:spacing w:before="450" w:beforeAutospacing="0" w:after="450" w:afterAutospacing="0"/>
        <w:jc w:val="both"/>
        <w:rPr>
          <w:color w:val="000000"/>
          <w:sz w:val="28"/>
          <w:szCs w:val="28"/>
        </w:rPr>
      </w:pPr>
      <w:r w:rsidRPr="005C1919">
        <w:rPr>
          <w:color w:val="000000"/>
          <w:sz w:val="28"/>
          <w:szCs w:val="28"/>
        </w:rPr>
        <w:t>ДЕЯКІ ПОЛОЖЕННЯ ЖЕНЕВСЬКОЇ КОНВЕНЦІЇ</w:t>
      </w:r>
    </w:p>
    <w:p w:rsidR="005C1919" w:rsidRPr="005C1919" w:rsidRDefault="005C1919" w:rsidP="005C1919">
      <w:pPr>
        <w:pStyle w:val="a3"/>
        <w:shd w:val="clear" w:color="auto" w:fill="FFFFFF"/>
        <w:spacing w:before="0" w:beforeAutospacing="0" w:after="0" w:afterAutospacing="0"/>
        <w:jc w:val="both"/>
        <w:rPr>
          <w:color w:val="000000"/>
          <w:sz w:val="28"/>
          <w:szCs w:val="28"/>
        </w:rPr>
      </w:pPr>
      <w:r w:rsidRPr="005C1919">
        <w:rPr>
          <w:color w:val="000000"/>
          <w:sz w:val="28"/>
          <w:szCs w:val="28"/>
        </w:rPr>
        <w:t>– З військовополоненими необхідно  завжди  поводитися  гуманно. Будь-який  незаконний  акт  чи  бездіяльність  з боку держави,  що тримає в полоні,  які спричиняють смерть  або  створюють  серйозну загрозу   здоров’ю   військовополоненого,   що  перебуває  під  її охороною,  забороняються.</w:t>
      </w:r>
      <w:r w:rsidRPr="005C1919">
        <w:rPr>
          <w:color w:val="000000"/>
          <w:sz w:val="28"/>
          <w:szCs w:val="28"/>
        </w:rPr>
        <w:br/>
        <w:t>-Військовополонені  завжди  повинні бути захищеними,  зокрема від насильства чи залякування,  а також  від  образ та зацікавленості публіки.</w:t>
      </w:r>
      <w:r w:rsidRPr="005C1919">
        <w:rPr>
          <w:color w:val="000000"/>
          <w:sz w:val="28"/>
          <w:szCs w:val="28"/>
        </w:rPr>
        <w:br/>
        <w:t>-Військовополонені за  всіх  обставин мають право на повагу до їхньої особи й честі.</w:t>
      </w:r>
      <w:r w:rsidRPr="005C1919">
        <w:rPr>
          <w:color w:val="000000"/>
          <w:sz w:val="28"/>
          <w:szCs w:val="28"/>
        </w:rPr>
        <w:br/>
        <w:t>-Із жінками  необхідно  поводитися  з  усією  повагою,  зумовленою  їхньою  статтю.</w:t>
      </w:r>
      <w:r w:rsidRPr="005C1919">
        <w:rPr>
          <w:color w:val="000000"/>
          <w:sz w:val="28"/>
          <w:szCs w:val="28"/>
        </w:rPr>
        <w:br/>
        <w:t>-Держава, що тримає в полоні, зобов’язана забезпечувати безоплатне утримання їх, а також надавати їм  безоплатну  медичну допомогу, якої вимагає їхній стан здоров’я.</w:t>
      </w:r>
      <w:r w:rsidRPr="005C1919">
        <w:rPr>
          <w:color w:val="000000"/>
          <w:sz w:val="28"/>
          <w:szCs w:val="28"/>
        </w:rPr>
        <w:br/>
        <w:t>-Кожний військовополонений під час допиту зобов’язаний повідомити  лише  своє  прізвище,  ім’я та військове звання,  дату народження та армійський,  полковий,  особовий чи  серійний  номер.  Якщо він свідомо порушує це правило,  то цим він  може  зумовити  обмеження переваг, які надаються відповідно до його звання або статусу.</w:t>
      </w:r>
      <w:r w:rsidRPr="005C1919">
        <w:rPr>
          <w:color w:val="000000"/>
          <w:sz w:val="28"/>
          <w:szCs w:val="28"/>
        </w:rPr>
        <w:br/>
        <w:t>-Будь-які фізичні чи моральні тортури та будь-яка інша форма примусу  не  можуть  застосовуватися  до  військовополонених   для одержання  від них будь-яких відомостей.  Військовополоненим,  які відмовляються відповідати,  не  можна  погрожувати,  не  можна  їх  ображати, переслідувати або вдаватися до обмежень їхніх прав.</w:t>
      </w:r>
      <w:r w:rsidRPr="005C1919">
        <w:rPr>
          <w:color w:val="000000"/>
          <w:sz w:val="28"/>
          <w:szCs w:val="28"/>
        </w:rPr>
        <w:br/>
      </w:r>
      <w:r w:rsidRPr="005C1919">
        <w:rPr>
          <w:color w:val="000000"/>
          <w:sz w:val="28"/>
          <w:szCs w:val="28"/>
        </w:rPr>
        <w:lastRenderedPageBreak/>
        <w:t>-Допит військовополонених   здійснюється   мовою,   яку   вони розуміють.</w:t>
      </w:r>
      <w:r w:rsidRPr="005C1919">
        <w:rPr>
          <w:color w:val="000000"/>
          <w:sz w:val="28"/>
          <w:szCs w:val="28"/>
        </w:rPr>
        <w:br/>
        <w:t>-Військовополонених після  захоплення  їх  у  полон  евакуюють якомога скоріше до таборів,  розміщених у зоні,  що знаходиться на достатній відстані  від  зони  бойових  дій,  для  того  щоб  вони перебували в безпеці. Евакуація військовополонених  завжди  проводиться гуманно й в умовах,  подібних до тих, які держава, що тримає в полоні, створює для своїх військ під час їхнього переміщення.</w:t>
      </w:r>
      <w:r w:rsidRPr="005C1919">
        <w:rPr>
          <w:color w:val="000000"/>
          <w:sz w:val="28"/>
          <w:szCs w:val="28"/>
        </w:rPr>
        <w:br/>
        <w:t>-Держава, що    тримає    в    полоні,    може     інтернувати військовополонених, тобто помістити до табору для військовополонених.</w:t>
      </w:r>
      <w:r w:rsidRPr="005C1919">
        <w:rPr>
          <w:color w:val="000000"/>
          <w:sz w:val="28"/>
          <w:szCs w:val="28"/>
        </w:rPr>
        <w:br/>
        <w:t>-Військовополонені повинні   мати   укриття   від   повітряних бомбардувань та інших небезпек війни в такій самій мірі, в якій їх має місцеве цивільне населення.</w:t>
      </w:r>
      <w:r w:rsidRPr="005C1919">
        <w:rPr>
          <w:color w:val="000000"/>
          <w:sz w:val="28"/>
          <w:szCs w:val="28"/>
        </w:rPr>
        <w:br/>
        <w:t>-Військовополонених розміщують     в     умовах,     настільки сприятливих, наскільки сприятливими є умови розквартирування в тій самій  місцевості  військ  держави,  що тримає в полоні.  Ці умови створюються з урахуванням звичок та звичаїв військовополонених і в жодному випадку не повинні бути шкідливими для їхнього здоров’я.</w:t>
      </w:r>
      <w:r w:rsidRPr="005C1919">
        <w:rPr>
          <w:color w:val="000000"/>
          <w:sz w:val="28"/>
          <w:szCs w:val="28"/>
        </w:rPr>
        <w:br/>
        <w:t>-Приміщення, передбачені  для  того,  щоб  ними  користувалися військовополонені   індивідуально  або  колективно,  повинні  бути повністю  захищеними  від   вологи,   достатньо   обігріватися   й освітлюватися,  зокрема між настанням темноти й вимкненням світла. Необхідно вживати всіх запобіжних протипожежних заходів.</w:t>
      </w:r>
      <w:r w:rsidRPr="005C1919">
        <w:rPr>
          <w:color w:val="000000"/>
          <w:sz w:val="28"/>
          <w:szCs w:val="28"/>
        </w:rPr>
        <w:br/>
        <w:t>-У будь-яких       таборах,      в       яких       розміщено військовополонених-жінок,    а    також +чоловіків,    для   них передбачаються окремі спальні приміщення.</w:t>
      </w:r>
      <w:r w:rsidRPr="005C1919">
        <w:rPr>
          <w:color w:val="000000"/>
          <w:sz w:val="28"/>
          <w:szCs w:val="28"/>
        </w:rPr>
        <w:br/>
        <w:t>-Основний добовий раціон харчування повинен бути достатнім  за кількістю,  якістю  й  різноманітністю для того,  щоб підтримувати стан здоров’я військовополонених та запобігати втраті  ваги або  розвитку  недостатності  харчування.  До  уваги  слід брати й звичний для військовополонених режим харчування.</w:t>
      </w:r>
      <w:r w:rsidRPr="005C1919">
        <w:rPr>
          <w:color w:val="000000"/>
          <w:sz w:val="28"/>
          <w:szCs w:val="28"/>
        </w:rPr>
        <w:br/>
        <w:t>-Військовополонених забезпечують  питною  водою  в   достатній кількості. Дозволяється паління тютюну.</w:t>
      </w:r>
      <w:r w:rsidRPr="005C1919">
        <w:rPr>
          <w:color w:val="000000"/>
          <w:sz w:val="28"/>
          <w:szCs w:val="28"/>
        </w:rPr>
        <w:br/>
        <w:t>-Одяг, білизна  та  взуття  видаються   військовополоненим   у достатній  кількості державою,  що тримає в полоні,  з урахуванням кліматичних умов місцевості,  де вони перебувають.</w:t>
      </w:r>
      <w:r w:rsidRPr="005C1919">
        <w:rPr>
          <w:color w:val="000000"/>
          <w:sz w:val="28"/>
          <w:szCs w:val="28"/>
        </w:rPr>
        <w:br/>
        <w:t>-Кожний табір  повинен  мати  відповідний  лазарет,  в   якому військовополонені можуть отримувати необхідну медичну допомогу й в якому їм може бути забезпечений необхідний  режим  харчування.  За необхідності окремо створюються ізолятори для інфекційних хворих і</w:t>
      </w:r>
      <w:r w:rsidRPr="005C1919">
        <w:rPr>
          <w:color w:val="000000"/>
          <w:sz w:val="28"/>
          <w:szCs w:val="28"/>
        </w:rPr>
        <w:br/>
        <w:t>душевнохворих.</w:t>
      </w:r>
      <w:r w:rsidRPr="005C1919">
        <w:rPr>
          <w:color w:val="000000"/>
          <w:sz w:val="28"/>
          <w:szCs w:val="28"/>
        </w:rPr>
        <w:br/>
        <w:t>– Військовополонені, які хворіють на тяжку  хворобу,  або  стан здоров’я   яких   вимагає   спеціального  лікування,  хірургічного втручання або  госпіталізації,  повинні  прийматися  до  будь-якої військової  чи  цивільної  медичної  установи,  в  якій  може бути забезпечене  таке  лікування,   навіть   якщо   їхня   репатріація передбачається   в   близькому   майбутньому.   Сприятливі   умови створюються для догляду за  інвалідами,  зокрема  сліпими,  й  для їхньої реабілітації, поки вони очікують репатріації.</w:t>
      </w:r>
      <w:r w:rsidRPr="005C1919">
        <w:rPr>
          <w:color w:val="000000"/>
          <w:sz w:val="28"/>
          <w:szCs w:val="28"/>
        </w:rPr>
        <w:br/>
      </w:r>
      <w:r w:rsidRPr="005C1919">
        <w:rPr>
          <w:color w:val="000000"/>
          <w:sz w:val="28"/>
          <w:szCs w:val="28"/>
        </w:rPr>
        <w:lastRenderedPageBreak/>
        <w:t>-Медична допомога    військовополоненим   повинна   надаватися переважно медичним персоналом держави,  до якої вони  належать,  а також, по можливості, однієї з ними національності.</w:t>
      </w:r>
      <w:r w:rsidRPr="005C1919">
        <w:rPr>
          <w:color w:val="000000"/>
          <w:sz w:val="28"/>
          <w:szCs w:val="28"/>
        </w:rPr>
        <w:br/>
        <w:t>-Медичні огляди військовополонених проводяться, принаймні, раз на  місяць.</w:t>
      </w:r>
      <w:r w:rsidRPr="005C1919">
        <w:rPr>
          <w:color w:val="000000"/>
          <w:sz w:val="28"/>
          <w:szCs w:val="28"/>
        </w:rPr>
        <w:br/>
        <w:t>-Держава, що  тримає  в  полоні,  може  використовувати  працю військовополонених,  які  є  працездатними,  беручи до уваги їх вік, стать, військове звання та фізичну здатність виконувати певну роботу  й  маючи  на  меті,  зокрема,  підтримання  їх  у  доброму фізичному та психічному стані.</w:t>
      </w:r>
      <w:r w:rsidRPr="005C1919">
        <w:rPr>
          <w:color w:val="000000"/>
          <w:sz w:val="28"/>
          <w:szCs w:val="28"/>
        </w:rPr>
        <w:br/>
        <w:t>-Від офіцерів, які є військовополоненими, можна вимагати лише  виконання роботи наглядового характеру.  Офіцери,  можуть просити,  щоб  їм  надали  іншу роботу.</w:t>
      </w:r>
      <w:r w:rsidRPr="005C1919">
        <w:rPr>
          <w:color w:val="000000"/>
          <w:sz w:val="28"/>
          <w:szCs w:val="28"/>
        </w:rPr>
        <w:br/>
        <w:t>-Полонені можуть залучатися до:</w:t>
      </w:r>
      <w:r w:rsidRPr="005C1919">
        <w:rPr>
          <w:color w:val="000000"/>
          <w:sz w:val="28"/>
          <w:szCs w:val="28"/>
        </w:rPr>
        <w:br/>
        <w:t>– робіт, пов’язаних з керуванням табором, уведенням його в експлуатацію   або   утриманням   і   технічним   обслуговуванням;</w:t>
      </w:r>
      <w:r w:rsidRPr="005C1919">
        <w:rPr>
          <w:color w:val="000000"/>
          <w:sz w:val="28"/>
          <w:szCs w:val="28"/>
        </w:rPr>
        <w:br/>
        <w:t>– сільськогосподарських робіт;</w:t>
      </w:r>
      <w:r w:rsidRPr="005C1919">
        <w:rPr>
          <w:color w:val="000000"/>
          <w:sz w:val="28"/>
          <w:szCs w:val="28"/>
        </w:rPr>
        <w:br/>
        <w:t>– галузей  промисловості,  пов’язаних  з  виробництвом   або видобутком  сировини;</w:t>
      </w:r>
      <w:r w:rsidRPr="005C1919">
        <w:rPr>
          <w:color w:val="000000"/>
          <w:sz w:val="28"/>
          <w:szCs w:val="28"/>
        </w:rPr>
        <w:br/>
        <w:t>– обробних галузей промисловості,  за винятком металургійної,  машинобудівної та хімічної промисловості;</w:t>
      </w:r>
      <w:r w:rsidRPr="005C1919">
        <w:rPr>
          <w:color w:val="000000"/>
          <w:sz w:val="28"/>
          <w:szCs w:val="28"/>
        </w:rPr>
        <w:br/>
        <w:t>– громадських та будівельних робіт,  які не мають воєнного характеру;</w:t>
      </w:r>
      <w:r w:rsidRPr="005C1919">
        <w:rPr>
          <w:color w:val="000000"/>
          <w:sz w:val="28"/>
          <w:szCs w:val="28"/>
        </w:rPr>
        <w:br/>
        <w:t>– транспорту   й   навантаження-розвантаження   матеріальних запасів, які не мають воєнного характеру або призначення;</w:t>
      </w:r>
      <w:r w:rsidRPr="005C1919">
        <w:rPr>
          <w:color w:val="000000"/>
          <w:sz w:val="28"/>
          <w:szCs w:val="28"/>
        </w:rPr>
        <w:br/>
        <w:t>– торговельного підприємництва, прикладного мистецтва;</w:t>
      </w:r>
      <w:r w:rsidRPr="005C1919">
        <w:rPr>
          <w:color w:val="000000"/>
          <w:sz w:val="28"/>
          <w:szCs w:val="28"/>
        </w:rPr>
        <w:br/>
        <w:t>– побутового обслуговування;</w:t>
      </w:r>
      <w:r w:rsidRPr="005C1919">
        <w:rPr>
          <w:color w:val="000000"/>
          <w:sz w:val="28"/>
          <w:szCs w:val="28"/>
        </w:rPr>
        <w:br/>
        <w:t>– комунальних  послуг,  які  не мають воєнного характеру або призначення.</w:t>
      </w:r>
      <w:r w:rsidRPr="005C1919">
        <w:rPr>
          <w:color w:val="000000"/>
          <w:sz w:val="28"/>
          <w:szCs w:val="28"/>
        </w:rPr>
        <w:br/>
        <w:t>-Для військовополонених повинні бути створені відповідні умови для  праці,  зокрема  стосовно  помешкання,  харчування,  одягу та спорядження; такі умови не повинні бути гіршими, ніж ті, які мають громадяни  держави,  що  тримає  в полоні,  зайняті на аналогічних роботах; слід також брати до уваги кліматичні умови.</w:t>
      </w:r>
      <w:r w:rsidRPr="005C1919">
        <w:rPr>
          <w:color w:val="000000"/>
          <w:sz w:val="28"/>
          <w:szCs w:val="28"/>
        </w:rPr>
        <w:br/>
        <w:t>-У жодному випадку  не  можна  створювати  тяжчі  умови  праці шляхом вживання дисциплінарних заходів.</w:t>
      </w:r>
      <w:r w:rsidRPr="005C1919">
        <w:rPr>
          <w:color w:val="000000"/>
          <w:sz w:val="28"/>
          <w:szCs w:val="28"/>
        </w:rPr>
        <w:br/>
        <w:t>-Жодного військовополоненого  не  дозволяється використовувати для  виконання  роботи,  яка  має  шкідливий  для   здоров’я   або небезпечний  характер,  якщо  він  з  власної  волі не береться за виконання такої роботи.</w:t>
      </w:r>
      <w:r w:rsidRPr="005C1919">
        <w:rPr>
          <w:color w:val="000000"/>
          <w:sz w:val="28"/>
          <w:szCs w:val="28"/>
        </w:rPr>
        <w:br/>
        <w:t>-Жодному військовополоненому не наказують  виконувати  роботу, яка   виглядала   б  принизливою  для  військовослужбовця  власних збройних сил держави, що тримає в полоні.</w:t>
      </w:r>
      <w:r w:rsidRPr="005C1919">
        <w:rPr>
          <w:color w:val="000000"/>
          <w:sz w:val="28"/>
          <w:szCs w:val="28"/>
        </w:rPr>
        <w:br/>
        <w:t>-Військовополонені одержують  безпосередньо  від влади,  що тримає їх,  справедливу винагороду за працю.  Розмір  винагороди встановлює влада,  але вона не може бути меншою, за чверть швейцарського франка за повний робочий  день.</w:t>
      </w:r>
      <w:r w:rsidRPr="005C1919">
        <w:rPr>
          <w:color w:val="000000"/>
          <w:sz w:val="28"/>
          <w:szCs w:val="28"/>
        </w:rPr>
        <w:br/>
        <w:t xml:space="preserve">-Кожному військовополоненому одразу після взяття в полон або не пізніше,  ніж через тиждень після прибуття  до  табору,  а  також  у  випадку  хвороби  або переведення до госпіталю, надають  можливість надіслати безпосередньо своїй </w:t>
      </w:r>
      <w:r w:rsidRPr="005C1919">
        <w:rPr>
          <w:color w:val="000000"/>
          <w:sz w:val="28"/>
          <w:szCs w:val="28"/>
        </w:rPr>
        <w:lastRenderedPageBreak/>
        <w:t>родині, відомості про себе.</w:t>
      </w:r>
      <w:r w:rsidRPr="005C1919">
        <w:rPr>
          <w:color w:val="000000"/>
          <w:sz w:val="28"/>
          <w:szCs w:val="28"/>
        </w:rPr>
        <w:br/>
        <w:t>-Військовополоненим дозволено  як надсилати,  так й одержувати листи.</w:t>
      </w:r>
      <w:r w:rsidRPr="005C1919">
        <w:rPr>
          <w:color w:val="000000"/>
          <w:sz w:val="28"/>
          <w:szCs w:val="28"/>
        </w:rPr>
        <w:br/>
        <w:t>-Військовополонені мають право одержувати поштою чи будь-якими іншими   способами   посилки,  індивідуальні  та  колективні,  які містять,  зокрема,  продукти  харчування,  одяг,   медикаменти   й предмети релігійного,  освітнього або розважального характеру.</w:t>
      </w:r>
      <w:r w:rsidRPr="005C1919">
        <w:rPr>
          <w:color w:val="000000"/>
          <w:sz w:val="28"/>
          <w:szCs w:val="28"/>
        </w:rPr>
        <w:br/>
        <w:t>-Репатріація (повернення в країну походження) відбувається після закінчення війни.</w:t>
      </w:r>
      <w:r w:rsidRPr="005C1919">
        <w:rPr>
          <w:color w:val="000000"/>
          <w:sz w:val="28"/>
          <w:szCs w:val="28"/>
        </w:rPr>
        <w:br/>
        <w:t>-До закінчення війни репатріації підлягають:</w:t>
      </w:r>
      <w:r w:rsidRPr="005C1919">
        <w:rPr>
          <w:color w:val="000000"/>
          <w:sz w:val="28"/>
          <w:szCs w:val="28"/>
        </w:rPr>
        <w:br/>
        <w:t>– невиліковні поранені   та  хворі,  розумова  чи  фізична придатність яких видається такою, що суттєво погіршилась.</w:t>
      </w:r>
      <w:r w:rsidRPr="005C1919">
        <w:rPr>
          <w:color w:val="000000"/>
          <w:sz w:val="28"/>
          <w:szCs w:val="28"/>
        </w:rPr>
        <w:br/>
        <w:t>– поранені та хворі,  які,  на думку лікарів,  імовірно,  не одужають протягом року,  стан яких потребує догляду та розумова чи фізична придатність яких видається такою, що суттєво погіршилась.</w:t>
      </w:r>
      <w:r w:rsidRPr="005C1919">
        <w:rPr>
          <w:color w:val="000000"/>
          <w:sz w:val="28"/>
          <w:szCs w:val="28"/>
        </w:rPr>
        <w:br/>
        <w:t>– поранені та хворі, які одужали,  але розумова чи  фізична придатність яких видається такою, що суттєво погіршилася надовго.</w:t>
      </w:r>
    </w:p>
    <w:p w:rsidR="005C1919" w:rsidRPr="005C1919" w:rsidRDefault="005C1919" w:rsidP="005C1919">
      <w:pPr>
        <w:pStyle w:val="a3"/>
        <w:shd w:val="clear" w:color="auto" w:fill="FFFFFF"/>
        <w:spacing w:before="450" w:beforeAutospacing="0" w:after="450" w:afterAutospacing="0"/>
        <w:jc w:val="both"/>
        <w:rPr>
          <w:color w:val="000000"/>
          <w:sz w:val="28"/>
          <w:szCs w:val="28"/>
        </w:rPr>
      </w:pPr>
      <w:r w:rsidRPr="005C1919">
        <w:rPr>
          <w:color w:val="000000"/>
          <w:sz w:val="28"/>
          <w:szCs w:val="28"/>
        </w:rPr>
        <w:t xml:space="preserve">Російська Федерація зобов’язана виконувати принципи, викладені в тексті Конвенції про поводження із військовополоненими, але важко сподіватися на дотримання </w:t>
      </w:r>
      <w:proofErr w:type="spellStart"/>
      <w:r w:rsidRPr="005C1919">
        <w:rPr>
          <w:color w:val="000000"/>
          <w:sz w:val="28"/>
          <w:szCs w:val="28"/>
        </w:rPr>
        <w:t>міжнарожних</w:t>
      </w:r>
      <w:proofErr w:type="spellEnd"/>
      <w:r w:rsidRPr="005C1919">
        <w:rPr>
          <w:color w:val="000000"/>
          <w:sz w:val="28"/>
          <w:szCs w:val="28"/>
        </w:rPr>
        <w:t xml:space="preserve"> норм країною- терористом</w:t>
      </w:r>
    </w:p>
    <w:p w:rsidR="00510C28" w:rsidRDefault="00510C28">
      <w:pPr>
        <w:rPr>
          <w:rFonts w:ascii="Times New Roman" w:hAnsi="Times New Roman" w:cs="Times New Roman"/>
          <w:sz w:val="28"/>
          <w:szCs w:val="28"/>
        </w:rPr>
      </w:pPr>
    </w:p>
    <w:p w:rsidR="005C1919" w:rsidRDefault="005C1919">
      <w:pPr>
        <w:rPr>
          <w:rFonts w:ascii="Times New Roman" w:hAnsi="Times New Roman" w:cs="Times New Roman"/>
          <w:sz w:val="28"/>
          <w:szCs w:val="28"/>
        </w:rPr>
      </w:pPr>
    </w:p>
    <w:p w:rsidR="005C1919" w:rsidRDefault="005C1919">
      <w:pPr>
        <w:rPr>
          <w:rFonts w:ascii="Times New Roman" w:hAnsi="Times New Roman" w:cs="Times New Roman"/>
          <w:sz w:val="28"/>
          <w:szCs w:val="28"/>
        </w:rPr>
      </w:pPr>
    </w:p>
    <w:p w:rsidR="005C1919" w:rsidRDefault="005C1919">
      <w:pPr>
        <w:rPr>
          <w:rFonts w:ascii="Times New Roman" w:hAnsi="Times New Roman" w:cs="Times New Roman"/>
          <w:sz w:val="28"/>
          <w:szCs w:val="28"/>
        </w:rPr>
      </w:pPr>
    </w:p>
    <w:p w:rsidR="005C1919" w:rsidRDefault="005C1919">
      <w:pPr>
        <w:rPr>
          <w:rFonts w:ascii="Times New Roman" w:hAnsi="Times New Roman" w:cs="Times New Roman"/>
          <w:sz w:val="28"/>
          <w:szCs w:val="28"/>
        </w:rPr>
      </w:pPr>
    </w:p>
    <w:p w:rsidR="005C1919" w:rsidRDefault="005C1919">
      <w:pPr>
        <w:rPr>
          <w:rFonts w:ascii="Times New Roman" w:hAnsi="Times New Roman" w:cs="Times New Roman"/>
          <w:sz w:val="28"/>
          <w:szCs w:val="28"/>
        </w:rPr>
      </w:pPr>
    </w:p>
    <w:p w:rsidR="005C1919" w:rsidRDefault="005C1919">
      <w:pPr>
        <w:rPr>
          <w:rFonts w:ascii="Times New Roman" w:hAnsi="Times New Roman" w:cs="Times New Roman"/>
          <w:sz w:val="28"/>
          <w:szCs w:val="28"/>
        </w:rPr>
      </w:pPr>
    </w:p>
    <w:p w:rsidR="005C1919" w:rsidRDefault="005C1919">
      <w:pPr>
        <w:rPr>
          <w:rFonts w:ascii="Times New Roman" w:hAnsi="Times New Roman" w:cs="Times New Roman"/>
          <w:sz w:val="28"/>
          <w:szCs w:val="28"/>
        </w:rPr>
      </w:pPr>
    </w:p>
    <w:p w:rsidR="005C1919" w:rsidRDefault="005C1919">
      <w:pPr>
        <w:rPr>
          <w:rFonts w:ascii="Times New Roman" w:hAnsi="Times New Roman" w:cs="Times New Roman"/>
          <w:sz w:val="28"/>
          <w:szCs w:val="28"/>
        </w:rPr>
      </w:pPr>
    </w:p>
    <w:p w:rsidR="005C1919" w:rsidRDefault="005C1919">
      <w:pPr>
        <w:rPr>
          <w:rFonts w:ascii="Times New Roman" w:hAnsi="Times New Roman" w:cs="Times New Roman"/>
          <w:sz w:val="28"/>
          <w:szCs w:val="28"/>
        </w:rPr>
      </w:pPr>
    </w:p>
    <w:p w:rsidR="005C1919" w:rsidRDefault="005C1919">
      <w:pPr>
        <w:rPr>
          <w:rFonts w:ascii="Times New Roman" w:hAnsi="Times New Roman" w:cs="Times New Roman"/>
          <w:sz w:val="28"/>
          <w:szCs w:val="28"/>
        </w:rPr>
      </w:pPr>
    </w:p>
    <w:p w:rsidR="005C1919" w:rsidRDefault="005C1919">
      <w:pPr>
        <w:rPr>
          <w:rFonts w:ascii="Times New Roman" w:hAnsi="Times New Roman" w:cs="Times New Roman"/>
          <w:sz w:val="28"/>
          <w:szCs w:val="28"/>
        </w:rPr>
      </w:pPr>
    </w:p>
    <w:p w:rsidR="005C1919" w:rsidRDefault="005C1919">
      <w:pPr>
        <w:rPr>
          <w:rFonts w:ascii="Times New Roman" w:hAnsi="Times New Roman" w:cs="Times New Roman"/>
          <w:sz w:val="28"/>
          <w:szCs w:val="28"/>
        </w:rPr>
      </w:pPr>
    </w:p>
    <w:p w:rsidR="005C1919" w:rsidRDefault="005C1919">
      <w:pPr>
        <w:rPr>
          <w:rFonts w:ascii="Times New Roman" w:hAnsi="Times New Roman" w:cs="Times New Roman"/>
          <w:sz w:val="28"/>
          <w:szCs w:val="28"/>
        </w:rPr>
      </w:pPr>
    </w:p>
    <w:p w:rsidR="005C1919" w:rsidRDefault="005C1919">
      <w:pPr>
        <w:rPr>
          <w:rFonts w:ascii="Times New Roman" w:hAnsi="Times New Roman" w:cs="Times New Roman"/>
          <w:sz w:val="28"/>
          <w:szCs w:val="28"/>
        </w:rPr>
      </w:pPr>
    </w:p>
    <w:p w:rsidR="005C1919" w:rsidRDefault="005C1919">
      <w:pPr>
        <w:rPr>
          <w:rFonts w:ascii="Times New Roman" w:hAnsi="Times New Roman" w:cs="Times New Roman"/>
          <w:sz w:val="28"/>
          <w:szCs w:val="28"/>
        </w:rPr>
      </w:pPr>
    </w:p>
    <w:p w:rsidR="005C1919" w:rsidRPr="005C1919" w:rsidRDefault="005C1919" w:rsidP="005C1919">
      <w:pPr>
        <w:shd w:val="clear" w:color="auto" w:fill="FFFFFF"/>
        <w:spacing w:beforeAutospacing="1" w:after="0" w:afterAutospacing="1" w:line="240" w:lineRule="auto"/>
        <w:textAlignment w:val="baseline"/>
        <w:outlineLvl w:val="0"/>
        <w:rPr>
          <w:rFonts w:ascii="Museo Sans Cyrl 900" w:eastAsia="Times New Roman" w:hAnsi="Museo Sans Cyrl 900" w:cs="Times New Roman"/>
          <w:b/>
          <w:bCs/>
          <w:caps/>
          <w:color w:val="004188"/>
          <w:kern w:val="36"/>
          <w:sz w:val="45"/>
          <w:szCs w:val="45"/>
          <w:lang w:eastAsia="uk-UA"/>
        </w:rPr>
      </w:pPr>
      <w:r w:rsidRPr="005C1919">
        <w:rPr>
          <w:rFonts w:ascii="Museo Sans Cyrl 900" w:eastAsia="Times New Roman" w:hAnsi="Museo Sans Cyrl 900" w:cs="Times New Roman"/>
          <w:b/>
          <w:bCs/>
          <w:caps/>
          <w:color w:val="004188"/>
          <w:kern w:val="36"/>
          <w:sz w:val="45"/>
          <w:szCs w:val="45"/>
          <w:bdr w:val="none" w:sz="0" w:space="0" w:color="auto" w:frame="1"/>
          <w:lang w:eastAsia="uk-UA"/>
        </w:rPr>
        <w:lastRenderedPageBreak/>
        <w:t>Як пережити викрадення і полон</w:t>
      </w:r>
    </w:p>
    <w:p w:rsidR="005C1919" w:rsidRPr="005C1919" w:rsidRDefault="005C1919" w:rsidP="005C1919">
      <w:pPr>
        <w:shd w:val="clear" w:color="auto" w:fill="FFFFFF"/>
        <w:spacing w:before="100" w:beforeAutospacing="1" w:after="100" w:afterAutospacing="1" w:line="240" w:lineRule="auto"/>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color w:val="333333"/>
          <w:sz w:val="24"/>
          <w:szCs w:val="24"/>
          <w:lang w:eastAsia="uk-UA"/>
        </w:rPr>
        <w:t xml:space="preserve">Ніхто з нас не очікує бути викраденим або потрапити в полон, але на окупованій території така можливість є досить високою. Цивільні особи є найменш підготовленими до умов війни, </w:t>
      </w:r>
      <w:bookmarkStart w:id="0" w:name="_GoBack"/>
      <w:r w:rsidRPr="005C1919">
        <w:rPr>
          <w:rFonts w:ascii="Myriad Pro" w:eastAsia="Times New Roman" w:hAnsi="Myriad Pro" w:cs="Times New Roman"/>
          <w:color w:val="333333"/>
          <w:sz w:val="24"/>
          <w:szCs w:val="24"/>
          <w:lang w:eastAsia="uk-UA"/>
        </w:rPr>
        <w:t xml:space="preserve">але знання перевірених стратегій реагування на захоплення може збільшити ваші шанси на </w:t>
      </w:r>
      <w:bookmarkEnd w:id="0"/>
      <w:r w:rsidRPr="005C1919">
        <w:rPr>
          <w:rFonts w:ascii="Myriad Pro" w:eastAsia="Times New Roman" w:hAnsi="Myriad Pro" w:cs="Times New Roman"/>
          <w:color w:val="333333"/>
          <w:sz w:val="24"/>
          <w:szCs w:val="24"/>
          <w:lang w:eastAsia="uk-UA"/>
        </w:rPr>
        <w:t>виживання та покращити самопочуття як під час полону, так і після звільнення з нього.</w:t>
      </w:r>
    </w:p>
    <w:p w:rsidR="005C1919" w:rsidRPr="005C1919" w:rsidRDefault="005C1919" w:rsidP="005C1919">
      <w:pPr>
        <w:shd w:val="clear" w:color="auto" w:fill="FFFFFF"/>
        <w:spacing w:before="100" w:beforeAutospacing="1" w:after="100" w:afterAutospacing="1" w:line="240" w:lineRule="auto"/>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color w:val="333333"/>
          <w:sz w:val="24"/>
          <w:szCs w:val="24"/>
          <w:lang w:eastAsia="uk-UA"/>
        </w:rPr>
        <w:t>Сподіваємося, що вам ніколи не доведеться застосовувати ці рекомендації. Однак, Україна веде спротив повномасштабній військовій агресії. Розуміння фундаментальних стратегій виживання полонених дасть вам найкращі можливості адаптуватися до вимог полону, незалежно від того, як довго це триватиме.</w:t>
      </w:r>
    </w:p>
    <w:p w:rsidR="005C1919" w:rsidRPr="005C1919" w:rsidRDefault="005C1919" w:rsidP="005C1919">
      <w:pPr>
        <w:shd w:val="clear" w:color="auto" w:fill="FFFFFF"/>
        <w:spacing w:before="100" w:beforeAutospacing="1" w:after="100" w:afterAutospacing="1" w:line="240" w:lineRule="auto"/>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color w:val="333333"/>
          <w:sz w:val="24"/>
          <w:szCs w:val="24"/>
          <w:lang w:eastAsia="uk-UA"/>
        </w:rPr>
        <w:t>Ворог хоче впливати на супротивника за допомогою використання та експлуатації заручників й полонених. У зв’язку з цим необхідно пам’ятати, що єдиний наявний ресурс заручника – це його емоції.</w:t>
      </w:r>
    </w:p>
    <w:p w:rsidR="005C1919" w:rsidRPr="005C1919" w:rsidRDefault="005C1919" w:rsidP="005C1919">
      <w:pPr>
        <w:shd w:val="clear" w:color="auto" w:fill="FFFFFF"/>
        <w:spacing w:after="300" w:line="240" w:lineRule="auto"/>
        <w:textAlignment w:val="baseline"/>
        <w:outlineLvl w:val="1"/>
        <w:rPr>
          <w:rFonts w:ascii="Museo Sans Cyrl 900" w:eastAsia="Times New Roman" w:hAnsi="Museo Sans Cyrl 900" w:cs="Times New Roman"/>
          <w:caps/>
          <w:color w:val="0076BE"/>
          <w:sz w:val="27"/>
          <w:szCs w:val="27"/>
          <w:lang w:eastAsia="uk-UA"/>
        </w:rPr>
      </w:pPr>
      <w:r w:rsidRPr="005C1919">
        <w:rPr>
          <w:rFonts w:ascii="Museo Sans Cyrl 900" w:eastAsia="Times New Roman" w:hAnsi="Museo Sans Cyrl 900" w:cs="Times New Roman"/>
          <w:caps/>
          <w:color w:val="0076BE"/>
          <w:sz w:val="27"/>
          <w:szCs w:val="27"/>
          <w:lang w:eastAsia="uk-UA"/>
        </w:rPr>
        <w:t>Поведінка викрадачів щодо заручників</w:t>
      </w:r>
    </w:p>
    <w:p w:rsidR="005C1919" w:rsidRPr="005C1919" w:rsidRDefault="005C1919" w:rsidP="005C1919">
      <w:pPr>
        <w:shd w:val="clear" w:color="auto" w:fill="FFFFFF"/>
        <w:spacing w:before="100" w:beforeAutospacing="1" w:after="100" w:afterAutospacing="1" w:line="240" w:lineRule="auto"/>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color w:val="333333"/>
          <w:sz w:val="24"/>
          <w:szCs w:val="24"/>
          <w:lang w:eastAsia="uk-UA"/>
        </w:rPr>
        <w:t>Попри те, що досвід заручників та полонених дуже різниться, зазвичай від викрадачів слід очікувати наступної поведінки:</w:t>
      </w:r>
    </w:p>
    <w:p w:rsidR="005C1919" w:rsidRPr="005C1919" w:rsidRDefault="005C1919" w:rsidP="005C1919">
      <w:pPr>
        <w:numPr>
          <w:ilvl w:val="0"/>
          <w:numId w:val="1"/>
        </w:numPr>
        <w:shd w:val="clear" w:color="auto" w:fill="FFFFFF"/>
        <w:spacing w:before="100" w:beforeAutospacing="1" w:after="100" w:afterAutospacing="1" w:line="240" w:lineRule="auto"/>
        <w:ind w:left="0"/>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color w:val="333333"/>
          <w:sz w:val="24"/>
          <w:szCs w:val="24"/>
          <w:lang w:eastAsia="uk-UA"/>
        </w:rPr>
        <w:t>Фізичне обмеження (кайдани; тримання у тісному приміщенні; обмеження рухів, у тому числі тривале; дезорієнтація у часі, напряму).</w:t>
      </w:r>
    </w:p>
    <w:p w:rsidR="005C1919" w:rsidRPr="005C1919" w:rsidRDefault="005C1919" w:rsidP="005C1919">
      <w:pPr>
        <w:numPr>
          <w:ilvl w:val="0"/>
          <w:numId w:val="1"/>
        </w:numPr>
        <w:shd w:val="clear" w:color="auto" w:fill="FFFFFF"/>
        <w:spacing w:before="100" w:beforeAutospacing="1" w:after="100" w:afterAutospacing="1" w:line="240" w:lineRule="auto"/>
        <w:ind w:left="0"/>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color w:val="333333"/>
          <w:sz w:val="24"/>
          <w:szCs w:val="24"/>
          <w:lang w:eastAsia="uk-UA"/>
        </w:rPr>
        <w:t>Обмеження основних функцій людини (недостатність/неякісність їжі, води; обмеження сечовипускання, дефекації).</w:t>
      </w:r>
    </w:p>
    <w:p w:rsidR="005C1919" w:rsidRPr="005C1919" w:rsidRDefault="005C1919" w:rsidP="005C1919">
      <w:pPr>
        <w:numPr>
          <w:ilvl w:val="0"/>
          <w:numId w:val="1"/>
        </w:numPr>
        <w:shd w:val="clear" w:color="auto" w:fill="FFFFFF"/>
        <w:spacing w:before="100" w:beforeAutospacing="1" w:after="100" w:afterAutospacing="1" w:line="240" w:lineRule="auto"/>
        <w:ind w:left="0"/>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color w:val="333333"/>
          <w:sz w:val="24"/>
          <w:szCs w:val="24"/>
          <w:lang w:eastAsia="uk-UA"/>
        </w:rPr>
        <w:t>Дискомфортні або нестерпні умови утримання (холод/задуха, надмірна вологість; загроза зараження).</w:t>
      </w:r>
    </w:p>
    <w:p w:rsidR="005C1919" w:rsidRPr="005C1919" w:rsidRDefault="005C1919" w:rsidP="005C1919">
      <w:pPr>
        <w:numPr>
          <w:ilvl w:val="0"/>
          <w:numId w:val="1"/>
        </w:numPr>
        <w:shd w:val="clear" w:color="auto" w:fill="FFFFFF"/>
        <w:spacing w:before="100" w:beforeAutospacing="1" w:after="100" w:afterAutospacing="1" w:line="240" w:lineRule="auto"/>
        <w:ind w:left="0"/>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color w:val="333333"/>
          <w:sz w:val="24"/>
          <w:szCs w:val="24"/>
          <w:lang w:eastAsia="uk-UA"/>
        </w:rPr>
        <w:t>Позбавлення чи обмеження сну (часто використовується для допитів, аби послабити здатність людини адекватно мислити і змусити свідчити).</w:t>
      </w:r>
    </w:p>
    <w:p w:rsidR="005C1919" w:rsidRPr="005C1919" w:rsidRDefault="005C1919" w:rsidP="005C1919">
      <w:pPr>
        <w:numPr>
          <w:ilvl w:val="0"/>
          <w:numId w:val="1"/>
        </w:numPr>
        <w:shd w:val="clear" w:color="auto" w:fill="FFFFFF"/>
        <w:spacing w:before="100" w:beforeAutospacing="1" w:after="100" w:afterAutospacing="1" w:line="240" w:lineRule="auto"/>
        <w:ind w:left="0"/>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color w:val="333333"/>
          <w:sz w:val="24"/>
          <w:szCs w:val="24"/>
          <w:lang w:eastAsia="uk-UA"/>
        </w:rPr>
        <w:t>Ненадання медичної допомоги.</w:t>
      </w:r>
    </w:p>
    <w:p w:rsidR="005C1919" w:rsidRPr="005C1919" w:rsidRDefault="005C1919" w:rsidP="005C1919">
      <w:pPr>
        <w:numPr>
          <w:ilvl w:val="0"/>
          <w:numId w:val="1"/>
        </w:numPr>
        <w:shd w:val="clear" w:color="auto" w:fill="FFFFFF"/>
        <w:spacing w:before="100" w:beforeAutospacing="1" w:after="100" w:afterAutospacing="1" w:line="240" w:lineRule="auto"/>
        <w:ind w:left="0"/>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color w:val="333333"/>
          <w:sz w:val="24"/>
          <w:szCs w:val="24"/>
          <w:lang w:eastAsia="uk-UA"/>
        </w:rPr>
        <w:t>Фізичне насильство, побиття, та, можливо, сексуальне насильство.</w:t>
      </w:r>
    </w:p>
    <w:p w:rsidR="005C1919" w:rsidRPr="005C1919" w:rsidRDefault="005C1919" w:rsidP="005C1919">
      <w:pPr>
        <w:numPr>
          <w:ilvl w:val="0"/>
          <w:numId w:val="1"/>
        </w:numPr>
        <w:shd w:val="clear" w:color="auto" w:fill="FFFFFF"/>
        <w:spacing w:before="100" w:beforeAutospacing="1" w:after="100" w:afterAutospacing="1" w:line="240" w:lineRule="auto"/>
        <w:ind w:left="0"/>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color w:val="333333"/>
          <w:sz w:val="24"/>
          <w:szCs w:val="24"/>
          <w:lang w:eastAsia="uk-UA"/>
        </w:rPr>
        <w:t xml:space="preserve">Погрози поранення чи смерті; погрози спричинити шкоду близьким заручника, або змусити заручника спостерігати за катуваннями; погрози дискредитації людини в очах близьких/суспільства; погрози неможливості морального вибору: примус заручника завдати шкоду іншим – діями або </w:t>
      </w:r>
      <w:proofErr w:type="spellStart"/>
      <w:r w:rsidRPr="005C1919">
        <w:rPr>
          <w:rFonts w:ascii="Myriad Pro" w:eastAsia="Times New Roman" w:hAnsi="Myriad Pro" w:cs="Times New Roman"/>
          <w:color w:val="333333"/>
          <w:sz w:val="24"/>
          <w:szCs w:val="24"/>
          <w:lang w:eastAsia="uk-UA"/>
        </w:rPr>
        <w:t>видачею</w:t>
      </w:r>
      <w:proofErr w:type="spellEnd"/>
      <w:r w:rsidRPr="005C1919">
        <w:rPr>
          <w:rFonts w:ascii="Myriad Pro" w:eastAsia="Times New Roman" w:hAnsi="Myriad Pro" w:cs="Times New Roman"/>
          <w:color w:val="333333"/>
          <w:sz w:val="24"/>
          <w:szCs w:val="24"/>
          <w:lang w:eastAsia="uk-UA"/>
        </w:rPr>
        <w:t xml:space="preserve"> інформації.</w:t>
      </w:r>
    </w:p>
    <w:p w:rsidR="005C1919" w:rsidRPr="005C1919" w:rsidRDefault="005C1919" w:rsidP="005C1919">
      <w:pPr>
        <w:numPr>
          <w:ilvl w:val="0"/>
          <w:numId w:val="1"/>
        </w:numPr>
        <w:shd w:val="clear" w:color="auto" w:fill="FFFFFF"/>
        <w:spacing w:before="100" w:beforeAutospacing="1" w:after="100" w:afterAutospacing="1" w:line="240" w:lineRule="auto"/>
        <w:ind w:left="0"/>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color w:val="333333"/>
          <w:sz w:val="24"/>
          <w:szCs w:val="24"/>
          <w:lang w:eastAsia="uk-UA"/>
        </w:rPr>
        <w:t>Приниження, образи, нападки на ідентичність людини, цінності, культурні табу.</w:t>
      </w:r>
    </w:p>
    <w:p w:rsidR="005C1919" w:rsidRPr="005C1919" w:rsidRDefault="005C1919" w:rsidP="005C1919">
      <w:pPr>
        <w:shd w:val="clear" w:color="auto" w:fill="FFFFFF"/>
        <w:spacing w:after="300" w:line="240" w:lineRule="auto"/>
        <w:textAlignment w:val="baseline"/>
        <w:outlineLvl w:val="1"/>
        <w:rPr>
          <w:rFonts w:ascii="Museo Sans Cyrl 900" w:eastAsia="Times New Roman" w:hAnsi="Museo Sans Cyrl 900" w:cs="Times New Roman"/>
          <w:caps/>
          <w:color w:val="0076BE"/>
          <w:sz w:val="27"/>
          <w:szCs w:val="27"/>
          <w:lang w:eastAsia="uk-UA"/>
        </w:rPr>
      </w:pPr>
      <w:r w:rsidRPr="005C1919">
        <w:rPr>
          <w:rFonts w:ascii="Museo Sans Cyrl 900" w:eastAsia="Times New Roman" w:hAnsi="Museo Sans Cyrl 900" w:cs="Times New Roman"/>
          <w:caps/>
          <w:color w:val="0076BE"/>
          <w:sz w:val="27"/>
          <w:szCs w:val="27"/>
          <w:lang w:eastAsia="uk-UA"/>
        </w:rPr>
        <w:t>Етапи адаптації до неволі</w:t>
      </w:r>
    </w:p>
    <w:p w:rsidR="005C1919" w:rsidRPr="005C1919" w:rsidRDefault="005C1919" w:rsidP="005C1919">
      <w:pPr>
        <w:shd w:val="clear" w:color="auto" w:fill="FFFFFF"/>
        <w:spacing w:before="100" w:beforeAutospacing="1" w:after="100" w:afterAutospacing="1" w:line="240" w:lineRule="auto"/>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color w:val="333333"/>
          <w:sz w:val="24"/>
          <w:szCs w:val="24"/>
          <w:lang w:eastAsia="uk-UA"/>
        </w:rPr>
        <w:t>Експерти з виживання в умовах полону визначають шість основних етапів реакції та адаптації до перебування в неволі:</w:t>
      </w:r>
    </w:p>
    <w:p w:rsidR="005C1919" w:rsidRPr="005C1919" w:rsidRDefault="005C1919" w:rsidP="005C1919">
      <w:pPr>
        <w:numPr>
          <w:ilvl w:val="0"/>
          <w:numId w:val="2"/>
        </w:numPr>
        <w:shd w:val="clear" w:color="auto" w:fill="FFFFFF"/>
        <w:spacing w:beforeAutospacing="1" w:after="0" w:afterAutospacing="1" w:line="240" w:lineRule="auto"/>
        <w:ind w:left="0"/>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b/>
          <w:bCs/>
          <w:color w:val="333333"/>
          <w:sz w:val="24"/>
          <w:szCs w:val="24"/>
          <w:bdr w:val="none" w:sz="0" w:space="0" w:color="auto" w:frame="1"/>
          <w:lang w:eastAsia="uk-UA"/>
        </w:rPr>
        <w:t>Паніка</w:t>
      </w:r>
      <w:r w:rsidRPr="005C1919">
        <w:rPr>
          <w:rFonts w:ascii="Myriad Pro" w:eastAsia="Times New Roman" w:hAnsi="Myriad Pro" w:cs="Times New Roman"/>
          <w:color w:val="333333"/>
          <w:sz w:val="24"/>
          <w:szCs w:val="24"/>
          <w:lang w:eastAsia="uk-UA"/>
        </w:rPr>
        <w:t xml:space="preserve"> (триває перші хвилини). Захоплення зазвичай відбувається </w:t>
      </w:r>
      <w:proofErr w:type="spellStart"/>
      <w:r w:rsidRPr="005C1919">
        <w:rPr>
          <w:rFonts w:ascii="Myriad Pro" w:eastAsia="Times New Roman" w:hAnsi="Myriad Pro" w:cs="Times New Roman"/>
          <w:color w:val="333333"/>
          <w:sz w:val="24"/>
          <w:szCs w:val="24"/>
          <w:lang w:eastAsia="uk-UA"/>
        </w:rPr>
        <w:t>неочікувано</w:t>
      </w:r>
      <w:proofErr w:type="spellEnd"/>
      <w:r w:rsidRPr="005C1919">
        <w:rPr>
          <w:rFonts w:ascii="Myriad Pro" w:eastAsia="Times New Roman" w:hAnsi="Myriad Pro" w:cs="Times New Roman"/>
          <w:color w:val="333333"/>
          <w:sz w:val="24"/>
          <w:szCs w:val="24"/>
          <w:lang w:eastAsia="uk-UA"/>
        </w:rPr>
        <w:t xml:space="preserve"> і становить загрозу для життя: це різкий перехід, який важко швидко усвідомити. Типовими початковими реакціями є бажання втекти, нестримне тремтіння і плутане мислення. Якщо це не становить прямої загрози (на вас не дивляться злочинці) – не стримуйте фізичні реакції стресу, наприклад, тремтіння. Таким чином ваш організм намагається впоратися з шоком.</w:t>
      </w:r>
    </w:p>
    <w:p w:rsidR="005C1919" w:rsidRPr="005C1919" w:rsidRDefault="005C1919" w:rsidP="005C1919">
      <w:pPr>
        <w:numPr>
          <w:ilvl w:val="0"/>
          <w:numId w:val="2"/>
        </w:numPr>
        <w:shd w:val="clear" w:color="auto" w:fill="FFFFFF"/>
        <w:spacing w:beforeAutospacing="1" w:after="0" w:afterAutospacing="1" w:line="240" w:lineRule="auto"/>
        <w:ind w:left="0"/>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b/>
          <w:bCs/>
          <w:color w:val="333333"/>
          <w:sz w:val="24"/>
          <w:szCs w:val="24"/>
          <w:bdr w:val="none" w:sz="0" w:space="0" w:color="auto" w:frame="1"/>
          <w:lang w:eastAsia="uk-UA"/>
        </w:rPr>
        <w:t>Невіра</w:t>
      </w:r>
      <w:r w:rsidRPr="005C1919">
        <w:rPr>
          <w:rFonts w:ascii="Myriad Pro" w:eastAsia="Times New Roman" w:hAnsi="Myriad Pro" w:cs="Times New Roman"/>
          <w:color w:val="333333"/>
          <w:sz w:val="24"/>
          <w:szCs w:val="24"/>
          <w:lang w:eastAsia="uk-UA"/>
        </w:rPr>
        <w:t> (триває від перших хвилин до декількох годин). Поширені думки: “Цього не може бути” і “Незабаром нас врятують”. Полон може тривати довго. Важливо зберігати надію, але бути готовим до затяжних випробувань. Те, яким чином ви впоралися зі стресом у перші хвилини/години, може надати вам додатковий внутрішній ресурс. Не вимагайте від себе багато. Обов’язково відмічайте маленькі досягнення: “Я опанував/опанувала тремтіння”. “Я можу дихати. Думати”. “Зараз є можливість перепочити”.</w:t>
      </w:r>
    </w:p>
    <w:p w:rsidR="005C1919" w:rsidRPr="005C1919" w:rsidRDefault="005C1919" w:rsidP="005C1919">
      <w:pPr>
        <w:numPr>
          <w:ilvl w:val="0"/>
          <w:numId w:val="2"/>
        </w:numPr>
        <w:shd w:val="clear" w:color="auto" w:fill="FFFFFF"/>
        <w:spacing w:beforeAutospacing="1" w:after="0" w:afterAutospacing="1" w:line="240" w:lineRule="auto"/>
        <w:ind w:left="0"/>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b/>
          <w:bCs/>
          <w:color w:val="333333"/>
          <w:sz w:val="24"/>
          <w:szCs w:val="24"/>
          <w:bdr w:val="none" w:sz="0" w:space="0" w:color="auto" w:frame="1"/>
          <w:lang w:eastAsia="uk-UA"/>
        </w:rPr>
        <w:lastRenderedPageBreak/>
        <w:t>Підвищена пильність і тривога</w:t>
      </w:r>
      <w:r w:rsidRPr="005C1919">
        <w:rPr>
          <w:rFonts w:ascii="Myriad Pro" w:eastAsia="Times New Roman" w:hAnsi="Myriad Pro" w:cs="Times New Roman"/>
          <w:color w:val="333333"/>
          <w:sz w:val="24"/>
          <w:szCs w:val="24"/>
          <w:lang w:eastAsia="uk-UA"/>
        </w:rPr>
        <w:t xml:space="preserve"> (триває від перших години до декількох днів). Це стан надзвичайної обережності та уваги до дрібних деталей. Він часто супроводжується лячною реакцією на шум або різкий рух, а також схильністю думати про найгірше – </w:t>
      </w:r>
      <w:proofErr w:type="spellStart"/>
      <w:r w:rsidRPr="005C1919">
        <w:rPr>
          <w:rFonts w:ascii="Myriad Pro" w:eastAsia="Times New Roman" w:hAnsi="Myriad Pro" w:cs="Times New Roman"/>
          <w:color w:val="333333"/>
          <w:sz w:val="24"/>
          <w:szCs w:val="24"/>
          <w:lang w:eastAsia="uk-UA"/>
        </w:rPr>
        <w:t>катастрофізувати</w:t>
      </w:r>
      <w:proofErr w:type="spellEnd"/>
      <w:r w:rsidRPr="005C1919">
        <w:rPr>
          <w:rFonts w:ascii="Myriad Pro" w:eastAsia="Times New Roman" w:hAnsi="Myriad Pro" w:cs="Times New Roman"/>
          <w:color w:val="333333"/>
          <w:sz w:val="24"/>
          <w:szCs w:val="24"/>
          <w:lang w:eastAsia="uk-UA"/>
        </w:rPr>
        <w:t xml:space="preserve"> ситуацію. Перший шок минув, але людина все ще у стані мобілізації – в цей період починається адаптація до нових умов. Фокусуйтеся на тому, що допомагає орієнтуватись – звуки, їх характер та черговість, простір, кількість людей, яких утримують. Будь-що, що допомагає посилити відчуття контролю і не викликає додаткових страждань. Користайтеся нагодою перепочити.</w:t>
      </w:r>
    </w:p>
    <w:p w:rsidR="005C1919" w:rsidRPr="005C1919" w:rsidRDefault="005C1919" w:rsidP="005C1919">
      <w:pPr>
        <w:numPr>
          <w:ilvl w:val="0"/>
          <w:numId w:val="2"/>
        </w:numPr>
        <w:shd w:val="clear" w:color="auto" w:fill="FFFFFF"/>
        <w:spacing w:beforeAutospacing="1" w:after="0" w:afterAutospacing="1" w:line="240" w:lineRule="auto"/>
        <w:ind w:left="0"/>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b/>
          <w:bCs/>
          <w:color w:val="333333"/>
          <w:sz w:val="24"/>
          <w:szCs w:val="24"/>
          <w:bdr w:val="none" w:sz="0" w:space="0" w:color="auto" w:frame="1"/>
          <w:lang w:eastAsia="uk-UA"/>
        </w:rPr>
        <w:t>Опір та поступливість</w:t>
      </w:r>
      <w:r w:rsidRPr="005C1919">
        <w:rPr>
          <w:rFonts w:ascii="Myriad Pro" w:eastAsia="Times New Roman" w:hAnsi="Myriad Pro" w:cs="Times New Roman"/>
          <w:color w:val="333333"/>
          <w:sz w:val="24"/>
          <w:szCs w:val="24"/>
          <w:lang w:eastAsia="uk-UA"/>
        </w:rPr>
        <w:t> (триває від перших днів до декількох тижнів). Поведінка в полоні сильно варіюється у різних індивідів: деякі опираються будь-яким спробам примусу, інші ж не можуть впоратися навіть з відносно незначним тиском. Не вимагайте від себе забагато. Люди є різними, мають різний життєвий досвід. Ваша задача – вижити. Навіть за таких умов ви можете приймати внутрішні рішення.</w:t>
      </w:r>
    </w:p>
    <w:p w:rsidR="005C1919" w:rsidRPr="005C1919" w:rsidRDefault="005C1919" w:rsidP="005C1919">
      <w:pPr>
        <w:numPr>
          <w:ilvl w:val="0"/>
          <w:numId w:val="2"/>
        </w:numPr>
        <w:shd w:val="clear" w:color="auto" w:fill="FFFFFF"/>
        <w:spacing w:beforeAutospacing="1" w:after="0" w:afterAutospacing="1" w:line="240" w:lineRule="auto"/>
        <w:ind w:left="0"/>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b/>
          <w:bCs/>
          <w:color w:val="333333"/>
          <w:sz w:val="24"/>
          <w:szCs w:val="24"/>
          <w:bdr w:val="none" w:sz="0" w:space="0" w:color="auto" w:frame="1"/>
          <w:lang w:eastAsia="uk-UA"/>
        </w:rPr>
        <w:t>Депресія і відчай</w:t>
      </w:r>
      <w:r w:rsidRPr="005C1919">
        <w:rPr>
          <w:rFonts w:ascii="Myriad Pro" w:eastAsia="Times New Roman" w:hAnsi="Myriad Pro" w:cs="Times New Roman"/>
          <w:color w:val="333333"/>
          <w:sz w:val="24"/>
          <w:szCs w:val="24"/>
          <w:lang w:eastAsia="uk-UA"/>
        </w:rPr>
        <w:t xml:space="preserve"> (триває від перших тижнів до місяців). Втрата свободи, нудьга, ізоляція, жорстоке поводження та відсутність контакту із зовнішнім світом зазвичай викликають депресію та пасивність навіть у </w:t>
      </w:r>
      <w:proofErr w:type="spellStart"/>
      <w:r w:rsidRPr="005C1919">
        <w:rPr>
          <w:rFonts w:ascii="Myriad Pro" w:eastAsia="Times New Roman" w:hAnsi="Myriad Pro" w:cs="Times New Roman"/>
          <w:color w:val="333333"/>
          <w:sz w:val="24"/>
          <w:szCs w:val="24"/>
          <w:lang w:eastAsia="uk-UA"/>
        </w:rPr>
        <w:t>найвитриваліших</w:t>
      </w:r>
      <w:proofErr w:type="spellEnd"/>
      <w:r w:rsidRPr="005C1919">
        <w:rPr>
          <w:rFonts w:ascii="Myriad Pro" w:eastAsia="Times New Roman" w:hAnsi="Myriad Pro" w:cs="Times New Roman"/>
          <w:color w:val="333333"/>
          <w:sz w:val="24"/>
          <w:szCs w:val="24"/>
          <w:lang w:eastAsia="uk-UA"/>
        </w:rPr>
        <w:t xml:space="preserve"> людей. Якщо не можна віднайти опору ззовні (наприклад, товариство з іншими ув’язненими) – необхідно шукати внутрішній сенс. Те, що надає сили дивитись далеко вперед. Будьте сміливі у своїх мріях: якщо ви здатні виживати у полоні – будь-що буде вам під силу, коли полон скінчиться.</w:t>
      </w:r>
    </w:p>
    <w:p w:rsidR="005C1919" w:rsidRPr="005C1919" w:rsidRDefault="005C1919" w:rsidP="005C1919">
      <w:pPr>
        <w:numPr>
          <w:ilvl w:val="0"/>
          <w:numId w:val="2"/>
        </w:numPr>
        <w:shd w:val="clear" w:color="auto" w:fill="FFFFFF"/>
        <w:spacing w:beforeAutospacing="1" w:after="0" w:afterAutospacing="1" w:line="240" w:lineRule="auto"/>
        <w:ind w:left="0"/>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b/>
          <w:bCs/>
          <w:color w:val="333333"/>
          <w:sz w:val="24"/>
          <w:szCs w:val="24"/>
          <w:bdr w:val="none" w:sz="0" w:space="0" w:color="auto" w:frame="1"/>
          <w:lang w:eastAsia="uk-UA"/>
        </w:rPr>
        <w:t>Поступове прийняття</w:t>
      </w:r>
      <w:r w:rsidRPr="005C1919">
        <w:rPr>
          <w:rFonts w:ascii="Myriad Pro" w:eastAsia="Times New Roman" w:hAnsi="Myriad Pro" w:cs="Times New Roman"/>
          <w:color w:val="333333"/>
          <w:sz w:val="24"/>
          <w:szCs w:val="24"/>
          <w:lang w:eastAsia="uk-UA"/>
        </w:rPr>
        <w:t xml:space="preserve"> (від перших місяців до років). Останній етап адаптації (не досягається багатьма полоненими через відносно короткі періоди перебування в полоні), на якому приймається рішення отримати певний контроль над своїм життям і </w:t>
      </w:r>
      <w:proofErr w:type="spellStart"/>
      <w:r w:rsidRPr="005C1919">
        <w:rPr>
          <w:rFonts w:ascii="Myriad Pro" w:eastAsia="Times New Roman" w:hAnsi="Myriad Pro" w:cs="Times New Roman"/>
          <w:color w:val="333333"/>
          <w:sz w:val="24"/>
          <w:szCs w:val="24"/>
          <w:lang w:eastAsia="uk-UA"/>
        </w:rPr>
        <w:t>конструктивно</w:t>
      </w:r>
      <w:proofErr w:type="spellEnd"/>
      <w:r w:rsidRPr="005C1919">
        <w:rPr>
          <w:rFonts w:ascii="Myriad Pro" w:eastAsia="Times New Roman" w:hAnsi="Myriad Pro" w:cs="Times New Roman"/>
          <w:color w:val="333333"/>
          <w:sz w:val="24"/>
          <w:szCs w:val="24"/>
          <w:lang w:eastAsia="uk-UA"/>
        </w:rPr>
        <w:t xml:space="preserve"> використати свій час та обмежені ресурси. Люди, які провели багато часу в полоні, зазвичай мають доволі ефективні навички опанування страху і віднаходять ефективні моделі поведінки.</w:t>
      </w:r>
    </w:p>
    <w:p w:rsidR="005C1919" w:rsidRPr="005C1919" w:rsidRDefault="005C1919" w:rsidP="005C1919">
      <w:pPr>
        <w:shd w:val="clear" w:color="auto" w:fill="FFFFFF"/>
        <w:spacing w:after="0" w:line="240" w:lineRule="auto"/>
        <w:textAlignment w:val="baseline"/>
        <w:outlineLvl w:val="1"/>
        <w:rPr>
          <w:rFonts w:ascii="Museo Sans Cyrl 900" w:eastAsia="Times New Roman" w:hAnsi="Museo Sans Cyrl 900" w:cs="Times New Roman"/>
          <w:caps/>
          <w:color w:val="0076BE"/>
          <w:sz w:val="27"/>
          <w:szCs w:val="27"/>
          <w:lang w:eastAsia="uk-UA"/>
        </w:rPr>
      </w:pPr>
      <w:r w:rsidRPr="005C1919">
        <w:rPr>
          <w:rFonts w:ascii="Museo Sans Cyrl 900" w:eastAsia="Times New Roman" w:hAnsi="Museo Sans Cyrl 900" w:cs="Times New Roman"/>
          <w:b/>
          <w:bCs/>
          <w:caps/>
          <w:color w:val="0076BE"/>
          <w:sz w:val="27"/>
          <w:szCs w:val="27"/>
          <w:bdr w:val="none" w:sz="0" w:space="0" w:color="auto" w:frame="1"/>
          <w:lang w:eastAsia="uk-UA"/>
        </w:rPr>
        <w:t>Стресові реакції в неволі</w:t>
      </w:r>
    </w:p>
    <w:p w:rsidR="005C1919" w:rsidRPr="005C1919" w:rsidRDefault="005C1919" w:rsidP="005C1919">
      <w:pPr>
        <w:shd w:val="clear" w:color="auto" w:fill="FFFFFF"/>
        <w:spacing w:before="100" w:beforeAutospacing="1" w:after="100" w:afterAutospacing="1" w:line="240" w:lineRule="auto"/>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color w:val="333333"/>
          <w:sz w:val="24"/>
          <w:szCs w:val="24"/>
          <w:lang w:eastAsia="uk-UA"/>
        </w:rPr>
        <w:t>Тип, інтенсивність та тривалість реакцій на захоплення та утримання в полоні різко відрізняються у різних полонених. Будь-які подібні реакції слід вважати нормальними в умовах надзвичайно стресової ситуації. Найважливіше, що потрібно зробити, це якомога швидше взяти під контроль свої початкові реакції. Вважається, що перші 45 хвилин захоплення є найнебезпечнішими, адже викрадачі і полонені в цей момент максимально напружені й схильні до імпульсивної поведінки. Чим швидше ви зможете заспокоїтися, тим більш розумно зможете реагувати на ситуацію.</w:t>
      </w:r>
    </w:p>
    <w:p w:rsidR="005C1919" w:rsidRPr="005C1919" w:rsidRDefault="005C1919" w:rsidP="005C1919">
      <w:pPr>
        <w:shd w:val="clear" w:color="auto" w:fill="FFFFFF"/>
        <w:spacing w:after="300" w:line="240" w:lineRule="auto"/>
        <w:textAlignment w:val="baseline"/>
        <w:outlineLvl w:val="1"/>
        <w:rPr>
          <w:rFonts w:ascii="Museo Sans Cyrl 900" w:eastAsia="Times New Roman" w:hAnsi="Museo Sans Cyrl 900" w:cs="Times New Roman"/>
          <w:caps/>
          <w:color w:val="0076BE"/>
          <w:sz w:val="27"/>
          <w:szCs w:val="27"/>
          <w:lang w:eastAsia="uk-UA"/>
        </w:rPr>
      </w:pPr>
      <w:r w:rsidRPr="005C1919">
        <w:rPr>
          <w:rFonts w:ascii="Museo Sans Cyrl 900" w:eastAsia="Times New Roman" w:hAnsi="Museo Sans Cyrl 900" w:cs="Times New Roman"/>
          <w:caps/>
          <w:color w:val="0076BE"/>
          <w:sz w:val="27"/>
          <w:szCs w:val="27"/>
          <w:lang w:eastAsia="uk-UA"/>
        </w:rPr>
        <w:t>Виживання в умовах полону</w:t>
      </w:r>
    </w:p>
    <w:p w:rsidR="005C1919" w:rsidRPr="005C1919" w:rsidRDefault="005C1919" w:rsidP="005C1919">
      <w:pPr>
        <w:shd w:val="clear" w:color="auto" w:fill="FFFFFF"/>
        <w:spacing w:before="100" w:beforeAutospacing="1" w:after="100" w:afterAutospacing="1" w:line="240" w:lineRule="auto"/>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color w:val="333333"/>
          <w:sz w:val="24"/>
          <w:szCs w:val="24"/>
          <w:lang w:eastAsia="uk-UA"/>
        </w:rPr>
        <w:t>Вижити в полоні значною мірою залишається справою випадку. Однак полонені можуть максимізувати свої шанси на виживання і мінімізувати свої страждання, певною мірою керуючи собою, своїм часом й оточенням. Нижче наведено поради, отримані від колишніх заручників і експертів у цій галузі. Це не суворі правила, яких потрібно чітко дотримуватися, а скоріше загальні рекомендації. В таких непростих ситуаціях завжди є місце виняткам з правил.</w:t>
      </w:r>
    </w:p>
    <w:p w:rsidR="005C1919" w:rsidRPr="005C1919" w:rsidRDefault="005C1919" w:rsidP="005C1919">
      <w:pPr>
        <w:shd w:val="clear" w:color="auto" w:fill="FFFFFF"/>
        <w:spacing w:beforeAutospacing="1" w:after="0" w:afterAutospacing="1" w:line="240" w:lineRule="auto"/>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b/>
          <w:bCs/>
          <w:color w:val="333333"/>
          <w:sz w:val="24"/>
          <w:szCs w:val="24"/>
          <w:bdr w:val="none" w:sz="0" w:space="0" w:color="auto" w:frame="1"/>
          <w:lang w:eastAsia="uk-UA"/>
        </w:rPr>
        <w:t>Відновіть – і збережіть – самовладання.</w:t>
      </w:r>
      <w:r w:rsidRPr="005C1919">
        <w:rPr>
          <w:rFonts w:ascii="Myriad Pro" w:eastAsia="Times New Roman" w:hAnsi="Myriad Pro" w:cs="Times New Roman"/>
          <w:color w:val="333333"/>
          <w:sz w:val="24"/>
          <w:szCs w:val="24"/>
          <w:lang w:eastAsia="uk-UA"/>
        </w:rPr>
        <w:t> Намагайтеся якомога швидше опанувати панічні реакції після захоплення. Для опанування обирайте фізичні ресурси організму: на короткий проміжок часу дозволити собі тремтіти якомога сильніше (якщо це безпечно); постукати себе по стегнах або гомілках, аби відчути тіло; вдавити п’ятки в підлогу; відчути на дотик стіну спиною тощо. Намагайтеся завжди бути спокійними і ясними. Не загрожуючи власній безпеці, намагайтеся заспокоїти інших заручників, яким важко впоратись.</w:t>
      </w:r>
    </w:p>
    <w:p w:rsidR="005C1919" w:rsidRPr="005C1919" w:rsidRDefault="005C1919" w:rsidP="005C1919">
      <w:pPr>
        <w:shd w:val="clear" w:color="auto" w:fill="FFFFFF"/>
        <w:spacing w:beforeAutospacing="1" w:after="0" w:afterAutospacing="1" w:line="240" w:lineRule="auto"/>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b/>
          <w:bCs/>
          <w:color w:val="333333"/>
          <w:sz w:val="24"/>
          <w:szCs w:val="24"/>
          <w:bdr w:val="none" w:sz="0" w:space="0" w:color="auto" w:frame="1"/>
          <w:lang w:eastAsia="uk-UA"/>
        </w:rPr>
        <w:t>Зберігайте стриману, не провокаційну позицію. </w:t>
      </w:r>
      <w:r w:rsidRPr="005C1919">
        <w:rPr>
          <w:rFonts w:ascii="Myriad Pro" w:eastAsia="Times New Roman" w:hAnsi="Myriad Pro" w:cs="Times New Roman"/>
          <w:color w:val="333333"/>
          <w:sz w:val="24"/>
          <w:szCs w:val="24"/>
          <w:lang w:eastAsia="uk-UA"/>
        </w:rPr>
        <w:t xml:space="preserve">Відкритий конфлікт в умовах полону зазвичай є </w:t>
      </w:r>
      <w:proofErr w:type="spellStart"/>
      <w:r w:rsidRPr="005C1919">
        <w:rPr>
          <w:rFonts w:ascii="Myriad Pro" w:eastAsia="Times New Roman" w:hAnsi="Myriad Pro" w:cs="Times New Roman"/>
          <w:color w:val="333333"/>
          <w:sz w:val="24"/>
          <w:szCs w:val="24"/>
          <w:lang w:eastAsia="uk-UA"/>
        </w:rPr>
        <w:t>контрпродуктивним</w:t>
      </w:r>
      <w:proofErr w:type="spellEnd"/>
      <w:r w:rsidRPr="005C1919">
        <w:rPr>
          <w:rFonts w:ascii="Myriad Pro" w:eastAsia="Times New Roman" w:hAnsi="Myriad Pro" w:cs="Times New Roman"/>
          <w:color w:val="333333"/>
          <w:sz w:val="24"/>
          <w:szCs w:val="24"/>
          <w:lang w:eastAsia="uk-UA"/>
        </w:rPr>
        <w:t xml:space="preserve">. Найбезпечніше контролювати імпульсивну поведінку, </w:t>
      </w:r>
      <w:r w:rsidRPr="005C1919">
        <w:rPr>
          <w:rFonts w:ascii="Myriad Pro" w:eastAsia="Times New Roman" w:hAnsi="Myriad Pro" w:cs="Times New Roman"/>
          <w:color w:val="333333"/>
          <w:sz w:val="24"/>
          <w:szCs w:val="24"/>
          <w:lang w:eastAsia="uk-UA"/>
        </w:rPr>
        <w:lastRenderedPageBreak/>
        <w:t>зберігати спокій і виконувати інструкції. На ранніх, гострих етапах ув’язнення, знайте, що навіть зоровий контакт розглядається як виклик. У більшості випадків, коли заручники були вбиті, вони намагались протистояти викрадачу.</w:t>
      </w:r>
    </w:p>
    <w:p w:rsidR="005C1919" w:rsidRPr="005C1919" w:rsidRDefault="005C1919" w:rsidP="005C1919">
      <w:pPr>
        <w:shd w:val="clear" w:color="auto" w:fill="FFFFFF"/>
        <w:spacing w:beforeAutospacing="1" w:after="0" w:afterAutospacing="1" w:line="240" w:lineRule="auto"/>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b/>
          <w:bCs/>
          <w:color w:val="333333"/>
          <w:sz w:val="24"/>
          <w:szCs w:val="24"/>
          <w:bdr w:val="none" w:sz="0" w:space="0" w:color="auto" w:frame="1"/>
          <w:lang w:eastAsia="uk-UA"/>
        </w:rPr>
        <w:t>Зробіть так, щоб викрадачі визнали вас людиною. </w:t>
      </w:r>
      <w:r w:rsidRPr="005C1919">
        <w:rPr>
          <w:rFonts w:ascii="Myriad Pro" w:eastAsia="Times New Roman" w:hAnsi="Myriad Pro" w:cs="Times New Roman"/>
          <w:color w:val="333333"/>
          <w:sz w:val="24"/>
          <w:szCs w:val="24"/>
          <w:lang w:eastAsia="uk-UA"/>
        </w:rPr>
        <w:t xml:space="preserve">Викрадачі, як правило, </w:t>
      </w:r>
      <w:proofErr w:type="spellStart"/>
      <w:r w:rsidRPr="005C1919">
        <w:rPr>
          <w:rFonts w:ascii="Myriad Pro" w:eastAsia="Times New Roman" w:hAnsi="Myriad Pro" w:cs="Times New Roman"/>
          <w:color w:val="333333"/>
          <w:sz w:val="24"/>
          <w:szCs w:val="24"/>
          <w:lang w:eastAsia="uk-UA"/>
        </w:rPr>
        <w:t>дегуманізують</w:t>
      </w:r>
      <w:proofErr w:type="spellEnd"/>
      <w:r w:rsidRPr="005C1919">
        <w:rPr>
          <w:rFonts w:ascii="Myriad Pro" w:eastAsia="Times New Roman" w:hAnsi="Myriad Pro" w:cs="Times New Roman"/>
          <w:color w:val="333333"/>
          <w:sz w:val="24"/>
          <w:szCs w:val="24"/>
          <w:lang w:eastAsia="uk-UA"/>
        </w:rPr>
        <w:t xml:space="preserve"> захоплених. Тому ви маєте використовувати ситуації, в яких вас можуть ідентифікувати як звичайну людину. Уникайте проявляти ініціативу, користуйтесь нагодою. Говоріть про побутові речі, погоду, поведінку птахів на полі після збору врожаю – будь-що, що говорить про вашу людяність, але не дає інформації про особистість як таку, і не має ніякого політичного або </w:t>
      </w:r>
      <w:proofErr w:type="spellStart"/>
      <w:r w:rsidRPr="005C1919">
        <w:rPr>
          <w:rFonts w:ascii="Myriad Pro" w:eastAsia="Times New Roman" w:hAnsi="Myriad Pro" w:cs="Times New Roman"/>
          <w:color w:val="333333"/>
          <w:sz w:val="24"/>
          <w:szCs w:val="24"/>
          <w:lang w:eastAsia="uk-UA"/>
        </w:rPr>
        <w:t>впізнаваного</w:t>
      </w:r>
      <w:proofErr w:type="spellEnd"/>
      <w:r w:rsidRPr="005C1919">
        <w:rPr>
          <w:rFonts w:ascii="Myriad Pro" w:eastAsia="Times New Roman" w:hAnsi="Myriad Pro" w:cs="Times New Roman"/>
          <w:color w:val="333333"/>
          <w:sz w:val="24"/>
          <w:szCs w:val="24"/>
          <w:lang w:eastAsia="uk-UA"/>
        </w:rPr>
        <w:t xml:space="preserve"> культурного забарвлення. Якщо викрадачі “ловлять” вас на слові й намагаються помістити ваші слова у потрібний їм контекст – демонструйте абсолютну розгубленість.</w:t>
      </w:r>
    </w:p>
    <w:p w:rsidR="005C1919" w:rsidRPr="005C1919" w:rsidRDefault="005C1919" w:rsidP="005C1919">
      <w:pPr>
        <w:shd w:val="clear" w:color="auto" w:fill="FFFFFF"/>
        <w:spacing w:beforeAutospacing="1" w:after="0" w:afterAutospacing="1" w:line="240" w:lineRule="auto"/>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b/>
          <w:bCs/>
          <w:color w:val="333333"/>
          <w:sz w:val="24"/>
          <w:szCs w:val="24"/>
          <w:bdr w:val="none" w:sz="0" w:space="0" w:color="auto" w:frame="1"/>
          <w:lang w:eastAsia="uk-UA"/>
        </w:rPr>
        <w:t>Дотримуйтесь правил, які встановлюють викрадачі. </w:t>
      </w:r>
      <w:r w:rsidRPr="005C1919">
        <w:rPr>
          <w:rFonts w:ascii="Myriad Pro" w:eastAsia="Times New Roman" w:hAnsi="Myriad Pro" w:cs="Times New Roman"/>
          <w:color w:val="333333"/>
          <w:sz w:val="24"/>
          <w:szCs w:val="24"/>
          <w:lang w:eastAsia="uk-UA"/>
        </w:rPr>
        <w:t xml:space="preserve">Якщо у вас немає чітких причин не робити цього (наприклад, порушення вашої особистої гідності або міркування безпеки), розумно погодитися на вимоги, висунуті вашими викрадачами. Звичайно, можуть існувати правила, які ви готові порушити навіть за умови покарання, наприклад, заборона на спілкування з іншими заручниками. Будьте обережні та завжди </w:t>
      </w:r>
      <w:proofErr w:type="spellStart"/>
      <w:r w:rsidRPr="005C1919">
        <w:rPr>
          <w:rFonts w:ascii="Myriad Pro" w:eastAsia="Times New Roman" w:hAnsi="Myriad Pro" w:cs="Times New Roman"/>
          <w:color w:val="333333"/>
          <w:sz w:val="24"/>
          <w:szCs w:val="24"/>
          <w:lang w:eastAsia="uk-UA"/>
        </w:rPr>
        <w:t>співставляйте</w:t>
      </w:r>
      <w:proofErr w:type="spellEnd"/>
      <w:r w:rsidRPr="005C1919">
        <w:rPr>
          <w:rFonts w:ascii="Myriad Pro" w:eastAsia="Times New Roman" w:hAnsi="Myriad Pro" w:cs="Times New Roman"/>
          <w:color w:val="333333"/>
          <w:sz w:val="24"/>
          <w:szCs w:val="24"/>
          <w:lang w:eastAsia="uk-UA"/>
        </w:rPr>
        <w:t xml:space="preserve"> ймовірні результати своєї поведінки з можливими наслідками.</w:t>
      </w:r>
    </w:p>
    <w:p w:rsidR="005C1919" w:rsidRPr="005C1919" w:rsidRDefault="005C1919" w:rsidP="005C1919">
      <w:pPr>
        <w:shd w:val="clear" w:color="auto" w:fill="FFFFFF"/>
        <w:spacing w:beforeAutospacing="1" w:after="0" w:afterAutospacing="1" w:line="240" w:lineRule="auto"/>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b/>
          <w:bCs/>
          <w:color w:val="333333"/>
          <w:sz w:val="24"/>
          <w:szCs w:val="24"/>
          <w:bdr w:val="none" w:sz="0" w:space="0" w:color="auto" w:frame="1"/>
          <w:lang w:eastAsia="uk-UA"/>
        </w:rPr>
        <w:t>Говоріть якомога менше, коли вас запитують. </w:t>
      </w:r>
      <w:r w:rsidRPr="005C1919">
        <w:rPr>
          <w:rFonts w:ascii="Myriad Pro" w:eastAsia="Times New Roman" w:hAnsi="Myriad Pro" w:cs="Times New Roman"/>
          <w:color w:val="333333"/>
          <w:sz w:val="24"/>
          <w:szCs w:val="24"/>
          <w:lang w:eastAsia="uk-UA"/>
        </w:rPr>
        <w:t>Необхідно давати короткі відповіді на запитання, уникати внесення пропозицій та емоційного забарвлення. Не намагайтеся показати мімікою чи позою своє відношення до викрадачів. Нагадуйте собі, що ефективно реагувати, аби вижити – це зараз найголовніше.</w:t>
      </w:r>
    </w:p>
    <w:p w:rsidR="005C1919" w:rsidRPr="005C1919" w:rsidRDefault="005C1919" w:rsidP="005C1919">
      <w:pPr>
        <w:shd w:val="clear" w:color="auto" w:fill="FFFFFF"/>
        <w:spacing w:beforeAutospacing="1" w:after="0" w:afterAutospacing="1" w:line="240" w:lineRule="auto"/>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b/>
          <w:bCs/>
          <w:color w:val="333333"/>
          <w:sz w:val="24"/>
          <w:szCs w:val="24"/>
          <w:bdr w:val="none" w:sz="0" w:space="0" w:color="auto" w:frame="1"/>
          <w:lang w:eastAsia="uk-UA"/>
        </w:rPr>
        <w:t>Гідно приймайте обставини. </w:t>
      </w:r>
      <w:r w:rsidRPr="005C1919">
        <w:rPr>
          <w:rFonts w:ascii="Myriad Pro" w:eastAsia="Times New Roman" w:hAnsi="Myriad Pro" w:cs="Times New Roman"/>
          <w:color w:val="333333"/>
          <w:sz w:val="24"/>
          <w:szCs w:val="24"/>
          <w:lang w:eastAsia="uk-UA"/>
        </w:rPr>
        <w:t xml:space="preserve">Почуття власної гідності – важливий ресурс. На жаль, часто гідність є однією з мішеней катувань, якщо вони застосовуються, тим більше – в умовах війни. Атакуючи гідність, злочинці намагаються спотворити </w:t>
      </w:r>
      <w:proofErr w:type="spellStart"/>
      <w:r w:rsidRPr="005C1919">
        <w:rPr>
          <w:rFonts w:ascii="Myriad Pro" w:eastAsia="Times New Roman" w:hAnsi="Myriad Pro" w:cs="Times New Roman"/>
          <w:color w:val="333333"/>
          <w:sz w:val="24"/>
          <w:szCs w:val="24"/>
          <w:lang w:eastAsia="uk-UA"/>
        </w:rPr>
        <w:t>самосприйняття</w:t>
      </w:r>
      <w:proofErr w:type="spellEnd"/>
      <w:r w:rsidRPr="005C1919">
        <w:rPr>
          <w:rFonts w:ascii="Myriad Pro" w:eastAsia="Times New Roman" w:hAnsi="Myriad Pro" w:cs="Times New Roman"/>
          <w:color w:val="333333"/>
          <w:sz w:val="24"/>
          <w:szCs w:val="24"/>
          <w:lang w:eastAsia="uk-UA"/>
        </w:rPr>
        <w:t xml:space="preserve"> людини, змінити її поведінку і впливати цими змінами на ціле суспільство, членом якого є заручник. Тому живіть своїми цінностями, а не обговорюйте їх. Уникайте відкритих проявів боягузтва, страху та демонстрації підкори.</w:t>
      </w:r>
    </w:p>
    <w:p w:rsidR="005C1919" w:rsidRPr="005C1919" w:rsidRDefault="005C1919" w:rsidP="005C1919">
      <w:pPr>
        <w:shd w:val="clear" w:color="auto" w:fill="FFFFFF"/>
        <w:spacing w:before="100" w:beforeAutospacing="1" w:after="100" w:afterAutospacing="1" w:line="240" w:lineRule="auto"/>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color w:val="333333"/>
          <w:sz w:val="24"/>
          <w:szCs w:val="24"/>
          <w:lang w:eastAsia="uk-UA"/>
        </w:rPr>
        <w:t>Намагайтесь, наскільки це можливо, дотримуватись законів України й правил людського співіснування та уникати спроб примусити вас до скоєння злочину, неетичної поведінки. Ваше першочергове завдання – вижити, але злочин, якого ви могли б уникнути, все одно буде злочином, незалежно від того, в яких обставинах ви опинились.</w:t>
      </w:r>
    </w:p>
    <w:p w:rsidR="005C1919" w:rsidRPr="005C1919" w:rsidRDefault="005C1919" w:rsidP="005C1919">
      <w:pPr>
        <w:shd w:val="clear" w:color="auto" w:fill="FFFFFF"/>
        <w:spacing w:beforeAutospacing="1" w:after="0" w:afterAutospacing="1" w:line="240" w:lineRule="auto"/>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b/>
          <w:bCs/>
          <w:color w:val="333333"/>
          <w:sz w:val="24"/>
          <w:szCs w:val="24"/>
          <w:bdr w:val="none" w:sz="0" w:space="0" w:color="auto" w:frame="1"/>
          <w:lang w:eastAsia="uk-UA"/>
        </w:rPr>
        <w:t>Визначте цілі. </w:t>
      </w:r>
      <w:r w:rsidRPr="005C1919">
        <w:rPr>
          <w:rFonts w:ascii="Myriad Pro" w:eastAsia="Times New Roman" w:hAnsi="Myriad Pro" w:cs="Times New Roman"/>
          <w:color w:val="333333"/>
          <w:sz w:val="24"/>
          <w:szCs w:val="24"/>
          <w:lang w:eastAsia="uk-UA"/>
        </w:rPr>
        <w:t>Будьте сповнені рішучості дожити до певної дати, наприклад, до сімейної річниці, але будьте готові “</w:t>
      </w:r>
      <w:proofErr w:type="spellStart"/>
      <w:r w:rsidRPr="005C1919">
        <w:rPr>
          <w:rFonts w:ascii="Myriad Pro" w:eastAsia="Times New Roman" w:hAnsi="Myriad Pro" w:cs="Times New Roman"/>
          <w:color w:val="333333"/>
          <w:sz w:val="24"/>
          <w:szCs w:val="24"/>
          <w:lang w:eastAsia="uk-UA"/>
        </w:rPr>
        <w:t>обнулити</w:t>
      </w:r>
      <w:proofErr w:type="spellEnd"/>
      <w:r w:rsidRPr="005C1919">
        <w:rPr>
          <w:rFonts w:ascii="Myriad Pro" w:eastAsia="Times New Roman" w:hAnsi="Myriad Pro" w:cs="Times New Roman"/>
          <w:color w:val="333333"/>
          <w:sz w:val="24"/>
          <w:szCs w:val="24"/>
          <w:lang w:eastAsia="uk-UA"/>
        </w:rPr>
        <w:t>” ці дати, якщо ваш полон затягнеться. Зауважте, що чим довше триває ваш полон, тим більш безпечною ця ситуація є для вас.</w:t>
      </w:r>
    </w:p>
    <w:p w:rsidR="005C1919" w:rsidRPr="005C1919" w:rsidRDefault="005C1919" w:rsidP="005C1919">
      <w:pPr>
        <w:shd w:val="clear" w:color="auto" w:fill="FFFFFF"/>
        <w:spacing w:beforeAutospacing="1" w:after="0" w:afterAutospacing="1" w:line="240" w:lineRule="auto"/>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b/>
          <w:bCs/>
          <w:color w:val="333333"/>
          <w:sz w:val="24"/>
          <w:szCs w:val="24"/>
          <w:bdr w:val="none" w:sz="0" w:space="0" w:color="auto" w:frame="1"/>
          <w:lang w:eastAsia="uk-UA"/>
        </w:rPr>
        <w:t>Зберігайте певну форму контролю над своїм середовищем. </w:t>
      </w:r>
      <w:r w:rsidRPr="005C1919">
        <w:rPr>
          <w:rFonts w:ascii="Myriad Pro" w:eastAsia="Times New Roman" w:hAnsi="Myriad Pro" w:cs="Times New Roman"/>
          <w:color w:val="333333"/>
          <w:sz w:val="24"/>
          <w:szCs w:val="24"/>
          <w:lang w:eastAsia="uk-UA"/>
        </w:rPr>
        <w:t>Ця стратегія знижує стрес за допомогою підвищення самооцінки та зменшення почуття безнадійності та безпорадності. Наприклад, спільне використання їжі з іншими полоненими може не тільки зменшити відчуття самотності, а й побудувати необхідні товариські зв’язки.</w:t>
      </w:r>
    </w:p>
    <w:p w:rsidR="005C1919" w:rsidRPr="005C1919" w:rsidRDefault="005C1919" w:rsidP="005C1919">
      <w:pPr>
        <w:shd w:val="clear" w:color="auto" w:fill="FFFFFF"/>
        <w:spacing w:beforeAutospacing="1" w:after="0" w:afterAutospacing="1" w:line="240" w:lineRule="auto"/>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b/>
          <w:bCs/>
          <w:color w:val="333333"/>
          <w:sz w:val="24"/>
          <w:szCs w:val="24"/>
          <w:bdr w:val="none" w:sz="0" w:space="0" w:color="auto" w:frame="1"/>
          <w:lang w:eastAsia="uk-UA"/>
        </w:rPr>
        <w:t>Тримайте свій розум активним. </w:t>
      </w:r>
      <w:r w:rsidRPr="005C1919">
        <w:rPr>
          <w:rFonts w:ascii="Myriad Pro" w:eastAsia="Times New Roman" w:hAnsi="Myriad Pro" w:cs="Times New Roman"/>
          <w:color w:val="333333"/>
          <w:sz w:val="24"/>
          <w:szCs w:val="24"/>
          <w:lang w:eastAsia="uk-UA"/>
        </w:rPr>
        <w:t>Зауважте якомога більше деталей про звички та характеристики ваших викрадачів, ваше оточення тощо. Коли ви почнете розпізнавати моделі поведінки та процедур, це також зменшить ваш страх перед невідомим. Розробляйте розумові ігри, щоб стимулювати своє мислення, наприклад, спробуйте згадати сюжети фільмів, які ви бачили, або уривки з прочитаних книг.</w:t>
      </w:r>
    </w:p>
    <w:p w:rsidR="005C1919" w:rsidRPr="005C1919" w:rsidRDefault="005C1919" w:rsidP="005C1919">
      <w:pPr>
        <w:shd w:val="clear" w:color="auto" w:fill="FFFFFF"/>
        <w:spacing w:beforeAutospacing="1" w:after="0" w:afterAutospacing="1" w:line="240" w:lineRule="auto"/>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b/>
          <w:bCs/>
          <w:color w:val="333333"/>
          <w:sz w:val="24"/>
          <w:szCs w:val="24"/>
          <w:bdr w:val="none" w:sz="0" w:space="0" w:color="auto" w:frame="1"/>
          <w:lang w:eastAsia="uk-UA"/>
        </w:rPr>
        <w:t>Шукайте гумор у своїй ситуації. </w:t>
      </w:r>
      <w:r w:rsidRPr="005C1919">
        <w:rPr>
          <w:rFonts w:ascii="Myriad Pro" w:eastAsia="Times New Roman" w:hAnsi="Myriad Pro" w:cs="Times New Roman"/>
          <w:color w:val="333333"/>
          <w:sz w:val="24"/>
          <w:szCs w:val="24"/>
          <w:lang w:eastAsia="uk-UA"/>
        </w:rPr>
        <w:t xml:space="preserve">На ранніх стадіях ув’язнення, коли викрадачі напружені й прагнуть вселяти страх і поступливість, було б нерозумно вдаватися до жартів. Однак, коли </w:t>
      </w:r>
      <w:r w:rsidRPr="005C1919">
        <w:rPr>
          <w:rFonts w:ascii="Myriad Pro" w:eastAsia="Times New Roman" w:hAnsi="Myriad Pro" w:cs="Times New Roman"/>
          <w:color w:val="333333"/>
          <w:sz w:val="24"/>
          <w:szCs w:val="24"/>
          <w:lang w:eastAsia="uk-UA"/>
        </w:rPr>
        <w:lastRenderedPageBreak/>
        <w:t>полон увійшов у передбачувану рутину, гумор може стати дуже сильною протиотрутою від безнадійності. Навіть внутрішній сміх над собою може допомогти від тривоги та розчарування. Спробуйте знайти щось смішне у вашій ситуації, але будьте обережні та не забувайте про здоровий глузд. Пам’ятайте, що вам не варто виділятися чи провокувати насильство.</w:t>
      </w:r>
    </w:p>
    <w:p w:rsidR="005C1919" w:rsidRPr="005C1919" w:rsidRDefault="005C1919" w:rsidP="005C1919">
      <w:pPr>
        <w:shd w:val="clear" w:color="auto" w:fill="FFFFFF"/>
        <w:spacing w:beforeAutospacing="1" w:after="0" w:afterAutospacing="1" w:line="240" w:lineRule="auto"/>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b/>
          <w:bCs/>
          <w:color w:val="333333"/>
          <w:sz w:val="24"/>
          <w:szCs w:val="24"/>
          <w:bdr w:val="none" w:sz="0" w:space="0" w:color="auto" w:frame="1"/>
          <w:lang w:eastAsia="uk-UA"/>
        </w:rPr>
        <w:t>Їжте і робіть фізичні вправи. </w:t>
      </w:r>
      <w:r w:rsidRPr="005C1919">
        <w:rPr>
          <w:rFonts w:ascii="Myriad Pro" w:eastAsia="Times New Roman" w:hAnsi="Myriad Pro" w:cs="Times New Roman"/>
          <w:color w:val="333333"/>
          <w:sz w:val="24"/>
          <w:szCs w:val="24"/>
          <w:lang w:eastAsia="uk-UA"/>
        </w:rPr>
        <w:t>Це матиме подвійний ефект: ви підтримаєте загальну фізичну форму та зменшите негативні наслідки стресу та ув’язнення. Адаптуйтесь до введених обмежень – деякі полонені продовжували тренуватися, навіть попри кайдани та зв’язані очі.</w:t>
      </w:r>
    </w:p>
    <w:p w:rsidR="005C1919" w:rsidRPr="005C1919" w:rsidRDefault="005C1919" w:rsidP="005C1919">
      <w:pPr>
        <w:shd w:val="clear" w:color="auto" w:fill="FFFFFF"/>
        <w:spacing w:beforeAutospacing="1" w:after="0" w:afterAutospacing="1" w:line="240" w:lineRule="auto"/>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b/>
          <w:bCs/>
          <w:color w:val="333333"/>
          <w:sz w:val="24"/>
          <w:szCs w:val="24"/>
          <w:bdr w:val="none" w:sz="0" w:space="0" w:color="auto" w:frame="1"/>
          <w:lang w:eastAsia="uk-UA"/>
        </w:rPr>
        <w:t>Активно використовуйте методи боротьби зі стресом. </w:t>
      </w:r>
      <w:r w:rsidRPr="005C1919">
        <w:rPr>
          <w:rFonts w:ascii="Myriad Pro" w:eastAsia="Times New Roman" w:hAnsi="Myriad Pro" w:cs="Times New Roman"/>
          <w:color w:val="333333"/>
          <w:sz w:val="24"/>
          <w:szCs w:val="24"/>
          <w:lang w:eastAsia="uk-UA"/>
        </w:rPr>
        <w:t>Наприклад, техніки медитації допоможуть знизити рівень стресу і можуть бути дуже корисними як метод боротьби з болем. Медитація також може допомогти впоратися з клаустрофобією, що виникла в результаті фізичних обмежень. Практикуйте інші методи боротьби зі стресом: складайте й дотримуйтесь розпорядку дня, ведіть щоденник тощо. Користуйтеся будь-якою можливістю спати.</w:t>
      </w:r>
    </w:p>
    <w:p w:rsidR="005C1919" w:rsidRPr="005C1919" w:rsidRDefault="005C1919" w:rsidP="005C1919">
      <w:pPr>
        <w:shd w:val="clear" w:color="auto" w:fill="FFFFFF"/>
        <w:spacing w:beforeAutospacing="1" w:after="0" w:afterAutospacing="1" w:line="240" w:lineRule="auto"/>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b/>
          <w:bCs/>
          <w:color w:val="333333"/>
          <w:sz w:val="24"/>
          <w:szCs w:val="24"/>
          <w:bdr w:val="none" w:sz="0" w:space="0" w:color="auto" w:frame="1"/>
          <w:lang w:eastAsia="uk-UA"/>
        </w:rPr>
        <w:t>Прийміть свої недоліки. </w:t>
      </w:r>
      <w:r w:rsidRPr="005C1919">
        <w:rPr>
          <w:rFonts w:ascii="Myriad Pro" w:eastAsia="Times New Roman" w:hAnsi="Myriad Pro" w:cs="Times New Roman"/>
          <w:color w:val="333333"/>
          <w:sz w:val="24"/>
          <w:szCs w:val="24"/>
          <w:lang w:eastAsia="uk-UA"/>
        </w:rPr>
        <w:t xml:space="preserve">Не зациклюйтеся на почутті слабкості або провини за свою поведінку під час полону. Ви потрапили в надзвичайну ситуацію без будь-якого попередження чи підготовки. Очевидно, що ви перебуваєте в сильному стресі і можете припускатися помилок чи втрачати контроль, але не варто відчувати за це провину. Не дозволяйте цим переживанням затоплювати вас. Ви робили все, на що вам вистачило сил у поточному моменті. Відчуття провини відносно інших (кого не змогли/не встигли попередити або врятувати) – дуже болюче, але воно є проявом здорової психіки. Однак дуже небезпечно залишатись у провині надовго. Дозвольте собі </w:t>
      </w:r>
      <w:proofErr w:type="spellStart"/>
      <w:r w:rsidRPr="005C1919">
        <w:rPr>
          <w:rFonts w:ascii="Myriad Pro" w:eastAsia="Times New Roman" w:hAnsi="Myriad Pro" w:cs="Times New Roman"/>
          <w:color w:val="333333"/>
          <w:sz w:val="24"/>
          <w:szCs w:val="24"/>
          <w:lang w:eastAsia="uk-UA"/>
        </w:rPr>
        <w:t>відгорювати</w:t>
      </w:r>
      <w:proofErr w:type="spellEnd"/>
      <w:r w:rsidRPr="005C1919">
        <w:rPr>
          <w:rFonts w:ascii="Myriad Pro" w:eastAsia="Times New Roman" w:hAnsi="Myriad Pro" w:cs="Times New Roman"/>
          <w:color w:val="333333"/>
          <w:sz w:val="24"/>
          <w:szCs w:val="24"/>
          <w:lang w:eastAsia="uk-UA"/>
        </w:rPr>
        <w:t xml:space="preserve"> втрати, й </w:t>
      </w:r>
      <w:proofErr w:type="spellStart"/>
      <w:r w:rsidRPr="005C1919">
        <w:rPr>
          <w:rFonts w:ascii="Myriad Pro" w:eastAsia="Times New Roman" w:hAnsi="Myriad Pro" w:cs="Times New Roman"/>
          <w:color w:val="333333"/>
          <w:sz w:val="24"/>
          <w:szCs w:val="24"/>
          <w:lang w:eastAsia="uk-UA"/>
        </w:rPr>
        <w:t>простіть</w:t>
      </w:r>
      <w:proofErr w:type="spellEnd"/>
      <w:r w:rsidRPr="005C1919">
        <w:rPr>
          <w:rFonts w:ascii="Myriad Pro" w:eastAsia="Times New Roman" w:hAnsi="Myriad Pro" w:cs="Times New Roman"/>
          <w:color w:val="333333"/>
          <w:sz w:val="24"/>
          <w:szCs w:val="24"/>
          <w:lang w:eastAsia="uk-UA"/>
        </w:rPr>
        <w:t xml:space="preserve"> собі відсутність </w:t>
      </w:r>
      <w:proofErr w:type="spellStart"/>
      <w:r w:rsidRPr="005C1919">
        <w:rPr>
          <w:rFonts w:ascii="Myriad Pro" w:eastAsia="Times New Roman" w:hAnsi="Myriad Pro" w:cs="Times New Roman"/>
          <w:color w:val="333333"/>
          <w:sz w:val="24"/>
          <w:szCs w:val="24"/>
          <w:lang w:eastAsia="uk-UA"/>
        </w:rPr>
        <w:t>надможливостей</w:t>
      </w:r>
      <w:proofErr w:type="spellEnd"/>
      <w:r w:rsidRPr="005C1919">
        <w:rPr>
          <w:rFonts w:ascii="Myriad Pro" w:eastAsia="Times New Roman" w:hAnsi="Myriad Pro" w:cs="Times New Roman"/>
          <w:color w:val="333333"/>
          <w:sz w:val="24"/>
          <w:szCs w:val="24"/>
          <w:lang w:eastAsia="uk-UA"/>
        </w:rPr>
        <w:t>. Концентруйтеся на теперішньому та майбутньому.</w:t>
      </w:r>
    </w:p>
    <w:p w:rsidR="005C1919" w:rsidRPr="005C1919" w:rsidRDefault="005C1919" w:rsidP="005C1919">
      <w:pPr>
        <w:shd w:val="clear" w:color="auto" w:fill="FFFFFF"/>
        <w:spacing w:beforeAutospacing="1" w:after="0" w:afterAutospacing="1" w:line="240" w:lineRule="auto"/>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b/>
          <w:bCs/>
          <w:color w:val="333333"/>
          <w:sz w:val="24"/>
          <w:szCs w:val="24"/>
          <w:bdr w:val="none" w:sz="0" w:space="0" w:color="auto" w:frame="1"/>
          <w:lang w:eastAsia="uk-UA"/>
        </w:rPr>
        <w:t>Будьте терпимими до інших заручників. </w:t>
      </w:r>
      <w:r w:rsidRPr="005C1919">
        <w:rPr>
          <w:rFonts w:ascii="Myriad Pro" w:eastAsia="Times New Roman" w:hAnsi="Myriad Pro" w:cs="Times New Roman"/>
          <w:color w:val="333333"/>
          <w:sz w:val="24"/>
          <w:szCs w:val="24"/>
          <w:lang w:eastAsia="uk-UA"/>
        </w:rPr>
        <w:t xml:space="preserve">Кожна людина по-різному реагує на стрес. Можливо, вам доведеться допомогти цим людям впоратися з ситуацією. До того ж роль </w:t>
      </w:r>
      <w:proofErr w:type="spellStart"/>
      <w:r w:rsidRPr="005C1919">
        <w:rPr>
          <w:rFonts w:ascii="Myriad Pro" w:eastAsia="Times New Roman" w:hAnsi="Myriad Pro" w:cs="Times New Roman"/>
          <w:color w:val="333333"/>
          <w:sz w:val="24"/>
          <w:szCs w:val="24"/>
          <w:lang w:eastAsia="uk-UA"/>
        </w:rPr>
        <w:t>допомагаючого</w:t>
      </w:r>
      <w:proofErr w:type="spellEnd"/>
      <w:r w:rsidRPr="005C1919">
        <w:rPr>
          <w:rFonts w:ascii="Myriad Pro" w:eastAsia="Times New Roman" w:hAnsi="Myriad Pro" w:cs="Times New Roman"/>
          <w:color w:val="333333"/>
          <w:sz w:val="24"/>
          <w:szCs w:val="24"/>
          <w:lang w:eastAsia="uk-UA"/>
        </w:rPr>
        <w:t xml:space="preserve"> посилює почуття власної спроможності. Будьте толерантними і пам’ятайте, що заручники можуть спрямовувати своє розчарування на інших заручників, оскільки робити це проти справжніх винуватців – ваших викрадачів – надто ризиковано. Тому не зважайте на випадки емоційного зриву з боку інших полонених. Допомагайте людям розпізнавати власні емоції та емоції інших. Великим ризиком є загострення параноїдальних страхів, підозр один до одного. За можливості обговорюйте це – усвідомлення полегшує емоційні страждання і сприяє відчуттю довіри між людьми.</w:t>
      </w:r>
    </w:p>
    <w:p w:rsidR="005C1919" w:rsidRPr="005C1919" w:rsidRDefault="005C1919" w:rsidP="005C1919">
      <w:pPr>
        <w:shd w:val="clear" w:color="auto" w:fill="FFFFFF"/>
        <w:spacing w:beforeAutospacing="1" w:after="0" w:afterAutospacing="1" w:line="240" w:lineRule="auto"/>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b/>
          <w:bCs/>
          <w:color w:val="333333"/>
          <w:sz w:val="24"/>
          <w:szCs w:val="24"/>
          <w:bdr w:val="none" w:sz="0" w:space="0" w:color="auto" w:frame="1"/>
          <w:lang w:eastAsia="uk-UA"/>
        </w:rPr>
        <w:t>Зберігайте надію.</w:t>
      </w:r>
      <w:r w:rsidRPr="005C1919">
        <w:rPr>
          <w:rFonts w:ascii="Myriad Pro" w:eastAsia="Times New Roman" w:hAnsi="Myriad Pro" w:cs="Times New Roman"/>
          <w:color w:val="333333"/>
          <w:sz w:val="24"/>
          <w:szCs w:val="24"/>
          <w:lang w:eastAsia="uk-UA"/>
        </w:rPr>
        <w:t> </w:t>
      </w:r>
      <w:proofErr w:type="spellStart"/>
      <w:r w:rsidRPr="005C1919">
        <w:rPr>
          <w:rFonts w:ascii="Myriad Pro" w:eastAsia="Times New Roman" w:hAnsi="Myriad Pro" w:cs="Times New Roman"/>
          <w:color w:val="333333"/>
          <w:sz w:val="24"/>
          <w:szCs w:val="24"/>
          <w:lang w:eastAsia="uk-UA"/>
        </w:rPr>
        <w:t>Вірте</w:t>
      </w:r>
      <w:proofErr w:type="spellEnd"/>
      <w:r w:rsidRPr="005C1919">
        <w:rPr>
          <w:rFonts w:ascii="Myriad Pro" w:eastAsia="Times New Roman" w:hAnsi="Myriad Pro" w:cs="Times New Roman"/>
          <w:color w:val="333333"/>
          <w:sz w:val="24"/>
          <w:szCs w:val="24"/>
          <w:lang w:eastAsia="uk-UA"/>
        </w:rPr>
        <w:t xml:space="preserve"> в те, що має для вас велике значення: сім’я, Бог, країна чи абстрактний ідеал. Пам’ятайте про ваших близьких та рідних, які чекають на ваше повернення. Це </w:t>
      </w:r>
      <w:proofErr w:type="spellStart"/>
      <w:r w:rsidRPr="005C1919">
        <w:rPr>
          <w:rFonts w:ascii="Myriad Pro" w:eastAsia="Times New Roman" w:hAnsi="Myriad Pro" w:cs="Times New Roman"/>
          <w:color w:val="333333"/>
          <w:sz w:val="24"/>
          <w:szCs w:val="24"/>
          <w:lang w:eastAsia="uk-UA"/>
        </w:rPr>
        <w:t>надасть</w:t>
      </w:r>
      <w:proofErr w:type="spellEnd"/>
      <w:r w:rsidRPr="005C1919">
        <w:rPr>
          <w:rFonts w:ascii="Myriad Pro" w:eastAsia="Times New Roman" w:hAnsi="Myriad Pro" w:cs="Times New Roman"/>
          <w:color w:val="333333"/>
          <w:sz w:val="24"/>
          <w:szCs w:val="24"/>
          <w:lang w:eastAsia="uk-UA"/>
        </w:rPr>
        <w:t xml:space="preserve"> вам більше сил та терпіння.</w:t>
      </w:r>
    </w:p>
    <w:p w:rsidR="005C1919" w:rsidRPr="005C1919" w:rsidRDefault="005C1919" w:rsidP="005C1919">
      <w:pPr>
        <w:shd w:val="clear" w:color="auto" w:fill="FFFFFF"/>
        <w:spacing w:before="100" w:beforeAutospacing="1" w:after="100" w:afterAutospacing="1" w:line="240" w:lineRule="auto"/>
        <w:textAlignment w:val="baseline"/>
        <w:rPr>
          <w:rFonts w:ascii="Myriad Pro" w:eastAsia="Times New Roman" w:hAnsi="Myriad Pro" w:cs="Times New Roman"/>
          <w:color w:val="333333"/>
          <w:sz w:val="24"/>
          <w:szCs w:val="24"/>
          <w:lang w:eastAsia="uk-UA"/>
        </w:rPr>
      </w:pPr>
      <w:r w:rsidRPr="005C1919">
        <w:rPr>
          <w:rFonts w:ascii="Myriad Pro" w:eastAsia="Times New Roman" w:hAnsi="Myriad Pro" w:cs="Times New Roman"/>
          <w:color w:val="333333"/>
          <w:sz w:val="24"/>
          <w:szCs w:val="24"/>
          <w:lang w:eastAsia="uk-UA"/>
        </w:rPr>
        <w:t>Ситуації з захопленням в полон сильною мірою відрізняються, тому важливо мати гнучкість та адаптувати стратегії й правила поведінки під конкретний випадок. Такий підхід підвищить ваші шанси на виживання, а також мінімізує наслідки перебування в полоні, дозволяючи гідно дочекатись звільнення.</w:t>
      </w:r>
    </w:p>
    <w:p w:rsidR="005C1919" w:rsidRPr="005C1919" w:rsidRDefault="005C1919">
      <w:pPr>
        <w:rPr>
          <w:rFonts w:ascii="Times New Roman" w:hAnsi="Times New Roman" w:cs="Times New Roman"/>
          <w:sz w:val="28"/>
          <w:szCs w:val="28"/>
        </w:rPr>
      </w:pPr>
    </w:p>
    <w:sectPr w:rsidR="005C1919" w:rsidRPr="005C191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useo Sans Cyrl 900">
    <w:altName w:val="Times New Roman"/>
    <w:panose1 w:val="00000000000000000000"/>
    <w:charset w:val="00"/>
    <w:family w:val="roman"/>
    <w:notTrueType/>
    <w:pitch w:val="default"/>
  </w:font>
  <w:font w:name="Myriad Pr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006314"/>
    <w:multiLevelType w:val="multilevel"/>
    <w:tmpl w:val="8CBA5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04E0823"/>
    <w:multiLevelType w:val="multilevel"/>
    <w:tmpl w:val="8DACA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56A"/>
    <w:rsid w:val="001B356A"/>
    <w:rsid w:val="00510C28"/>
    <w:rsid w:val="005C19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992AF"/>
  <w15:chartTrackingRefBased/>
  <w15:docId w15:val="{8BD3C1FD-D30C-4196-9C59-028A1BF21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C191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5C1919"/>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C191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4">
    <w:name w:val="Balloon Text"/>
    <w:basedOn w:val="a"/>
    <w:link w:val="a5"/>
    <w:uiPriority w:val="99"/>
    <w:semiHidden/>
    <w:unhideWhenUsed/>
    <w:rsid w:val="005C1919"/>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5C1919"/>
    <w:rPr>
      <w:rFonts w:ascii="Segoe UI" w:hAnsi="Segoe UI" w:cs="Segoe UI"/>
      <w:sz w:val="18"/>
      <w:szCs w:val="18"/>
    </w:rPr>
  </w:style>
  <w:style w:type="character" w:customStyle="1" w:styleId="10">
    <w:name w:val="Заголовок 1 Знак"/>
    <w:basedOn w:val="a0"/>
    <w:link w:val="1"/>
    <w:uiPriority w:val="9"/>
    <w:rsid w:val="005C1919"/>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5C1919"/>
    <w:rPr>
      <w:rFonts w:ascii="Times New Roman" w:eastAsia="Times New Roman" w:hAnsi="Times New Roman" w:cs="Times New Roman"/>
      <w:b/>
      <w:bCs/>
      <w:sz w:val="36"/>
      <w:szCs w:val="36"/>
      <w:lang w:eastAsia="uk-UA"/>
    </w:rPr>
  </w:style>
  <w:style w:type="character" w:styleId="a6">
    <w:name w:val="Strong"/>
    <w:basedOn w:val="a0"/>
    <w:uiPriority w:val="22"/>
    <w:qFormat/>
    <w:rsid w:val="005C191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3050551">
      <w:bodyDiv w:val="1"/>
      <w:marLeft w:val="0"/>
      <w:marRight w:val="0"/>
      <w:marTop w:val="0"/>
      <w:marBottom w:val="0"/>
      <w:divBdr>
        <w:top w:val="none" w:sz="0" w:space="0" w:color="auto"/>
        <w:left w:val="none" w:sz="0" w:space="0" w:color="auto"/>
        <w:bottom w:val="none" w:sz="0" w:space="0" w:color="auto"/>
        <w:right w:val="none" w:sz="0" w:space="0" w:color="auto"/>
      </w:divBdr>
    </w:div>
    <w:div w:id="732657005">
      <w:bodyDiv w:val="1"/>
      <w:marLeft w:val="0"/>
      <w:marRight w:val="0"/>
      <w:marTop w:val="0"/>
      <w:marBottom w:val="0"/>
      <w:divBdr>
        <w:top w:val="none" w:sz="0" w:space="0" w:color="auto"/>
        <w:left w:val="none" w:sz="0" w:space="0" w:color="auto"/>
        <w:bottom w:val="none" w:sz="0" w:space="0" w:color="auto"/>
        <w:right w:val="none" w:sz="0" w:space="0" w:color="auto"/>
      </w:divBdr>
      <w:divsChild>
        <w:div w:id="30692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14263</Words>
  <Characters>8130</Characters>
  <Application>Microsoft Office Word</Application>
  <DocSecurity>0</DocSecurity>
  <Lines>67</Lines>
  <Paragraphs>44</Paragraphs>
  <ScaleCrop>false</ScaleCrop>
  <Company/>
  <LinksUpToDate>false</LinksUpToDate>
  <CharactersWithSpaces>22349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2024-10-08T08:58:00Z</cp:lastPrinted>
  <dcterms:created xsi:type="dcterms:W3CDTF">2024-10-08T08:55:00Z</dcterms:created>
  <dcterms:modified xsi:type="dcterms:W3CDTF">2024-10-08T08:59:00Z</dcterms:modified>
</cp:coreProperties>
</file>