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сержант </w:t>
      </w:r>
      <w:r>
        <w:rPr>
          <w:rFonts w:ascii="Times New Roman" w:hAnsi="Times New Roman"/>
          <w:sz w:val="28"/>
          <w:szCs w:val="28"/>
        </w:rPr>
        <w:t>КОЛОДЧЕНКО Олег Григорович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старший сержант </w:t>
      </w:r>
      <w:r>
        <w:rPr>
          <w:rFonts w:ascii="Times New Roman" w:hAnsi="Times New Roman"/>
          <w:sz w:val="28"/>
          <w:szCs w:val="28"/>
        </w:rPr>
        <w:t xml:space="preserve">КОЛОДЧЕНКО Олег Григорович 10.03.1990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20.02.2026 року Індустріальним РТЦК та СП</w:t>
        <w:br/>
        <w:t>20.02.2026,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3294101893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 621238.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Чугуїв, вул. Піщана 48</w:t>
      </w:r>
      <w:r>
        <w:rPr>
          <w:rFonts w:cs="Times New Roman" w:ascii="Times New Roman" w:hAnsi="Times New Roman"/>
          <w:sz w:val="28"/>
          <w:szCs w:val="28"/>
        </w:rPr>
        <w:t>. Номер телефону: +380950483028.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812</Words>
  <Characters>6875</Characters>
  <CharactersWithSpaces>7535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2026-03-25T21:52:16Z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