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984D1" w14:textId="77777777" w:rsidR="008550E9" w:rsidRPr="008550E9" w:rsidRDefault="008550E9" w:rsidP="008550E9">
      <w:pPr>
        <w:spacing w:after="0"/>
        <w:ind w:firstLine="4536"/>
        <w:rPr>
          <w:rFonts w:ascii="Times New Roman" w:hAnsi="Times New Roman" w:cs="Times New Roman"/>
          <w:color w:val="000000"/>
          <w:sz w:val="28"/>
          <w:szCs w:val="28"/>
        </w:rPr>
      </w:pPr>
      <w:r w:rsidRPr="008550E9">
        <w:rPr>
          <w:rFonts w:ascii="Times New Roman" w:hAnsi="Times New Roman" w:cs="Times New Roman"/>
          <w:color w:val="000000"/>
          <w:sz w:val="28"/>
          <w:szCs w:val="28"/>
        </w:rPr>
        <w:t>ЗАТВЕДЖУЮ:</w:t>
      </w:r>
    </w:p>
    <w:p w14:paraId="0D13D09B" w14:textId="77777777" w:rsidR="008550E9" w:rsidRDefault="008550E9" w:rsidP="008550E9">
      <w:pPr>
        <w:tabs>
          <w:tab w:val="left" w:pos="5455"/>
        </w:tabs>
        <w:spacing w:after="0" w:line="240" w:lineRule="auto"/>
        <w:ind w:left="4536"/>
        <w:jc w:val="both"/>
        <w:rPr>
          <w:rFonts w:ascii="Times New Roman" w:eastAsia="Calibri" w:hAnsi="Times New Roman" w:cs="Times New Roman"/>
          <w:sz w:val="28"/>
          <w:szCs w:val="28"/>
        </w:rPr>
      </w:pPr>
      <w:r w:rsidRPr="008550E9">
        <w:rPr>
          <w:rFonts w:ascii="Times New Roman" w:eastAsia="Calibri" w:hAnsi="Times New Roman" w:cs="Times New Roman"/>
          <w:sz w:val="28"/>
          <w:szCs w:val="28"/>
        </w:rPr>
        <w:t xml:space="preserve">Командир 1 навчальної роти </w:t>
      </w:r>
    </w:p>
    <w:p w14:paraId="6858F847" w14:textId="3B001434" w:rsidR="008550E9" w:rsidRPr="008550E9" w:rsidRDefault="008550E9" w:rsidP="008550E9">
      <w:pPr>
        <w:tabs>
          <w:tab w:val="left" w:pos="5455"/>
        </w:tabs>
        <w:spacing w:after="0" w:line="240" w:lineRule="auto"/>
        <w:ind w:left="4536"/>
        <w:jc w:val="both"/>
        <w:rPr>
          <w:rFonts w:ascii="Times New Roman" w:eastAsia="Calibri" w:hAnsi="Times New Roman" w:cs="Times New Roman"/>
          <w:sz w:val="28"/>
          <w:szCs w:val="28"/>
        </w:rPr>
      </w:pPr>
      <w:r w:rsidRPr="008550E9">
        <w:rPr>
          <w:rFonts w:ascii="Times New Roman" w:eastAsia="Calibri" w:hAnsi="Times New Roman" w:cs="Times New Roman"/>
          <w:sz w:val="28"/>
          <w:szCs w:val="28"/>
        </w:rPr>
        <w:t>1 навчального батальйону військової частини А2900</w:t>
      </w:r>
    </w:p>
    <w:p w14:paraId="38399808" w14:textId="77777777" w:rsidR="008550E9" w:rsidRPr="008550E9" w:rsidRDefault="008550E9" w:rsidP="008550E9">
      <w:pPr>
        <w:spacing w:after="0" w:line="240" w:lineRule="auto"/>
        <w:ind w:left="4536" w:right="-1"/>
        <w:jc w:val="both"/>
        <w:rPr>
          <w:rFonts w:ascii="Times New Roman" w:eastAsia="Calibri" w:hAnsi="Times New Roman" w:cs="Times New Roman"/>
          <w:sz w:val="28"/>
          <w:szCs w:val="28"/>
        </w:rPr>
      </w:pPr>
      <w:r w:rsidRPr="008550E9">
        <w:rPr>
          <w:rFonts w:ascii="Times New Roman" w:eastAsia="Calibri" w:hAnsi="Times New Roman" w:cs="Times New Roman"/>
          <w:sz w:val="28"/>
          <w:szCs w:val="28"/>
        </w:rPr>
        <w:t xml:space="preserve">лейтенант </w:t>
      </w:r>
      <w:r w:rsidRPr="008550E9">
        <w:rPr>
          <w:rFonts w:ascii="Times New Roman" w:eastAsia="Calibri" w:hAnsi="Times New Roman" w:cs="Times New Roman"/>
          <w:sz w:val="28"/>
          <w:szCs w:val="28"/>
        </w:rPr>
        <w:tab/>
        <w:t xml:space="preserve">          </w:t>
      </w:r>
      <w:r w:rsidRPr="008550E9">
        <w:rPr>
          <w:rFonts w:ascii="Times New Roman" w:eastAsia="Calibri" w:hAnsi="Times New Roman" w:cs="Times New Roman"/>
          <w:sz w:val="28"/>
          <w:szCs w:val="28"/>
        </w:rPr>
        <w:tab/>
        <w:t xml:space="preserve">Богдан </w:t>
      </w:r>
      <w:proofErr w:type="spellStart"/>
      <w:r w:rsidRPr="008550E9">
        <w:rPr>
          <w:rFonts w:ascii="Times New Roman" w:eastAsia="Calibri" w:hAnsi="Times New Roman" w:cs="Times New Roman"/>
          <w:sz w:val="28"/>
          <w:szCs w:val="28"/>
        </w:rPr>
        <w:t>Гензель</w:t>
      </w:r>
      <w:proofErr w:type="spellEnd"/>
    </w:p>
    <w:p w14:paraId="148A3563" w14:textId="77777777" w:rsidR="008550E9" w:rsidRPr="008550E9" w:rsidRDefault="008550E9" w:rsidP="008550E9">
      <w:pPr>
        <w:ind w:left="4536"/>
        <w:rPr>
          <w:rFonts w:ascii="Times New Roman" w:hAnsi="Times New Roman" w:cs="Times New Roman"/>
          <w:sz w:val="28"/>
          <w:szCs w:val="28"/>
        </w:rPr>
      </w:pPr>
      <w:r w:rsidRPr="008550E9">
        <w:rPr>
          <w:rFonts w:ascii="Times New Roman" w:hAnsi="Times New Roman" w:cs="Times New Roman"/>
          <w:color w:val="000000"/>
          <w:sz w:val="28"/>
          <w:szCs w:val="28"/>
        </w:rPr>
        <w:t>«__» __________ 2026</w:t>
      </w:r>
    </w:p>
    <w:p w14:paraId="152EDF93" w14:textId="77777777" w:rsidR="008550E9" w:rsidRPr="008550E9" w:rsidRDefault="008550E9" w:rsidP="008550E9">
      <w:pPr>
        <w:jc w:val="center"/>
        <w:rPr>
          <w:rFonts w:ascii="Times New Roman" w:hAnsi="Times New Roman" w:cs="Times New Roman"/>
          <w:b/>
          <w:sz w:val="28"/>
          <w:szCs w:val="28"/>
        </w:rPr>
      </w:pPr>
    </w:p>
    <w:p w14:paraId="4243BE41" w14:textId="77777777" w:rsidR="008550E9" w:rsidRPr="008550E9" w:rsidRDefault="008550E9" w:rsidP="008550E9">
      <w:pPr>
        <w:jc w:val="center"/>
        <w:rPr>
          <w:rFonts w:ascii="Times New Roman" w:hAnsi="Times New Roman" w:cs="Times New Roman"/>
          <w:b/>
          <w:sz w:val="28"/>
          <w:szCs w:val="28"/>
        </w:rPr>
      </w:pPr>
      <w:r w:rsidRPr="008550E9">
        <w:rPr>
          <w:rFonts w:ascii="Times New Roman" w:hAnsi="Times New Roman" w:cs="Times New Roman"/>
          <w:b/>
          <w:sz w:val="28"/>
          <w:szCs w:val="28"/>
        </w:rPr>
        <w:t>ПЛАН-КОНСПЕКТ</w:t>
      </w:r>
    </w:p>
    <w:p w14:paraId="3BE691C4" w14:textId="77777777" w:rsidR="008550E9" w:rsidRPr="008550E9" w:rsidRDefault="008550E9" w:rsidP="008550E9">
      <w:pPr>
        <w:numPr>
          <w:ilvl w:val="0"/>
          <w:numId w:val="6"/>
        </w:numPr>
        <w:suppressAutoHyphens/>
        <w:spacing w:after="0" w:line="240" w:lineRule="auto"/>
        <w:jc w:val="center"/>
        <w:rPr>
          <w:rFonts w:ascii="Times New Roman" w:hAnsi="Times New Roman" w:cs="Times New Roman"/>
          <w:b/>
          <w:color w:val="000000"/>
          <w:sz w:val="28"/>
          <w:szCs w:val="28"/>
        </w:rPr>
      </w:pPr>
      <w:r w:rsidRPr="008550E9">
        <w:rPr>
          <w:rFonts w:ascii="Times New Roman" w:hAnsi="Times New Roman" w:cs="Times New Roman"/>
          <w:b/>
          <w:sz w:val="28"/>
          <w:szCs w:val="28"/>
        </w:rPr>
        <w:t>проведення заняття з національно – патріотичної підготовки</w:t>
      </w:r>
      <w:r w:rsidRPr="008550E9">
        <w:rPr>
          <w:rFonts w:ascii="Times New Roman" w:hAnsi="Times New Roman" w:cs="Times New Roman"/>
          <w:b/>
          <w:color w:val="000000"/>
          <w:sz w:val="28"/>
          <w:szCs w:val="28"/>
        </w:rPr>
        <w:t xml:space="preserve"> з особовим складом 1 навчальної роти 1 навчального батальйону військової частини А2900</w:t>
      </w:r>
    </w:p>
    <w:p w14:paraId="1772D0FD" w14:textId="77777777" w:rsidR="008550E9" w:rsidRPr="008550E9" w:rsidRDefault="008550E9" w:rsidP="008550E9">
      <w:pPr>
        <w:numPr>
          <w:ilvl w:val="0"/>
          <w:numId w:val="6"/>
        </w:numPr>
        <w:suppressAutoHyphens/>
        <w:spacing w:after="0" w:line="240" w:lineRule="auto"/>
        <w:jc w:val="center"/>
        <w:rPr>
          <w:rFonts w:ascii="Times New Roman" w:hAnsi="Times New Roman" w:cs="Times New Roman"/>
          <w:b/>
          <w:color w:val="000000"/>
          <w:sz w:val="28"/>
          <w:szCs w:val="28"/>
        </w:rPr>
      </w:pPr>
      <w:r w:rsidRPr="008550E9">
        <w:rPr>
          <w:rFonts w:ascii="Times New Roman" w:hAnsi="Times New Roman" w:cs="Times New Roman"/>
          <w:b/>
          <w:color w:val="000000"/>
          <w:sz w:val="28"/>
          <w:szCs w:val="28"/>
        </w:rPr>
        <w:t>«__» __________ 2026 року</w:t>
      </w:r>
    </w:p>
    <w:p w14:paraId="1D68D2AA" w14:textId="77777777" w:rsidR="00EF5AD5" w:rsidRPr="006C05F9" w:rsidRDefault="00EF5AD5" w:rsidP="00EF5AD5">
      <w:pPr>
        <w:spacing w:after="0" w:line="240" w:lineRule="auto"/>
        <w:jc w:val="center"/>
        <w:rPr>
          <w:rFonts w:ascii="Times New Roman" w:hAnsi="Times New Roman" w:cs="Times New Roman"/>
          <w:bCs/>
          <w:sz w:val="28"/>
          <w:szCs w:val="28"/>
        </w:rPr>
      </w:pPr>
    </w:p>
    <w:p w14:paraId="5966870B" w14:textId="744FD2CA" w:rsidR="00EF5AD5" w:rsidRPr="006C05F9" w:rsidRDefault="00EF5AD5" w:rsidP="00EF5AD5">
      <w:pPr>
        <w:spacing w:after="0" w:line="240" w:lineRule="auto"/>
        <w:jc w:val="both"/>
        <w:rPr>
          <w:rFonts w:ascii="Times New Roman" w:hAnsi="Times New Roman" w:cs="Times New Roman"/>
          <w:sz w:val="28"/>
          <w:szCs w:val="28"/>
        </w:rPr>
      </w:pPr>
      <w:r w:rsidRPr="006C05F9">
        <w:rPr>
          <w:rFonts w:ascii="Times New Roman" w:eastAsia="Times New Roman" w:hAnsi="Times New Roman" w:cs="Times New Roman"/>
          <w:b/>
          <w:color w:val="000000" w:themeColor="text1"/>
          <w:sz w:val="28"/>
          <w:szCs w:val="28"/>
          <w:bdr w:val="none" w:sz="0" w:space="0" w:color="auto" w:frame="1"/>
          <w:lang w:eastAsia="ru-RU"/>
        </w:rPr>
        <w:t>Тема</w:t>
      </w:r>
      <w:r w:rsidRPr="006C05F9">
        <w:rPr>
          <w:rFonts w:ascii="Times New Roman" w:eastAsia="Times New Roman" w:hAnsi="Times New Roman" w:cs="Times New Roman"/>
          <w:bCs/>
          <w:color w:val="000000" w:themeColor="text1"/>
          <w:sz w:val="28"/>
          <w:szCs w:val="28"/>
          <w:bdr w:val="none" w:sz="0" w:space="0" w:color="auto" w:frame="1"/>
          <w:lang w:eastAsia="ru-RU"/>
        </w:rPr>
        <w:t xml:space="preserve">: </w:t>
      </w:r>
      <w:r w:rsidR="008B4DB6" w:rsidRPr="00EF5AD5">
        <w:rPr>
          <w:rFonts w:ascii="Times New Roman" w:eastAsia="Times New Roman" w:hAnsi="Times New Roman" w:cs="Times New Roman"/>
          <w:bCs/>
          <w:color w:val="000000" w:themeColor="text1"/>
          <w:sz w:val="28"/>
          <w:szCs w:val="28"/>
          <w:bdr w:val="none" w:sz="0" w:space="0" w:color="auto" w:frame="1"/>
          <w:lang w:eastAsia="ru-RU"/>
        </w:rPr>
        <w:t xml:space="preserve">НЕГАТИВНИЙ ВПЛИВ ДЕЗЕРТИРСТВА НА БОЄЗДАТНІСТЬ </w:t>
      </w:r>
      <w:r w:rsidR="008B4DB6">
        <w:rPr>
          <w:rFonts w:ascii="Times New Roman" w:eastAsia="Times New Roman" w:hAnsi="Times New Roman" w:cs="Times New Roman"/>
          <w:bCs/>
          <w:color w:val="000000" w:themeColor="text1"/>
          <w:sz w:val="28"/>
          <w:szCs w:val="28"/>
          <w:bdr w:val="none" w:sz="0" w:space="0" w:color="auto" w:frame="1"/>
          <w:lang w:eastAsia="ru-RU"/>
        </w:rPr>
        <w:t>ПІДРОЗДІЛУ</w:t>
      </w:r>
      <w:r w:rsidR="008B4DB6" w:rsidRPr="006C05F9">
        <w:rPr>
          <w:rFonts w:ascii="Times New Roman" w:eastAsia="Times New Roman" w:hAnsi="Times New Roman" w:cs="Times New Roman"/>
          <w:bCs/>
          <w:color w:val="000000" w:themeColor="text1"/>
          <w:sz w:val="28"/>
          <w:szCs w:val="28"/>
          <w:bdr w:val="none" w:sz="0" w:space="0" w:color="auto" w:frame="1"/>
          <w:lang w:eastAsia="ru-RU"/>
        </w:rPr>
        <w:t>.</w:t>
      </w:r>
    </w:p>
    <w:p w14:paraId="4D578F2E" w14:textId="77777777" w:rsidR="00EF5AD5" w:rsidRPr="006C05F9" w:rsidRDefault="00EF5AD5" w:rsidP="00EF5AD5">
      <w:pPr>
        <w:spacing w:after="0" w:line="240" w:lineRule="auto"/>
        <w:jc w:val="both"/>
        <w:rPr>
          <w:rFonts w:ascii="Times New Roman" w:eastAsia="Times New Roman" w:hAnsi="Times New Roman" w:cs="Times New Roman"/>
          <w:b/>
          <w:bCs/>
          <w:color w:val="000000" w:themeColor="text1"/>
          <w:sz w:val="28"/>
          <w:szCs w:val="28"/>
          <w:bdr w:val="none" w:sz="0" w:space="0" w:color="auto" w:frame="1"/>
          <w:lang w:eastAsia="ru-RU"/>
        </w:rPr>
      </w:pPr>
    </w:p>
    <w:p w14:paraId="331CBDEA" w14:textId="1B951A88" w:rsidR="00EF5AD5" w:rsidRPr="006C05F9" w:rsidRDefault="00EF5AD5" w:rsidP="00EF5AD5">
      <w:pPr>
        <w:spacing w:after="0" w:line="240" w:lineRule="auto"/>
        <w:rPr>
          <w:rFonts w:ascii="Times New Roman" w:eastAsia="Times New Roman" w:hAnsi="Times New Roman" w:cs="Times New Roman"/>
          <w:color w:val="000000" w:themeColor="text1"/>
          <w:sz w:val="28"/>
          <w:szCs w:val="28"/>
          <w:bdr w:val="none" w:sz="0" w:space="0" w:color="auto" w:frame="1"/>
          <w:lang w:eastAsia="ru-RU"/>
        </w:rPr>
      </w:pPr>
      <w:r w:rsidRPr="006C05F9">
        <w:rPr>
          <w:rFonts w:ascii="Times New Roman" w:eastAsia="Times New Roman" w:hAnsi="Times New Roman" w:cs="Times New Roman"/>
          <w:b/>
          <w:bCs/>
          <w:color w:val="000000" w:themeColor="text1"/>
          <w:sz w:val="28"/>
          <w:szCs w:val="28"/>
          <w:bdr w:val="none" w:sz="0" w:space="0" w:color="auto" w:frame="1"/>
          <w:lang w:eastAsia="ru-RU"/>
        </w:rPr>
        <w:t xml:space="preserve">Мета: </w:t>
      </w:r>
      <w:r w:rsidR="00706021">
        <w:rPr>
          <w:rFonts w:ascii="Times New Roman" w:eastAsia="Times New Roman" w:hAnsi="Times New Roman" w:cs="Times New Roman"/>
          <w:color w:val="000000" w:themeColor="text1"/>
          <w:sz w:val="28"/>
          <w:szCs w:val="28"/>
          <w:bdr w:val="none" w:sz="0" w:space="0" w:color="auto" w:frame="1"/>
          <w:lang w:eastAsia="ru-RU"/>
        </w:rPr>
        <w:t>п</w:t>
      </w:r>
      <w:r w:rsidRPr="006C05F9">
        <w:rPr>
          <w:rFonts w:ascii="Times New Roman" w:eastAsia="Times New Roman" w:hAnsi="Times New Roman" w:cs="Times New Roman"/>
          <w:color w:val="000000" w:themeColor="text1"/>
          <w:sz w:val="28"/>
          <w:szCs w:val="28"/>
          <w:bdr w:val="none" w:sz="0" w:space="0" w:color="auto" w:frame="1"/>
          <w:lang w:eastAsia="ru-RU"/>
        </w:rPr>
        <w:t xml:space="preserve">ояснити </w:t>
      </w:r>
      <w:r w:rsidR="00336790">
        <w:rPr>
          <w:rFonts w:ascii="Times New Roman" w:eastAsia="Times New Roman" w:hAnsi="Times New Roman" w:cs="Times New Roman"/>
          <w:color w:val="000000" w:themeColor="text1"/>
          <w:sz w:val="28"/>
          <w:szCs w:val="28"/>
          <w:bdr w:val="none" w:sz="0" w:space="0" w:color="auto" w:frame="1"/>
          <w:lang w:eastAsia="ru-RU"/>
        </w:rPr>
        <w:t>чому</w:t>
      </w:r>
      <w:r w:rsidRPr="006C05F9">
        <w:rPr>
          <w:rFonts w:ascii="Times New Roman" w:eastAsia="Times New Roman" w:hAnsi="Times New Roman" w:cs="Times New Roman"/>
          <w:color w:val="000000" w:themeColor="text1"/>
          <w:sz w:val="28"/>
          <w:szCs w:val="28"/>
          <w:bdr w:val="none" w:sz="0" w:space="0" w:color="auto" w:frame="1"/>
          <w:lang w:eastAsia="ru-RU"/>
        </w:rPr>
        <w:t xml:space="preserve"> </w:t>
      </w:r>
      <w:r>
        <w:rPr>
          <w:rFonts w:ascii="Times New Roman" w:eastAsia="Times New Roman" w:hAnsi="Times New Roman" w:cs="Times New Roman"/>
          <w:color w:val="000000" w:themeColor="text1"/>
          <w:sz w:val="28"/>
          <w:szCs w:val="28"/>
          <w:bdr w:val="none" w:sz="0" w:space="0" w:color="auto" w:frame="1"/>
          <w:lang w:eastAsia="ru-RU"/>
        </w:rPr>
        <w:t>дезертирство</w:t>
      </w:r>
      <w:r w:rsidR="00336790">
        <w:rPr>
          <w:rFonts w:ascii="Times New Roman" w:eastAsia="Times New Roman" w:hAnsi="Times New Roman" w:cs="Times New Roman"/>
          <w:color w:val="000000" w:themeColor="text1"/>
          <w:sz w:val="28"/>
          <w:szCs w:val="28"/>
          <w:bdr w:val="none" w:sz="0" w:space="0" w:color="auto" w:frame="1"/>
          <w:lang w:eastAsia="ru-RU"/>
        </w:rPr>
        <w:t xml:space="preserve"> це злочин,</w:t>
      </w:r>
      <w:r>
        <w:rPr>
          <w:rFonts w:ascii="Times New Roman" w:eastAsia="Times New Roman" w:hAnsi="Times New Roman" w:cs="Times New Roman"/>
          <w:color w:val="000000" w:themeColor="text1"/>
          <w:sz w:val="28"/>
          <w:szCs w:val="28"/>
          <w:bdr w:val="none" w:sz="0" w:space="0" w:color="auto" w:frame="1"/>
          <w:lang w:eastAsia="ru-RU"/>
        </w:rPr>
        <w:t xml:space="preserve"> СЗЧ</w:t>
      </w:r>
      <w:r w:rsidR="00336790">
        <w:rPr>
          <w:rFonts w:ascii="Times New Roman" w:eastAsia="Times New Roman" w:hAnsi="Times New Roman" w:cs="Times New Roman"/>
          <w:color w:val="000000" w:themeColor="text1"/>
          <w:sz w:val="28"/>
          <w:szCs w:val="28"/>
          <w:bdr w:val="none" w:sz="0" w:space="0" w:color="auto" w:frame="1"/>
          <w:lang w:eastAsia="ru-RU"/>
        </w:rPr>
        <w:t xml:space="preserve"> – не вихід – і теж кримінально карається</w:t>
      </w:r>
      <w:r>
        <w:rPr>
          <w:rFonts w:ascii="Times New Roman" w:eastAsia="Times New Roman" w:hAnsi="Times New Roman" w:cs="Times New Roman"/>
          <w:color w:val="000000" w:themeColor="text1"/>
          <w:sz w:val="28"/>
          <w:szCs w:val="28"/>
          <w:bdr w:val="none" w:sz="0" w:space="0" w:color="auto" w:frame="1"/>
          <w:lang w:eastAsia="ru-RU"/>
        </w:rPr>
        <w:t>,</w:t>
      </w:r>
      <w:r w:rsidR="00336790">
        <w:rPr>
          <w:rFonts w:ascii="Times New Roman" w:eastAsia="Times New Roman" w:hAnsi="Times New Roman" w:cs="Times New Roman"/>
          <w:color w:val="000000" w:themeColor="text1"/>
          <w:sz w:val="28"/>
          <w:szCs w:val="28"/>
          <w:bdr w:val="none" w:sz="0" w:space="0" w:color="auto" w:frame="1"/>
          <w:lang w:eastAsia="ru-RU"/>
        </w:rPr>
        <w:t xml:space="preserve"> настання</w:t>
      </w:r>
      <w:r>
        <w:rPr>
          <w:rFonts w:ascii="Times New Roman" w:eastAsia="Times New Roman" w:hAnsi="Times New Roman" w:cs="Times New Roman"/>
          <w:color w:val="000000" w:themeColor="text1"/>
          <w:sz w:val="28"/>
          <w:szCs w:val="28"/>
          <w:bdr w:val="none" w:sz="0" w:space="0" w:color="auto" w:frame="1"/>
          <w:lang w:eastAsia="ru-RU"/>
        </w:rPr>
        <w:t xml:space="preserve"> відповідальність</w:t>
      </w:r>
      <w:r w:rsidR="00336790">
        <w:rPr>
          <w:rFonts w:ascii="Times New Roman" w:eastAsia="Times New Roman" w:hAnsi="Times New Roman" w:cs="Times New Roman"/>
          <w:color w:val="000000" w:themeColor="text1"/>
          <w:sz w:val="28"/>
          <w:szCs w:val="28"/>
          <w:bdr w:val="none" w:sz="0" w:space="0" w:color="auto" w:frame="1"/>
          <w:lang w:eastAsia="ru-RU"/>
        </w:rPr>
        <w:t xml:space="preserve"> – є невідворотним</w:t>
      </w:r>
      <w:r>
        <w:rPr>
          <w:rFonts w:ascii="Times New Roman" w:eastAsia="Times New Roman" w:hAnsi="Times New Roman" w:cs="Times New Roman"/>
          <w:color w:val="000000" w:themeColor="text1"/>
          <w:sz w:val="28"/>
          <w:szCs w:val="28"/>
          <w:bdr w:val="none" w:sz="0" w:space="0" w:color="auto" w:frame="1"/>
          <w:lang w:eastAsia="ru-RU"/>
        </w:rPr>
        <w:t>.</w:t>
      </w:r>
    </w:p>
    <w:p w14:paraId="429EB3C1" w14:textId="77777777" w:rsidR="00EF5AD5" w:rsidRPr="00EF5AD5" w:rsidRDefault="00EF5AD5" w:rsidP="00EF5AD5">
      <w:pPr>
        <w:pStyle w:val="a3"/>
        <w:spacing w:after="0" w:line="240" w:lineRule="auto"/>
        <w:jc w:val="both"/>
        <w:rPr>
          <w:rFonts w:ascii="Times New Roman" w:hAnsi="Times New Roman" w:cs="Times New Roman"/>
          <w:sz w:val="28"/>
          <w:szCs w:val="28"/>
        </w:rPr>
      </w:pPr>
    </w:p>
    <w:p w14:paraId="5D62D2CC" w14:textId="100A76D2" w:rsidR="00EF5AD5" w:rsidRPr="006C05F9" w:rsidRDefault="00EF5AD5" w:rsidP="00EF5AD5">
      <w:pPr>
        <w:spacing w:after="0" w:line="240" w:lineRule="auto"/>
        <w:jc w:val="both"/>
        <w:rPr>
          <w:rFonts w:ascii="Times New Roman" w:eastAsia="Times New Roman" w:hAnsi="Times New Roman" w:cs="Times New Roman"/>
          <w:color w:val="000000" w:themeColor="text1"/>
          <w:sz w:val="28"/>
          <w:szCs w:val="28"/>
          <w:bdr w:val="none" w:sz="0" w:space="0" w:color="auto" w:frame="1"/>
          <w:lang w:eastAsia="ru-RU"/>
        </w:rPr>
      </w:pPr>
      <w:r w:rsidRPr="006C05F9">
        <w:rPr>
          <w:rFonts w:ascii="Times New Roman" w:eastAsia="Times New Roman" w:hAnsi="Times New Roman" w:cs="Times New Roman"/>
          <w:b/>
          <w:bCs/>
          <w:color w:val="000000" w:themeColor="text1"/>
          <w:sz w:val="28"/>
          <w:szCs w:val="28"/>
          <w:bdr w:val="none" w:sz="0" w:space="0" w:color="auto" w:frame="1"/>
          <w:lang w:eastAsia="ru-RU"/>
        </w:rPr>
        <w:t>Місце:</w:t>
      </w:r>
      <w:r w:rsidRPr="006C05F9">
        <w:rPr>
          <w:rFonts w:ascii="Times New Roman" w:eastAsia="Times New Roman" w:hAnsi="Times New Roman" w:cs="Times New Roman"/>
          <w:color w:val="000000" w:themeColor="text1"/>
          <w:sz w:val="28"/>
          <w:szCs w:val="28"/>
          <w:bdr w:val="none" w:sz="0" w:space="0" w:color="auto" w:frame="1"/>
          <w:lang w:eastAsia="ru-RU"/>
        </w:rPr>
        <w:t xml:space="preserve"> </w:t>
      </w:r>
    </w:p>
    <w:p w14:paraId="333DB43A" w14:textId="77777777" w:rsidR="00EF5AD5" w:rsidRPr="006C05F9" w:rsidRDefault="00EF5AD5" w:rsidP="00EF5AD5">
      <w:pPr>
        <w:spacing w:after="0" w:line="240" w:lineRule="auto"/>
        <w:jc w:val="both"/>
        <w:rPr>
          <w:rFonts w:ascii="Times New Roman" w:eastAsia="Times New Roman" w:hAnsi="Times New Roman" w:cs="Times New Roman"/>
          <w:color w:val="000000" w:themeColor="text1"/>
          <w:sz w:val="28"/>
          <w:szCs w:val="28"/>
          <w:bdr w:val="none" w:sz="0" w:space="0" w:color="auto" w:frame="1"/>
          <w:lang w:eastAsia="ru-RU"/>
        </w:rPr>
      </w:pPr>
    </w:p>
    <w:p w14:paraId="6137DFEC" w14:textId="31FABB93" w:rsidR="00EF5AD5" w:rsidRPr="002A17F6" w:rsidRDefault="00EF5AD5" w:rsidP="00EF5AD5">
      <w:pPr>
        <w:spacing w:after="0" w:line="240" w:lineRule="auto"/>
        <w:jc w:val="both"/>
        <w:rPr>
          <w:rFonts w:ascii="Times New Roman" w:eastAsia="Times New Roman" w:hAnsi="Times New Roman" w:cs="Times New Roman"/>
          <w:color w:val="000000" w:themeColor="text1"/>
          <w:sz w:val="28"/>
          <w:szCs w:val="28"/>
          <w:bdr w:val="none" w:sz="0" w:space="0" w:color="auto" w:frame="1"/>
          <w:lang w:eastAsia="ru-RU"/>
        </w:rPr>
      </w:pPr>
      <w:r w:rsidRPr="006C05F9">
        <w:rPr>
          <w:rFonts w:ascii="Times New Roman" w:eastAsia="Times New Roman" w:hAnsi="Times New Roman" w:cs="Times New Roman"/>
          <w:b/>
          <w:bCs/>
          <w:color w:val="000000" w:themeColor="text1"/>
          <w:sz w:val="28"/>
          <w:szCs w:val="28"/>
          <w:bdr w:val="none" w:sz="0" w:space="0" w:color="auto" w:frame="1"/>
          <w:lang w:eastAsia="ru-RU"/>
        </w:rPr>
        <w:t>Час:</w:t>
      </w:r>
      <w:r w:rsidRPr="006C05F9">
        <w:rPr>
          <w:rFonts w:ascii="Times New Roman" w:eastAsia="Times New Roman" w:hAnsi="Times New Roman" w:cs="Times New Roman"/>
          <w:color w:val="000000" w:themeColor="text1"/>
          <w:sz w:val="28"/>
          <w:szCs w:val="28"/>
          <w:bdr w:val="none" w:sz="0" w:space="0" w:color="auto" w:frame="1"/>
          <w:lang w:eastAsia="ru-RU"/>
        </w:rPr>
        <w:t xml:space="preserve"> </w:t>
      </w:r>
      <w:r w:rsidR="002A17F6">
        <w:rPr>
          <w:rFonts w:ascii="Times New Roman" w:eastAsia="Times New Roman" w:hAnsi="Times New Roman" w:cs="Times New Roman"/>
          <w:color w:val="000000" w:themeColor="text1"/>
          <w:sz w:val="28"/>
          <w:szCs w:val="28"/>
          <w:bdr w:val="none" w:sz="0" w:space="0" w:color="auto" w:frame="1"/>
          <w:lang w:eastAsia="ru-RU"/>
        </w:rPr>
        <w:t>45 хвилин.</w:t>
      </w:r>
    </w:p>
    <w:p w14:paraId="37964C2F" w14:textId="77777777" w:rsidR="00EF5AD5" w:rsidRPr="006C05F9" w:rsidRDefault="00EF5AD5" w:rsidP="00EF5AD5">
      <w:pPr>
        <w:spacing w:after="0" w:line="240" w:lineRule="auto"/>
        <w:jc w:val="both"/>
        <w:rPr>
          <w:rFonts w:ascii="Times New Roman" w:eastAsia="Times New Roman" w:hAnsi="Times New Roman" w:cs="Times New Roman"/>
          <w:color w:val="000000" w:themeColor="text1"/>
          <w:sz w:val="28"/>
          <w:szCs w:val="28"/>
          <w:bdr w:val="none" w:sz="0" w:space="0" w:color="auto" w:frame="1"/>
          <w:lang w:eastAsia="ru-RU"/>
        </w:rPr>
      </w:pPr>
    </w:p>
    <w:p w14:paraId="710CCE93" w14:textId="77777777" w:rsidR="00706021" w:rsidRPr="001C3CFC" w:rsidRDefault="00EF5AD5" w:rsidP="00706021">
      <w:pPr>
        <w:spacing w:after="0" w:line="240" w:lineRule="auto"/>
        <w:jc w:val="both"/>
        <w:rPr>
          <w:rFonts w:ascii="Times New Roman" w:eastAsia="Times New Roman" w:hAnsi="Times New Roman" w:cs="Times New Roman"/>
          <w:color w:val="000000" w:themeColor="text1"/>
          <w:sz w:val="27"/>
          <w:szCs w:val="27"/>
          <w:bdr w:val="none" w:sz="0" w:space="0" w:color="auto" w:frame="1"/>
          <w:lang w:eastAsia="ru-RU"/>
        </w:rPr>
      </w:pPr>
      <w:r w:rsidRPr="006C05F9">
        <w:rPr>
          <w:rFonts w:ascii="Times New Roman" w:eastAsia="Times New Roman" w:hAnsi="Times New Roman" w:cs="Times New Roman"/>
          <w:b/>
          <w:bCs/>
          <w:color w:val="000000" w:themeColor="text1"/>
          <w:sz w:val="28"/>
          <w:szCs w:val="28"/>
          <w:bdr w:val="none" w:sz="0" w:space="0" w:color="auto" w:frame="1"/>
          <w:lang w:eastAsia="ru-RU"/>
        </w:rPr>
        <w:t>Метод:</w:t>
      </w:r>
      <w:r w:rsidRPr="006C05F9">
        <w:rPr>
          <w:rFonts w:ascii="Times New Roman" w:eastAsia="Times New Roman" w:hAnsi="Times New Roman" w:cs="Times New Roman"/>
          <w:color w:val="000000" w:themeColor="text1"/>
          <w:sz w:val="28"/>
          <w:szCs w:val="28"/>
          <w:bdr w:val="none" w:sz="0" w:space="0" w:color="auto" w:frame="1"/>
          <w:lang w:eastAsia="ru-RU"/>
        </w:rPr>
        <w:t xml:space="preserve"> </w:t>
      </w:r>
      <w:bookmarkStart w:id="0" w:name="_Hlk218706080"/>
      <w:r w:rsidR="00706021">
        <w:rPr>
          <w:rFonts w:ascii="Times New Roman" w:eastAsia="Times New Roman" w:hAnsi="Times New Roman" w:cs="Times New Roman"/>
          <w:color w:val="000000" w:themeColor="text1"/>
          <w:sz w:val="27"/>
          <w:szCs w:val="27"/>
          <w:bdr w:val="none" w:sz="0" w:space="0" w:color="auto" w:frame="1"/>
          <w:lang w:eastAsia="ru-RU"/>
        </w:rPr>
        <w:t>л</w:t>
      </w:r>
      <w:r w:rsidR="00706021" w:rsidRPr="001C3CFC">
        <w:rPr>
          <w:rFonts w:ascii="Times New Roman" w:eastAsia="Times New Roman" w:hAnsi="Times New Roman" w:cs="Times New Roman"/>
          <w:color w:val="000000" w:themeColor="text1"/>
          <w:sz w:val="27"/>
          <w:szCs w:val="27"/>
          <w:bdr w:val="none" w:sz="0" w:space="0" w:color="auto" w:frame="1"/>
          <w:lang w:eastAsia="ru-RU"/>
        </w:rPr>
        <w:t>екція, презентація</w:t>
      </w:r>
      <w:r w:rsidR="00706021">
        <w:rPr>
          <w:rFonts w:ascii="Times New Roman" w:eastAsia="Times New Roman" w:hAnsi="Times New Roman" w:cs="Times New Roman"/>
          <w:color w:val="000000" w:themeColor="text1"/>
          <w:sz w:val="27"/>
          <w:szCs w:val="27"/>
          <w:bdr w:val="none" w:sz="0" w:space="0" w:color="auto" w:frame="1"/>
          <w:lang w:eastAsia="ru-RU"/>
        </w:rPr>
        <w:t>, перегляд відеоматеріалу</w:t>
      </w:r>
      <w:r w:rsidR="00706021" w:rsidRPr="001C3CFC">
        <w:rPr>
          <w:rFonts w:ascii="Times New Roman" w:eastAsia="Times New Roman" w:hAnsi="Times New Roman" w:cs="Times New Roman"/>
          <w:color w:val="000000" w:themeColor="text1"/>
          <w:sz w:val="27"/>
          <w:szCs w:val="27"/>
          <w:bdr w:val="none" w:sz="0" w:space="0" w:color="auto" w:frame="1"/>
          <w:lang w:eastAsia="ru-RU"/>
        </w:rPr>
        <w:t>.</w:t>
      </w:r>
      <w:bookmarkEnd w:id="0"/>
    </w:p>
    <w:p w14:paraId="31574599" w14:textId="135DC123" w:rsidR="00EF5AD5" w:rsidRPr="006C05F9" w:rsidRDefault="00EF5AD5" w:rsidP="00EF5AD5">
      <w:pPr>
        <w:spacing w:after="0" w:line="240" w:lineRule="auto"/>
        <w:jc w:val="both"/>
        <w:rPr>
          <w:rFonts w:ascii="Times New Roman" w:eastAsia="Times New Roman" w:hAnsi="Times New Roman" w:cs="Times New Roman"/>
          <w:color w:val="000000" w:themeColor="text1"/>
          <w:sz w:val="28"/>
          <w:szCs w:val="28"/>
          <w:bdr w:val="none" w:sz="0" w:space="0" w:color="auto" w:frame="1"/>
          <w:lang w:eastAsia="ru-RU"/>
        </w:rPr>
      </w:pPr>
    </w:p>
    <w:p w14:paraId="7C15D81E" w14:textId="77777777" w:rsidR="00EF5AD5" w:rsidRPr="006C05F9" w:rsidRDefault="00EF5AD5" w:rsidP="00EF5AD5">
      <w:pPr>
        <w:spacing w:after="0" w:line="240" w:lineRule="auto"/>
        <w:jc w:val="both"/>
        <w:rPr>
          <w:rFonts w:ascii="Times New Roman" w:eastAsia="Times New Roman" w:hAnsi="Times New Roman" w:cs="Times New Roman"/>
          <w:color w:val="000000" w:themeColor="text1"/>
          <w:sz w:val="28"/>
          <w:szCs w:val="28"/>
          <w:bdr w:val="none" w:sz="0" w:space="0" w:color="auto" w:frame="1"/>
          <w:lang w:eastAsia="ru-RU"/>
        </w:rPr>
      </w:pPr>
      <w:r w:rsidRPr="006C05F9">
        <w:rPr>
          <w:rFonts w:ascii="Times New Roman" w:eastAsia="Times New Roman" w:hAnsi="Times New Roman" w:cs="Times New Roman"/>
          <w:b/>
          <w:bCs/>
          <w:color w:val="000000" w:themeColor="text1"/>
          <w:sz w:val="28"/>
          <w:szCs w:val="28"/>
          <w:bdr w:val="none" w:sz="0" w:space="0" w:color="auto" w:frame="1"/>
          <w:lang w:eastAsia="ru-RU"/>
        </w:rPr>
        <w:t>Матеріально-технічне забезпечення:</w:t>
      </w:r>
      <w:r w:rsidRPr="006C05F9">
        <w:rPr>
          <w:rFonts w:ascii="Times New Roman" w:eastAsia="Times New Roman" w:hAnsi="Times New Roman" w:cs="Times New Roman"/>
          <w:color w:val="000000" w:themeColor="text1"/>
          <w:sz w:val="28"/>
          <w:szCs w:val="28"/>
          <w:bdr w:val="none" w:sz="0" w:space="0" w:color="auto" w:frame="1"/>
          <w:lang w:eastAsia="ru-RU"/>
        </w:rPr>
        <w:t xml:space="preserve"> проектор, ноутбук.</w:t>
      </w:r>
    </w:p>
    <w:p w14:paraId="6D10F96C" w14:textId="77777777" w:rsidR="00EF5AD5" w:rsidRPr="006C05F9" w:rsidRDefault="00EF5AD5" w:rsidP="00EF5AD5">
      <w:pPr>
        <w:spacing w:after="0" w:line="240" w:lineRule="auto"/>
        <w:jc w:val="both"/>
        <w:rPr>
          <w:rFonts w:ascii="Times New Roman" w:eastAsia="Times New Roman" w:hAnsi="Times New Roman" w:cs="Times New Roman"/>
          <w:color w:val="000000" w:themeColor="text1"/>
          <w:sz w:val="28"/>
          <w:szCs w:val="28"/>
          <w:bdr w:val="none" w:sz="0" w:space="0" w:color="auto" w:frame="1"/>
          <w:lang w:eastAsia="ru-RU"/>
        </w:rPr>
      </w:pPr>
    </w:p>
    <w:p w14:paraId="3F3D8E42" w14:textId="77777777" w:rsidR="00EF5AD5" w:rsidRDefault="00EF5AD5" w:rsidP="00EF5AD5">
      <w:pPr>
        <w:pStyle w:val="a3"/>
        <w:jc w:val="center"/>
        <w:rPr>
          <w:rFonts w:ascii="Times New Roman" w:hAnsi="Times New Roman" w:cs="Times New Roman"/>
          <w:b/>
          <w:sz w:val="28"/>
          <w:szCs w:val="28"/>
        </w:rPr>
      </w:pPr>
    </w:p>
    <w:p w14:paraId="378754B7" w14:textId="77777777" w:rsidR="00EF5AD5" w:rsidRDefault="00EF5AD5" w:rsidP="00EF5AD5">
      <w:pPr>
        <w:pStyle w:val="a3"/>
        <w:jc w:val="center"/>
        <w:rPr>
          <w:rFonts w:ascii="Times New Roman" w:hAnsi="Times New Roman" w:cs="Times New Roman"/>
          <w:b/>
          <w:sz w:val="28"/>
          <w:szCs w:val="28"/>
        </w:rPr>
      </w:pPr>
    </w:p>
    <w:p w14:paraId="5DC9C90B" w14:textId="77777777" w:rsidR="00EF5AD5" w:rsidRDefault="00EF5AD5" w:rsidP="00EF5AD5">
      <w:pPr>
        <w:pStyle w:val="a3"/>
        <w:jc w:val="center"/>
        <w:rPr>
          <w:rFonts w:ascii="Times New Roman" w:hAnsi="Times New Roman" w:cs="Times New Roman"/>
          <w:b/>
          <w:sz w:val="28"/>
          <w:szCs w:val="28"/>
        </w:rPr>
      </w:pPr>
    </w:p>
    <w:p w14:paraId="21329FA9" w14:textId="77777777" w:rsidR="00EF5AD5" w:rsidRDefault="00EF5AD5" w:rsidP="00EF5AD5">
      <w:pPr>
        <w:pStyle w:val="a3"/>
        <w:jc w:val="center"/>
        <w:rPr>
          <w:rFonts w:ascii="Times New Roman" w:hAnsi="Times New Roman" w:cs="Times New Roman"/>
          <w:b/>
          <w:sz w:val="28"/>
          <w:szCs w:val="28"/>
        </w:rPr>
      </w:pPr>
    </w:p>
    <w:p w14:paraId="1123A7A1" w14:textId="77777777" w:rsidR="00EF5AD5" w:rsidRDefault="00EF5AD5" w:rsidP="00EF5AD5">
      <w:pPr>
        <w:pStyle w:val="a3"/>
        <w:jc w:val="center"/>
        <w:rPr>
          <w:rFonts w:ascii="Times New Roman" w:hAnsi="Times New Roman" w:cs="Times New Roman"/>
          <w:b/>
          <w:sz w:val="28"/>
          <w:szCs w:val="28"/>
        </w:rPr>
      </w:pPr>
    </w:p>
    <w:p w14:paraId="1FE29871" w14:textId="77777777" w:rsidR="00EF5AD5" w:rsidRDefault="00EF5AD5" w:rsidP="00EF5AD5">
      <w:pPr>
        <w:pStyle w:val="a3"/>
        <w:jc w:val="center"/>
        <w:rPr>
          <w:rFonts w:ascii="Times New Roman" w:hAnsi="Times New Roman" w:cs="Times New Roman"/>
          <w:b/>
          <w:sz w:val="28"/>
          <w:szCs w:val="28"/>
        </w:rPr>
      </w:pPr>
    </w:p>
    <w:p w14:paraId="52FEEF6E" w14:textId="77777777" w:rsidR="00EF5AD5" w:rsidRDefault="00EF5AD5" w:rsidP="00EF5AD5">
      <w:pPr>
        <w:pStyle w:val="a3"/>
        <w:jc w:val="center"/>
        <w:rPr>
          <w:rFonts w:ascii="Times New Roman" w:hAnsi="Times New Roman" w:cs="Times New Roman"/>
          <w:b/>
          <w:sz w:val="28"/>
          <w:szCs w:val="28"/>
        </w:rPr>
      </w:pPr>
    </w:p>
    <w:p w14:paraId="03BA335E" w14:textId="55B899EE" w:rsidR="00DC5F43" w:rsidRDefault="00E74A76" w:rsidP="00DC5F43">
      <w:pPr>
        <w:rPr>
          <w:rFonts w:ascii="Times New Roman" w:hAnsi="Times New Roman" w:cs="Times New Roman"/>
          <w:b/>
          <w:sz w:val="28"/>
          <w:szCs w:val="28"/>
        </w:rPr>
      </w:pPr>
      <w:r>
        <w:rPr>
          <w:rFonts w:ascii="Times New Roman" w:hAnsi="Times New Roman" w:cs="Times New Roman"/>
          <w:b/>
          <w:sz w:val="28"/>
          <w:szCs w:val="28"/>
        </w:rPr>
        <w:t xml:space="preserve"> </w:t>
      </w:r>
    </w:p>
    <w:p w14:paraId="195160D0" w14:textId="77777777" w:rsidR="00DC5F43" w:rsidRDefault="00DC5F43" w:rsidP="00DC5F43">
      <w:pPr>
        <w:rPr>
          <w:rFonts w:ascii="Times New Roman" w:hAnsi="Times New Roman" w:cs="Times New Roman"/>
          <w:b/>
          <w:sz w:val="28"/>
          <w:szCs w:val="28"/>
        </w:rPr>
      </w:pPr>
    </w:p>
    <w:p w14:paraId="61FBBFDC" w14:textId="50DC160A" w:rsidR="00117A08" w:rsidRDefault="00681A31" w:rsidP="00DC5F43">
      <w:pPr>
        <w:jc w:val="center"/>
        <w:rPr>
          <w:rFonts w:ascii="Times New Roman" w:hAnsi="Times New Roman" w:cs="Times New Roman"/>
          <w:b/>
          <w:sz w:val="28"/>
          <w:szCs w:val="28"/>
        </w:rPr>
      </w:pPr>
      <w:r w:rsidRPr="00DC5F43">
        <w:rPr>
          <w:rFonts w:ascii="Times New Roman" w:hAnsi="Times New Roman" w:cs="Times New Roman"/>
          <w:b/>
          <w:sz w:val="28"/>
          <w:szCs w:val="28"/>
        </w:rPr>
        <w:t>ЖИТОМИР</w:t>
      </w:r>
    </w:p>
    <w:p w14:paraId="264656F3" w14:textId="77777777" w:rsidR="00117A08" w:rsidRDefault="00117A08">
      <w:pPr>
        <w:rPr>
          <w:rFonts w:ascii="Times New Roman" w:hAnsi="Times New Roman" w:cs="Times New Roman"/>
          <w:b/>
          <w:sz w:val="28"/>
          <w:szCs w:val="28"/>
        </w:rPr>
      </w:pPr>
      <w:r>
        <w:rPr>
          <w:rFonts w:ascii="Times New Roman" w:hAnsi="Times New Roman" w:cs="Times New Roman"/>
          <w:b/>
          <w:sz w:val="28"/>
          <w:szCs w:val="28"/>
        </w:rPr>
        <w:br w:type="page"/>
      </w:r>
    </w:p>
    <w:p w14:paraId="11FC52E3" w14:textId="77777777" w:rsidR="00EF5AD5" w:rsidRPr="00DC5F43" w:rsidRDefault="00EF5AD5" w:rsidP="00DC5F43">
      <w:pPr>
        <w:pStyle w:val="a3"/>
        <w:spacing w:line="240" w:lineRule="auto"/>
        <w:jc w:val="center"/>
        <w:rPr>
          <w:rFonts w:ascii="Times New Roman" w:eastAsia="Times New Roman" w:hAnsi="Times New Roman" w:cs="Times New Roman"/>
          <w:color w:val="000000" w:themeColor="text1"/>
          <w:sz w:val="24"/>
          <w:szCs w:val="28"/>
          <w:bdr w:val="none" w:sz="0" w:space="0" w:color="auto" w:frame="1"/>
          <w:lang w:eastAsia="ru-RU"/>
        </w:rPr>
      </w:pPr>
      <w:r w:rsidRPr="00DC5F43">
        <w:rPr>
          <w:rFonts w:ascii="Times New Roman" w:hAnsi="Times New Roman" w:cs="Times New Roman"/>
          <w:b/>
          <w:sz w:val="24"/>
          <w:szCs w:val="28"/>
        </w:rPr>
        <w:lastRenderedPageBreak/>
        <w:t>ХІД ЗАНЯТТЯ:</w:t>
      </w:r>
    </w:p>
    <w:p w14:paraId="18047A87" w14:textId="77777777" w:rsidR="00EF5AD5" w:rsidRPr="00DC5F43" w:rsidRDefault="00EF5AD5" w:rsidP="00DC5F43">
      <w:pPr>
        <w:spacing w:after="0" w:line="240" w:lineRule="auto"/>
        <w:ind w:left="3544" w:hanging="3544"/>
        <w:jc w:val="center"/>
        <w:rPr>
          <w:rFonts w:ascii="Times New Roman" w:hAnsi="Times New Roman" w:cs="Times New Roman"/>
          <w:b/>
          <w:sz w:val="24"/>
          <w:szCs w:val="28"/>
        </w:rPr>
      </w:pPr>
    </w:p>
    <w:p w14:paraId="7EDD3906" w14:textId="77777777" w:rsidR="00EF5AD5" w:rsidRPr="00DC5F43" w:rsidRDefault="00EF5AD5" w:rsidP="00DC5F43">
      <w:pPr>
        <w:spacing w:after="0" w:line="240" w:lineRule="auto"/>
        <w:ind w:left="3544" w:hanging="3544"/>
        <w:jc w:val="center"/>
        <w:rPr>
          <w:rFonts w:ascii="Times New Roman" w:hAnsi="Times New Roman" w:cs="Times New Roman"/>
          <w:b/>
          <w:sz w:val="24"/>
          <w:szCs w:val="28"/>
        </w:rPr>
      </w:pPr>
      <w:r w:rsidRPr="00DC5F43">
        <w:rPr>
          <w:rFonts w:ascii="Times New Roman" w:hAnsi="Times New Roman" w:cs="Times New Roman"/>
          <w:b/>
          <w:sz w:val="24"/>
          <w:szCs w:val="28"/>
        </w:rPr>
        <w:t>ВСТУПНА ЧАСТИНА – 5 хв.</w:t>
      </w:r>
    </w:p>
    <w:p w14:paraId="07E18CED" w14:textId="77777777" w:rsidR="00EF5AD5" w:rsidRPr="00DC5F43" w:rsidRDefault="00EF5AD5" w:rsidP="00DC5F43">
      <w:pPr>
        <w:spacing w:after="0" w:line="240" w:lineRule="auto"/>
        <w:ind w:left="3544" w:hanging="3544"/>
        <w:jc w:val="center"/>
        <w:rPr>
          <w:rFonts w:ascii="Times New Roman" w:hAnsi="Times New Roman" w:cs="Times New Roman"/>
          <w:b/>
          <w:sz w:val="24"/>
          <w:szCs w:val="28"/>
        </w:rPr>
      </w:pPr>
    </w:p>
    <w:p w14:paraId="72E80961" w14:textId="77777777" w:rsidR="00EF5AD5" w:rsidRPr="00DC5F43" w:rsidRDefault="00EF5AD5" w:rsidP="00DC5F43">
      <w:pPr>
        <w:pStyle w:val="a3"/>
        <w:numPr>
          <w:ilvl w:val="0"/>
          <w:numId w:val="2"/>
        </w:numPr>
        <w:spacing w:after="0" w:line="240" w:lineRule="auto"/>
        <w:ind w:left="0" w:firstLine="0"/>
        <w:rPr>
          <w:rFonts w:ascii="Times New Roman" w:hAnsi="Times New Roman" w:cs="Times New Roman"/>
          <w:sz w:val="24"/>
          <w:szCs w:val="28"/>
        </w:rPr>
      </w:pPr>
      <w:r w:rsidRPr="00DC5F43">
        <w:rPr>
          <w:rFonts w:ascii="Times New Roman" w:hAnsi="Times New Roman" w:cs="Times New Roman"/>
          <w:sz w:val="24"/>
          <w:szCs w:val="28"/>
        </w:rPr>
        <w:t>Приймаю доповідь про наявність та готовність особового складу до занять.</w:t>
      </w:r>
    </w:p>
    <w:p w14:paraId="4ABCD1AA" w14:textId="77777777" w:rsidR="00EF5AD5" w:rsidRPr="00DC5F43" w:rsidRDefault="00EF5AD5" w:rsidP="00DC5F43">
      <w:pPr>
        <w:pStyle w:val="a3"/>
        <w:numPr>
          <w:ilvl w:val="0"/>
          <w:numId w:val="2"/>
        </w:numPr>
        <w:spacing w:after="0" w:line="240" w:lineRule="auto"/>
        <w:ind w:left="0" w:firstLine="0"/>
        <w:rPr>
          <w:rFonts w:ascii="Times New Roman" w:hAnsi="Times New Roman" w:cs="Times New Roman"/>
          <w:sz w:val="24"/>
          <w:szCs w:val="28"/>
        </w:rPr>
      </w:pPr>
      <w:r w:rsidRPr="00DC5F43">
        <w:rPr>
          <w:rFonts w:ascii="Times New Roman" w:hAnsi="Times New Roman" w:cs="Times New Roman"/>
          <w:sz w:val="24"/>
          <w:szCs w:val="28"/>
        </w:rPr>
        <w:t>Доводжу тему та мету заняття.</w:t>
      </w:r>
    </w:p>
    <w:p w14:paraId="48C43150" w14:textId="77777777" w:rsidR="00EF5AD5" w:rsidRPr="00DC5F43" w:rsidRDefault="00EF5AD5" w:rsidP="00DC5F43">
      <w:pPr>
        <w:pStyle w:val="a3"/>
        <w:numPr>
          <w:ilvl w:val="0"/>
          <w:numId w:val="2"/>
        </w:numPr>
        <w:spacing w:after="0" w:line="240" w:lineRule="auto"/>
        <w:ind w:left="0" w:firstLine="0"/>
        <w:rPr>
          <w:rFonts w:ascii="Times New Roman" w:hAnsi="Times New Roman" w:cs="Times New Roman"/>
          <w:sz w:val="24"/>
          <w:szCs w:val="28"/>
        </w:rPr>
      </w:pPr>
      <w:r w:rsidRPr="00DC5F43">
        <w:rPr>
          <w:rFonts w:ascii="Times New Roman" w:hAnsi="Times New Roman" w:cs="Times New Roman"/>
          <w:sz w:val="24"/>
          <w:szCs w:val="28"/>
        </w:rPr>
        <w:t>Вказую порядок проведення занять.</w:t>
      </w:r>
    </w:p>
    <w:p w14:paraId="29A499A3" w14:textId="77777777" w:rsidR="00EF5AD5" w:rsidRPr="00DC5F43" w:rsidRDefault="00EF5AD5" w:rsidP="00DC5F43">
      <w:pPr>
        <w:pStyle w:val="a3"/>
        <w:spacing w:after="0" w:line="240" w:lineRule="auto"/>
        <w:ind w:left="0"/>
        <w:rPr>
          <w:rFonts w:ascii="Times New Roman" w:hAnsi="Times New Roman" w:cs="Times New Roman"/>
          <w:sz w:val="24"/>
          <w:szCs w:val="28"/>
        </w:rPr>
      </w:pPr>
    </w:p>
    <w:p w14:paraId="2AA6D84F" w14:textId="57E894B6" w:rsidR="00EF5AD5" w:rsidRPr="00DC5F43" w:rsidRDefault="00EF5AD5" w:rsidP="00DC5F43">
      <w:pPr>
        <w:spacing w:after="0" w:line="240" w:lineRule="auto"/>
        <w:jc w:val="center"/>
        <w:rPr>
          <w:rFonts w:ascii="Times New Roman" w:hAnsi="Times New Roman" w:cs="Times New Roman"/>
          <w:b/>
          <w:sz w:val="24"/>
          <w:szCs w:val="28"/>
        </w:rPr>
      </w:pPr>
      <w:r w:rsidRPr="00DC5F43">
        <w:rPr>
          <w:rFonts w:ascii="Times New Roman" w:hAnsi="Times New Roman" w:cs="Times New Roman"/>
          <w:b/>
          <w:sz w:val="24"/>
          <w:szCs w:val="28"/>
        </w:rPr>
        <w:t xml:space="preserve">ОСНОВНА ЧАСТИНА – </w:t>
      </w:r>
      <w:r w:rsidR="002A17F6">
        <w:rPr>
          <w:rFonts w:ascii="Times New Roman" w:hAnsi="Times New Roman" w:cs="Times New Roman"/>
          <w:b/>
          <w:sz w:val="24"/>
          <w:szCs w:val="28"/>
          <w:lang/>
        </w:rPr>
        <w:t>35</w:t>
      </w:r>
      <w:r w:rsidRPr="00DC5F43">
        <w:rPr>
          <w:rFonts w:ascii="Times New Roman" w:hAnsi="Times New Roman" w:cs="Times New Roman"/>
          <w:b/>
          <w:sz w:val="24"/>
          <w:szCs w:val="28"/>
        </w:rPr>
        <w:t xml:space="preserve"> хв.</w:t>
      </w:r>
    </w:p>
    <w:p w14:paraId="5DC51D39" w14:textId="77777777" w:rsidR="00EF5AD5" w:rsidRPr="00DC5F43" w:rsidRDefault="00EF5AD5" w:rsidP="00DC5F43">
      <w:pPr>
        <w:spacing w:after="0" w:line="240" w:lineRule="auto"/>
        <w:jc w:val="center"/>
        <w:rPr>
          <w:rFonts w:ascii="Times New Roman" w:hAnsi="Times New Roman" w:cs="Times New Roman"/>
          <w:sz w:val="24"/>
          <w:szCs w:val="28"/>
        </w:rPr>
      </w:pPr>
    </w:p>
    <w:p w14:paraId="6DFEFB55" w14:textId="77777777" w:rsidR="00EF5AD5" w:rsidRPr="00DC5F43" w:rsidRDefault="00EF5AD5" w:rsidP="00117A08">
      <w:pPr>
        <w:spacing w:after="0" w:line="240" w:lineRule="auto"/>
        <w:jc w:val="both"/>
        <w:rPr>
          <w:rFonts w:ascii="Times New Roman" w:hAnsi="Times New Roman" w:cs="Times New Roman"/>
          <w:sz w:val="24"/>
          <w:szCs w:val="28"/>
        </w:rPr>
      </w:pPr>
      <w:r w:rsidRPr="00DC5F43">
        <w:rPr>
          <w:rFonts w:ascii="Times New Roman" w:hAnsi="Times New Roman" w:cs="Times New Roman"/>
          <w:sz w:val="24"/>
          <w:szCs w:val="28"/>
        </w:rPr>
        <w:t>Дезертирство є одним з найбільш поширених військових злочинів, який не тільки порушує військову дисципліну, але й може призвести до серйозних наслідків для безпеки інших військовослужбовців та цілої країни</w:t>
      </w:r>
    </w:p>
    <w:p w14:paraId="69FCCDBC" w14:textId="77777777" w:rsidR="00EF5AD5" w:rsidRPr="00DC5F43" w:rsidRDefault="00EF5AD5" w:rsidP="00117A08">
      <w:pPr>
        <w:pStyle w:val="a3"/>
        <w:spacing w:line="240" w:lineRule="auto"/>
        <w:jc w:val="both"/>
        <w:rPr>
          <w:rFonts w:ascii="Times New Roman" w:hAnsi="Times New Roman" w:cs="Times New Roman"/>
          <w:b/>
          <w:sz w:val="24"/>
          <w:szCs w:val="28"/>
        </w:rPr>
      </w:pPr>
    </w:p>
    <w:p w14:paraId="226D87D4" w14:textId="77777777" w:rsidR="00EF5AD5" w:rsidRPr="00DC5F43" w:rsidRDefault="00EF5AD5" w:rsidP="00117A08">
      <w:pPr>
        <w:pStyle w:val="a3"/>
        <w:spacing w:line="240" w:lineRule="auto"/>
        <w:ind w:left="0"/>
        <w:jc w:val="both"/>
        <w:rPr>
          <w:rFonts w:ascii="Times New Roman" w:hAnsi="Times New Roman" w:cs="Times New Roman"/>
          <w:bCs/>
          <w:sz w:val="24"/>
          <w:szCs w:val="28"/>
        </w:rPr>
      </w:pPr>
      <w:r w:rsidRPr="00DC5F43">
        <w:rPr>
          <w:rFonts w:ascii="Times New Roman" w:hAnsi="Times New Roman" w:cs="Times New Roman"/>
          <w:b/>
          <w:bCs/>
          <w:sz w:val="24"/>
          <w:szCs w:val="28"/>
        </w:rPr>
        <w:t xml:space="preserve">Дезертирство </w:t>
      </w:r>
      <w:r w:rsidRPr="00DC5F43">
        <w:rPr>
          <w:rFonts w:ascii="Times New Roman" w:hAnsi="Times New Roman" w:cs="Times New Roman"/>
          <w:bCs/>
          <w:sz w:val="24"/>
          <w:szCs w:val="28"/>
        </w:rPr>
        <w:t>- це злочин, передбачений статтею 408 Кримінального кодексу України. Він полягає у самовільному залишенні військової частини або місця служби з метою ухилитися від військової служби, а також нез’явлення з тією самою метою на службу у разі призначення, переведення, з відрядження, відпустки або з лікувального закладу.</w:t>
      </w:r>
    </w:p>
    <w:p w14:paraId="5F00A462" w14:textId="77777777" w:rsidR="00EF5AD5" w:rsidRPr="00DC5F43" w:rsidRDefault="00EF5AD5" w:rsidP="00117A08">
      <w:pPr>
        <w:pStyle w:val="a3"/>
        <w:spacing w:line="240" w:lineRule="auto"/>
        <w:ind w:left="0"/>
        <w:jc w:val="both"/>
        <w:rPr>
          <w:rFonts w:ascii="Times New Roman" w:hAnsi="Times New Roman" w:cs="Times New Roman"/>
          <w:sz w:val="24"/>
          <w:szCs w:val="28"/>
        </w:rPr>
      </w:pPr>
      <w:r w:rsidRPr="00DC5F43">
        <w:rPr>
          <w:rFonts w:ascii="Times New Roman" w:hAnsi="Times New Roman" w:cs="Times New Roman"/>
          <w:sz w:val="24"/>
          <w:szCs w:val="28"/>
        </w:rPr>
        <w:t xml:space="preserve">Дезертирство – самовільне залишення військової частини або місця служби з метою ухилитися від військової служби, а також нез’явлення з тією самою метою на службу у разі призначення, переведення, з відрядження, відпустки або з лікувального закладу. Варто розрізняти дезертирство та самовільне залишення частини. Принципова різниця між цими двома поняттями полягає у тому, що при дезертирстві </w:t>
      </w:r>
      <w:proofErr w:type="spellStart"/>
      <w:r w:rsidRPr="00DC5F43">
        <w:rPr>
          <w:rFonts w:ascii="Times New Roman" w:hAnsi="Times New Roman" w:cs="Times New Roman"/>
          <w:sz w:val="24"/>
          <w:szCs w:val="28"/>
        </w:rPr>
        <w:t>військовослужбовець</w:t>
      </w:r>
      <w:proofErr w:type="spellEnd"/>
      <w:r w:rsidRPr="00DC5F43">
        <w:rPr>
          <w:rFonts w:ascii="Times New Roman" w:hAnsi="Times New Roman" w:cs="Times New Roman"/>
          <w:sz w:val="24"/>
          <w:szCs w:val="28"/>
        </w:rPr>
        <w:t xml:space="preserve"> має намір ухилятися від </w:t>
      </w:r>
      <w:proofErr w:type="spellStart"/>
      <w:r w:rsidRPr="00DC5F43">
        <w:rPr>
          <w:rFonts w:ascii="Times New Roman" w:hAnsi="Times New Roman" w:cs="Times New Roman"/>
          <w:sz w:val="24"/>
          <w:szCs w:val="28"/>
        </w:rPr>
        <w:t>військовоі</w:t>
      </w:r>
      <w:proofErr w:type="spellEnd"/>
      <w:r w:rsidRPr="00DC5F43">
        <w:rPr>
          <w:rFonts w:ascii="Times New Roman" w:hAnsi="Times New Roman" w:cs="Times New Roman"/>
          <w:sz w:val="24"/>
          <w:szCs w:val="28"/>
        </w:rPr>
        <w:t xml:space="preserve">̈ служби не протягом певного проміжку часу, (місяця, двох місяців тощо, тобто не тимчасово), а ухилитися від </w:t>
      </w:r>
      <w:proofErr w:type="spellStart"/>
      <w:r w:rsidRPr="00DC5F43">
        <w:rPr>
          <w:rFonts w:ascii="Times New Roman" w:hAnsi="Times New Roman" w:cs="Times New Roman"/>
          <w:sz w:val="24"/>
          <w:szCs w:val="28"/>
        </w:rPr>
        <w:t>військовоі</w:t>
      </w:r>
      <w:proofErr w:type="spellEnd"/>
      <w:r w:rsidRPr="00DC5F43">
        <w:rPr>
          <w:rFonts w:ascii="Times New Roman" w:hAnsi="Times New Roman" w:cs="Times New Roman"/>
          <w:sz w:val="24"/>
          <w:szCs w:val="28"/>
        </w:rPr>
        <w:t>̈ служби взагалі, назавжди.</w:t>
      </w:r>
    </w:p>
    <w:p w14:paraId="36AF31AC" w14:textId="77777777" w:rsidR="00EF5AD5" w:rsidRPr="00DC5F43" w:rsidRDefault="00EF5AD5" w:rsidP="00117A08">
      <w:pPr>
        <w:pStyle w:val="a3"/>
        <w:spacing w:line="240" w:lineRule="auto"/>
        <w:ind w:left="0"/>
        <w:jc w:val="both"/>
        <w:rPr>
          <w:rFonts w:ascii="Times New Roman" w:hAnsi="Times New Roman" w:cs="Times New Roman"/>
          <w:sz w:val="24"/>
          <w:szCs w:val="28"/>
        </w:rPr>
      </w:pPr>
    </w:p>
    <w:p w14:paraId="7A1166CD" w14:textId="77777777" w:rsidR="00EF5AD5" w:rsidRPr="00DC5F43" w:rsidRDefault="00EF5AD5" w:rsidP="00117A08">
      <w:pPr>
        <w:pStyle w:val="a3"/>
        <w:spacing w:line="240" w:lineRule="auto"/>
        <w:ind w:left="0"/>
        <w:jc w:val="both"/>
        <w:rPr>
          <w:rFonts w:ascii="Times New Roman" w:hAnsi="Times New Roman" w:cs="Times New Roman"/>
          <w:sz w:val="24"/>
          <w:szCs w:val="28"/>
        </w:rPr>
      </w:pPr>
      <w:r w:rsidRPr="00DC5F43">
        <w:rPr>
          <w:rFonts w:ascii="Times New Roman" w:hAnsi="Times New Roman" w:cs="Times New Roman"/>
          <w:sz w:val="24"/>
          <w:szCs w:val="28"/>
        </w:rPr>
        <w:t>Дезертирство завжди характеризується прямим умислом.</w:t>
      </w:r>
    </w:p>
    <w:p w14:paraId="08A1C614" w14:textId="77777777" w:rsidR="00EF5AD5" w:rsidRPr="00DC5F43" w:rsidRDefault="00EF5AD5" w:rsidP="00117A08">
      <w:pPr>
        <w:pStyle w:val="a3"/>
        <w:spacing w:line="240" w:lineRule="auto"/>
        <w:ind w:left="0"/>
        <w:jc w:val="both"/>
        <w:rPr>
          <w:rFonts w:ascii="Times New Roman" w:hAnsi="Times New Roman" w:cs="Times New Roman"/>
          <w:sz w:val="24"/>
          <w:szCs w:val="28"/>
        </w:rPr>
      </w:pPr>
    </w:p>
    <w:p w14:paraId="4138ADA1" w14:textId="77777777" w:rsidR="00EF5AD5" w:rsidRPr="00DC5F43" w:rsidRDefault="00EF5AD5" w:rsidP="00117A08">
      <w:pPr>
        <w:pStyle w:val="a3"/>
        <w:spacing w:line="240" w:lineRule="auto"/>
        <w:ind w:left="0"/>
        <w:jc w:val="both"/>
        <w:rPr>
          <w:rFonts w:ascii="Times New Roman" w:hAnsi="Times New Roman" w:cs="Times New Roman"/>
          <w:sz w:val="24"/>
          <w:szCs w:val="28"/>
        </w:rPr>
      </w:pPr>
      <w:r w:rsidRPr="00DC5F43">
        <w:rPr>
          <w:rFonts w:ascii="Times New Roman" w:hAnsi="Times New Roman" w:cs="Times New Roman"/>
          <w:sz w:val="24"/>
          <w:szCs w:val="28"/>
        </w:rPr>
        <w:t>За дезертирство передбачена кримінальна відповідальність у вигляді позбавлення волі на строк від двох до п’яти років.</w:t>
      </w:r>
    </w:p>
    <w:p w14:paraId="3669D474" w14:textId="77777777" w:rsidR="00EF5AD5" w:rsidRPr="00DC5F43" w:rsidRDefault="00EF5AD5" w:rsidP="00117A08">
      <w:pPr>
        <w:pStyle w:val="a3"/>
        <w:spacing w:line="240" w:lineRule="auto"/>
        <w:ind w:left="0"/>
        <w:jc w:val="both"/>
        <w:rPr>
          <w:rFonts w:ascii="Times New Roman" w:hAnsi="Times New Roman" w:cs="Times New Roman"/>
          <w:sz w:val="24"/>
          <w:szCs w:val="28"/>
        </w:rPr>
      </w:pPr>
      <w:r w:rsidRPr="00DC5F43">
        <w:rPr>
          <w:rFonts w:ascii="Times New Roman" w:hAnsi="Times New Roman" w:cs="Times New Roman"/>
          <w:sz w:val="24"/>
          <w:szCs w:val="28"/>
        </w:rPr>
        <w:t>Якщо даний злочин вчиняє група військовослужбовців, та/або зі зброєю – винним загрожує ув’язнення на строк від п’яти до десяти років.</w:t>
      </w:r>
    </w:p>
    <w:p w14:paraId="15082D40" w14:textId="77777777" w:rsidR="00EF5AD5" w:rsidRPr="00DC5F43" w:rsidRDefault="00EF5AD5" w:rsidP="00117A08">
      <w:pPr>
        <w:pStyle w:val="a3"/>
        <w:spacing w:line="240" w:lineRule="auto"/>
        <w:ind w:left="0"/>
        <w:jc w:val="both"/>
        <w:rPr>
          <w:rFonts w:ascii="Times New Roman" w:hAnsi="Times New Roman" w:cs="Times New Roman"/>
          <w:sz w:val="24"/>
          <w:szCs w:val="28"/>
        </w:rPr>
      </w:pPr>
      <w:r w:rsidRPr="00DC5F43">
        <w:rPr>
          <w:rFonts w:ascii="Times New Roman" w:hAnsi="Times New Roman" w:cs="Times New Roman"/>
          <w:sz w:val="24"/>
          <w:szCs w:val="28"/>
        </w:rPr>
        <w:t>А за дезертирство умовах воєнного стану або в бойовій обстановці винному загрожує позбавлення волі на строк від п’яти до дванадцяти років.408 Кримінально кодексу України</w:t>
      </w:r>
    </w:p>
    <w:p w14:paraId="75BCB22F" w14:textId="77777777" w:rsidR="00EF5AD5" w:rsidRPr="00DC5F43" w:rsidRDefault="00EF5AD5" w:rsidP="00117A08">
      <w:pPr>
        <w:pStyle w:val="a3"/>
        <w:spacing w:line="240" w:lineRule="auto"/>
        <w:ind w:left="0"/>
        <w:jc w:val="both"/>
        <w:rPr>
          <w:rFonts w:ascii="Times New Roman" w:hAnsi="Times New Roman" w:cs="Times New Roman"/>
          <w:sz w:val="24"/>
          <w:szCs w:val="28"/>
        </w:rPr>
      </w:pPr>
    </w:p>
    <w:p w14:paraId="630CAF48" w14:textId="77777777" w:rsidR="00EF5AD5" w:rsidRPr="00DC5F43" w:rsidRDefault="00EF5AD5" w:rsidP="00117A08">
      <w:pPr>
        <w:pStyle w:val="a3"/>
        <w:spacing w:line="240" w:lineRule="auto"/>
        <w:ind w:left="0"/>
        <w:jc w:val="both"/>
        <w:rPr>
          <w:rFonts w:ascii="Times New Roman" w:hAnsi="Times New Roman" w:cs="Times New Roman"/>
          <w:sz w:val="24"/>
          <w:szCs w:val="28"/>
        </w:rPr>
      </w:pPr>
      <w:r w:rsidRPr="00DC5F43">
        <w:rPr>
          <w:rFonts w:ascii="Times New Roman" w:hAnsi="Times New Roman" w:cs="Times New Roman"/>
          <w:sz w:val="24"/>
          <w:szCs w:val="28"/>
        </w:rPr>
        <w:t>Самовільне залишення військової частини</w:t>
      </w:r>
    </w:p>
    <w:p w14:paraId="78AD40E2" w14:textId="77777777" w:rsidR="00EF5AD5" w:rsidRPr="00DC5F43" w:rsidRDefault="00EF5AD5" w:rsidP="00117A08">
      <w:pPr>
        <w:pStyle w:val="a3"/>
        <w:spacing w:line="240" w:lineRule="auto"/>
        <w:ind w:left="0"/>
        <w:jc w:val="both"/>
        <w:rPr>
          <w:rFonts w:ascii="Times New Roman" w:hAnsi="Times New Roman" w:cs="Times New Roman"/>
          <w:sz w:val="24"/>
          <w:szCs w:val="28"/>
        </w:rPr>
      </w:pPr>
      <w:r w:rsidRPr="00DC5F43">
        <w:rPr>
          <w:rFonts w:ascii="Times New Roman" w:hAnsi="Times New Roman" w:cs="Times New Roman"/>
          <w:sz w:val="24"/>
          <w:szCs w:val="28"/>
        </w:rPr>
        <w:t>Самовільне залишення військовослужбовцем місця служби або військової частини, а також нез’явлення його вчасно без поважних причин на службу у разі звільнення з частини, призначення або переведення, нез’явлення з відрядження, відпустки або з лікувального закладу є правопорушенням.</w:t>
      </w:r>
    </w:p>
    <w:p w14:paraId="299F153D" w14:textId="77777777" w:rsidR="00EF5AD5" w:rsidRPr="00DC5F43" w:rsidRDefault="00EF5AD5" w:rsidP="00117A08">
      <w:pPr>
        <w:pStyle w:val="a3"/>
        <w:spacing w:line="240" w:lineRule="auto"/>
        <w:ind w:left="0"/>
        <w:jc w:val="both"/>
        <w:rPr>
          <w:rFonts w:ascii="Times New Roman" w:hAnsi="Times New Roman" w:cs="Times New Roman"/>
          <w:sz w:val="24"/>
          <w:szCs w:val="28"/>
        </w:rPr>
      </w:pPr>
      <w:r w:rsidRPr="00DC5F43">
        <w:rPr>
          <w:rFonts w:ascii="Times New Roman" w:hAnsi="Times New Roman" w:cs="Times New Roman"/>
          <w:sz w:val="24"/>
          <w:szCs w:val="28"/>
        </w:rPr>
        <w:t>В залежності від конкретних обставин, таке діяння може бути кваліфіковане як адміністративне чи кримінальне правопорушення. В незалежності від того, як буде кваліфікований вчинок, спільним як для адміністративного так і для кримінального правопорушення є:</w:t>
      </w:r>
    </w:p>
    <w:p w14:paraId="56FE97CE" w14:textId="77777777" w:rsidR="00EF5AD5" w:rsidRPr="00DC5F43" w:rsidRDefault="00EF5AD5" w:rsidP="00117A08">
      <w:pPr>
        <w:pStyle w:val="a3"/>
        <w:spacing w:line="240" w:lineRule="auto"/>
        <w:ind w:left="0"/>
        <w:jc w:val="both"/>
        <w:rPr>
          <w:rFonts w:ascii="Times New Roman" w:hAnsi="Times New Roman" w:cs="Times New Roman"/>
          <w:sz w:val="24"/>
          <w:szCs w:val="28"/>
        </w:rPr>
      </w:pPr>
    </w:p>
    <w:p w14:paraId="0012A117" w14:textId="77777777" w:rsidR="00EF5AD5" w:rsidRPr="00DC5F43" w:rsidRDefault="00EF5AD5" w:rsidP="00117A08">
      <w:pPr>
        <w:pStyle w:val="a3"/>
        <w:spacing w:line="240" w:lineRule="auto"/>
        <w:ind w:left="0"/>
        <w:jc w:val="both"/>
        <w:rPr>
          <w:rFonts w:ascii="Times New Roman" w:hAnsi="Times New Roman" w:cs="Times New Roman"/>
          <w:sz w:val="24"/>
          <w:szCs w:val="28"/>
        </w:rPr>
      </w:pPr>
      <w:r w:rsidRPr="00DC5F43">
        <w:rPr>
          <w:rFonts w:ascii="Times New Roman" w:hAnsi="Times New Roman" w:cs="Times New Roman"/>
          <w:sz w:val="24"/>
          <w:szCs w:val="28"/>
        </w:rPr>
        <w:t>суб’єкт – військовослужбовець;</w:t>
      </w:r>
    </w:p>
    <w:p w14:paraId="65BAAE5E" w14:textId="77777777" w:rsidR="00EF5AD5" w:rsidRPr="00DC5F43" w:rsidRDefault="00EF5AD5" w:rsidP="00117A08">
      <w:pPr>
        <w:pStyle w:val="a3"/>
        <w:spacing w:line="240" w:lineRule="auto"/>
        <w:ind w:left="0"/>
        <w:jc w:val="both"/>
        <w:rPr>
          <w:rFonts w:ascii="Times New Roman" w:hAnsi="Times New Roman" w:cs="Times New Roman"/>
          <w:sz w:val="24"/>
          <w:szCs w:val="28"/>
        </w:rPr>
      </w:pPr>
      <w:r w:rsidRPr="00DC5F43">
        <w:rPr>
          <w:rFonts w:ascii="Times New Roman" w:hAnsi="Times New Roman" w:cs="Times New Roman"/>
          <w:sz w:val="24"/>
          <w:szCs w:val="28"/>
        </w:rPr>
        <w:t>суб’єктивна сторона – прямий умисел з метою тимчасового ухилення від служби;</w:t>
      </w:r>
    </w:p>
    <w:p w14:paraId="45C04323" w14:textId="77777777" w:rsidR="00EF5AD5" w:rsidRPr="00DC5F43" w:rsidRDefault="00EF5AD5" w:rsidP="00117A08">
      <w:pPr>
        <w:pStyle w:val="a3"/>
        <w:spacing w:line="240" w:lineRule="auto"/>
        <w:ind w:left="0"/>
        <w:jc w:val="both"/>
        <w:rPr>
          <w:rFonts w:ascii="Times New Roman" w:hAnsi="Times New Roman" w:cs="Times New Roman"/>
          <w:sz w:val="24"/>
          <w:szCs w:val="28"/>
        </w:rPr>
      </w:pPr>
      <w:r w:rsidRPr="00DC5F43">
        <w:rPr>
          <w:rFonts w:ascii="Times New Roman" w:hAnsi="Times New Roman" w:cs="Times New Roman"/>
          <w:sz w:val="24"/>
          <w:szCs w:val="28"/>
        </w:rPr>
        <w:t>об’єкт – порядок проходження військової служби.</w:t>
      </w:r>
    </w:p>
    <w:p w14:paraId="7BDC67E8" w14:textId="77777777" w:rsidR="00EF5AD5" w:rsidRPr="00DC5F43" w:rsidRDefault="00EF5AD5" w:rsidP="00117A08">
      <w:pPr>
        <w:pStyle w:val="a3"/>
        <w:spacing w:line="240" w:lineRule="auto"/>
        <w:ind w:left="0"/>
        <w:jc w:val="both"/>
        <w:rPr>
          <w:rFonts w:ascii="Times New Roman" w:hAnsi="Times New Roman" w:cs="Times New Roman"/>
          <w:sz w:val="24"/>
          <w:szCs w:val="28"/>
        </w:rPr>
      </w:pPr>
      <w:r w:rsidRPr="00DC5F43">
        <w:rPr>
          <w:rFonts w:ascii="Times New Roman" w:hAnsi="Times New Roman" w:cs="Times New Roman"/>
          <w:sz w:val="24"/>
          <w:szCs w:val="28"/>
        </w:rPr>
        <w:t>Самовільним залишенням частини (СЗЧ) не вважається:</w:t>
      </w:r>
    </w:p>
    <w:p w14:paraId="518B3973" w14:textId="77777777" w:rsidR="00EF5AD5" w:rsidRPr="00DC5F43" w:rsidRDefault="00EF5AD5" w:rsidP="00117A08">
      <w:pPr>
        <w:pStyle w:val="a3"/>
        <w:spacing w:line="240" w:lineRule="auto"/>
        <w:ind w:left="0"/>
        <w:jc w:val="both"/>
        <w:rPr>
          <w:rFonts w:ascii="Times New Roman" w:hAnsi="Times New Roman" w:cs="Times New Roman"/>
          <w:sz w:val="24"/>
          <w:szCs w:val="28"/>
        </w:rPr>
      </w:pPr>
    </w:p>
    <w:p w14:paraId="6527C884" w14:textId="77777777" w:rsidR="00EF5AD5" w:rsidRPr="00DC5F43" w:rsidRDefault="00EF5AD5" w:rsidP="00117A08">
      <w:pPr>
        <w:pStyle w:val="a3"/>
        <w:spacing w:line="240" w:lineRule="auto"/>
        <w:ind w:left="0"/>
        <w:jc w:val="both"/>
        <w:rPr>
          <w:rFonts w:ascii="Times New Roman" w:hAnsi="Times New Roman" w:cs="Times New Roman"/>
          <w:sz w:val="24"/>
          <w:szCs w:val="28"/>
        </w:rPr>
      </w:pPr>
      <w:r w:rsidRPr="00DC5F43">
        <w:rPr>
          <w:rFonts w:ascii="Times New Roman" w:hAnsi="Times New Roman" w:cs="Times New Roman"/>
          <w:sz w:val="24"/>
          <w:szCs w:val="28"/>
        </w:rPr>
        <w:t>Залишення військової частини за наявності відповідного дозволу командира.</w:t>
      </w:r>
    </w:p>
    <w:p w14:paraId="424464B1" w14:textId="77777777" w:rsidR="00EF5AD5" w:rsidRPr="00DC5F43" w:rsidRDefault="00EF5AD5" w:rsidP="00117A08">
      <w:pPr>
        <w:pStyle w:val="a3"/>
        <w:spacing w:line="240" w:lineRule="auto"/>
        <w:ind w:left="0"/>
        <w:jc w:val="both"/>
        <w:rPr>
          <w:rFonts w:ascii="Times New Roman" w:hAnsi="Times New Roman" w:cs="Times New Roman"/>
          <w:sz w:val="24"/>
          <w:szCs w:val="28"/>
        </w:rPr>
      </w:pPr>
      <w:r w:rsidRPr="00DC5F43">
        <w:rPr>
          <w:rFonts w:ascii="Times New Roman" w:hAnsi="Times New Roman" w:cs="Times New Roman"/>
          <w:sz w:val="24"/>
          <w:szCs w:val="28"/>
        </w:rPr>
        <w:t>Відрядження.</w:t>
      </w:r>
    </w:p>
    <w:p w14:paraId="54D7B3FD" w14:textId="77777777" w:rsidR="00EF5AD5" w:rsidRPr="00DC5F43" w:rsidRDefault="00EF5AD5" w:rsidP="00117A08">
      <w:pPr>
        <w:pStyle w:val="a3"/>
        <w:spacing w:line="240" w:lineRule="auto"/>
        <w:ind w:left="0"/>
        <w:jc w:val="both"/>
        <w:rPr>
          <w:rFonts w:ascii="Times New Roman" w:hAnsi="Times New Roman" w:cs="Times New Roman"/>
          <w:sz w:val="24"/>
          <w:szCs w:val="28"/>
        </w:rPr>
      </w:pPr>
      <w:r w:rsidRPr="00DC5F43">
        <w:rPr>
          <w:rFonts w:ascii="Times New Roman" w:hAnsi="Times New Roman" w:cs="Times New Roman"/>
          <w:sz w:val="24"/>
          <w:szCs w:val="28"/>
        </w:rPr>
        <w:lastRenderedPageBreak/>
        <w:t>Виконання наказу командира.</w:t>
      </w:r>
    </w:p>
    <w:p w14:paraId="7220DB02" w14:textId="77777777" w:rsidR="00EF5AD5" w:rsidRPr="00DC5F43" w:rsidRDefault="00EF5AD5" w:rsidP="00117A08">
      <w:pPr>
        <w:pStyle w:val="a3"/>
        <w:spacing w:line="240" w:lineRule="auto"/>
        <w:ind w:left="0"/>
        <w:jc w:val="both"/>
        <w:rPr>
          <w:rFonts w:ascii="Times New Roman" w:hAnsi="Times New Roman" w:cs="Times New Roman"/>
          <w:sz w:val="24"/>
          <w:szCs w:val="28"/>
        </w:rPr>
      </w:pPr>
      <w:r w:rsidRPr="00DC5F43">
        <w:rPr>
          <w:rFonts w:ascii="Times New Roman" w:hAnsi="Times New Roman" w:cs="Times New Roman"/>
          <w:sz w:val="24"/>
          <w:szCs w:val="28"/>
        </w:rPr>
        <w:t>Лікування.</w:t>
      </w:r>
    </w:p>
    <w:p w14:paraId="717EBD5B" w14:textId="77777777" w:rsidR="00EF5AD5" w:rsidRPr="00DC5F43" w:rsidRDefault="00EF5AD5" w:rsidP="00117A08">
      <w:pPr>
        <w:pStyle w:val="a3"/>
        <w:spacing w:line="240" w:lineRule="auto"/>
        <w:ind w:left="0"/>
        <w:jc w:val="both"/>
        <w:rPr>
          <w:rFonts w:ascii="Times New Roman" w:hAnsi="Times New Roman" w:cs="Times New Roman"/>
          <w:sz w:val="24"/>
          <w:szCs w:val="28"/>
        </w:rPr>
      </w:pPr>
      <w:r w:rsidRPr="00DC5F43">
        <w:rPr>
          <w:rFonts w:ascii="Times New Roman" w:hAnsi="Times New Roman" w:cs="Times New Roman"/>
          <w:sz w:val="24"/>
          <w:szCs w:val="28"/>
        </w:rPr>
        <w:t>Ротація/переміщення.</w:t>
      </w:r>
    </w:p>
    <w:p w14:paraId="26333FF9" w14:textId="77777777" w:rsidR="00EF5AD5" w:rsidRPr="00DC5F43" w:rsidRDefault="00EF5AD5" w:rsidP="00117A08">
      <w:pPr>
        <w:pStyle w:val="a3"/>
        <w:spacing w:line="240" w:lineRule="auto"/>
        <w:ind w:left="0"/>
        <w:jc w:val="both"/>
        <w:rPr>
          <w:rFonts w:ascii="Times New Roman" w:hAnsi="Times New Roman" w:cs="Times New Roman"/>
          <w:sz w:val="24"/>
          <w:szCs w:val="28"/>
        </w:rPr>
      </w:pPr>
      <w:r w:rsidRPr="00DC5F43">
        <w:rPr>
          <w:rFonts w:ascii="Times New Roman" w:hAnsi="Times New Roman" w:cs="Times New Roman"/>
          <w:sz w:val="24"/>
          <w:szCs w:val="28"/>
        </w:rPr>
        <w:t>Навчання.</w:t>
      </w:r>
    </w:p>
    <w:p w14:paraId="172A0D4D" w14:textId="77777777" w:rsidR="00EF5AD5" w:rsidRPr="00DC5F43" w:rsidRDefault="00EF5AD5" w:rsidP="00117A08">
      <w:pPr>
        <w:pStyle w:val="a3"/>
        <w:spacing w:line="240" w:lineRule="auto"/>
        <w:ind w:left="0"/>
        <w:jc w:val="both"/>
        <w:rPr>
          <w:rFonts w:ascii="Times New Roman" w:hAnsi="Times New Roman" w:cs="Times New Roman"/>
          <w:sz w:val="24"/>
          <w:szCs w:val="28"/>
        </w:rPr>
      </w:pPr>
      <w:r w:rsidRPr="00DC5F43">
        <w:rPr>
          <w:rFonts w:ascii="Times New Roman" w:hAnsi="Times New Roman" w:cs="Times New Roman"/>
          <w:sz w:val="24"/>
          <w:szCs w:val="28"/>
        </w:rPr>
        <w:t>Відпустка тощо.</w:t>
      </w:r>
    </w:p>
    <w:p w14:paraId="434CEE48" w14:textId="77777777" w:rsidR="00EF5AD5" w:rsidRPr="00DC5F43" w:rsidRDefault="00EF5AD5" w:rsidP="00117A08">
      <w:pPr>
        <w:pStyle w:val="a3"/>
        <w:spacing w:line="240" w:lineRule="auto"/>
        <w:ind w:left="0"/>
        <w:jc w:val="both"/>
        <w:rPr>
          <w:rFonts w:ascii="Times New Roman" w:hAnsi="Times New Roman" w:cs="Times New Roman"/>
          <w:sz w:val="24"/>
          <w:szCs w:val="28"/>
        </w:rPr>
      </w:pPr>
      <w:r w:rsidRPr="00DC5F43">
        <w:rPr>
          <w:rFonts w:ascii="Times New Roman" w:hAnsi="Times New Roman" w:cs="Times New Roman"/>
          <w:sz w:val="24"/>
          <w:szCs w:val="28"/>
        </w:rPr>
        <w:t>Всі з зазначених вище підстав повинні в обов’язковому порядку підтверджуватися командиром або оформленими належним чином документами.</w:t>
      </w:r>
    </w:p>
    <w:p w14:paraId="795E198B" w14:textId="77777777" w:rsidR="00EF5AD5" w:rsidRPr="00DC5F43" w:rsidRDefault="00EF5AD5" w:rsidP="00117A08">
      <w:pPr>
        <w:pStyle w:val="a3"/>
        <w:spacing w:line="240" w:lineRule="auto"/>
        <w:ind w:left="0"/>
        <w:jc w:val="both"/>
        <w:rPr>
          <w:rFonts w:ascii="Times New Roman" w:hAnsi="Times New Roman" w:cs="Times New Roman"/>
          <w:sz w:val="24"/>
          <w:szCs w:val="28"/>
        </w:rPr>
      </w:pPr>
      <w:r w:rsidRPr="00DC5F43">
        <w:rPr>
          <w:rFonts w:ascii="Times New Roman" w:hAnsi="Times New Roman" w:cs="Times New Roman"/>
          <w:sz w:val="24"/>
          <w:szCs w:val="28"/>
        </w:rPr>
        <w:t>Що вважається територією військової частини?</w:t>
      </w:r>
    </w:p>
    <w:p w14:paraId="2A06DE16" w14:textId="77777777" w:rsidR="00EF5AD5" w:rsidRPr="00DC5F43" w:rsidRDefault="00EF5AD5" w:rsidP="00117A08">
      <w:pPr>
        <w:pStyle w:val="a3"/>
        <w:spacing w:line="240" w:lineRule="auto"/>
        <w:ind w:left="0"/>
        <w:jc w:val="both"/>
        <w:rPr>
          <w:rFonts w:ascii="Times New Roman" w:hAnsi="Times New Roman" w:cs="Times New Roman"/>
          <w:sz w:val="24"/>
          <w:szCs w:val="28"/>
        </w:rPr>
      </w:pPr>
      <w:r w:rsidRPr="00DC5F43">
        <w:rPr>
          <w:rFonts w:ascii="Times New Roman" w:hAnsi="Times New Roman" w:cs="Times New Roman"/>
          <w:sz w:val="24"/>
          <w:szCs w:val="28"/>
        </w:rPr>
        <w:t>Територія військової частини, межі якої можуть і не позначатися огорожею, але звичайно визначаються наказом командира частини з ілюстрацією їх на плані (схемі). Межі території військової частини та межі військового гарнізону, як правило, не збігаються. Територією військової частини є і територія військового корабля.</w:t>
      </w:r>
    </w:p>
    <w:p w14:paraId="6482BDBE" w14:textId="77777777" w:rsidR="00EF5AD5" w:rsidRPr="00DC5F43" w:rsidRDefault="00EF5AD5" w:rsidP="00117A08">
      <w:pPr>
        <w:pStyle w:val="a3"/>
        <w:spacing w:line="240" w:lineRule="auto"/>
        <w:ind w:left="0"/>
        <w:jc w:val="both"/>
        <w:rPr>
          <w:rFonts w:ascii="Times New Roman" w:hAnsi="Times New Roman" w:cs="Times New Roman"/>
          <w:sz w:val="24"/>
          <w:szCs w:val="28"/>
        </w:rPr>
      </w:pPr>
    </w:p>
    <w:p w14:paraId="06B6145E" w14:textId="77777777" w:rsidR="00EF5AD5" w:rsidRPr="00DC5F43" w:rsidRDefault="00EF5AD5" w:rsidP="00117A08">
      <w:pPr>
        <w:pStyle w:val="a3"/>
        <w:spacing w:line="240" w:lineRule="auto"/>
        <w:ind w:left="0"/>
        <w:jc w:val="both"/>
        <w:rPr>
          <w:rFonts w:ascii="Times New Roman" w:hAnsi="Times New Roman" w:cs="Times New Roman"/>
          <w:sz w:val="24"/>
          <w:szCs w:val="28"/>
        </w:rPr>
      </w:pPr>
      <w:r w:rsidRPr="00DC5F43">
        <w:rPr>
          <w:rFonts w:ascii="Times New Roman" w:hAnsi="Times New Roman" w:cs="Times New Roman"/>
          <w:sz w:val="24"/>
          <w:szCs w:val="28"/>
        </w:rPr>
        <w:t>Під місцем служби, якщо воно не збігається з розташуванням частини, розуміється будь-яке місце, де військовослужбовець повинен у перебіг певного часу виконувати військові обов’язки або знаходитися за наказом чи дозволом начальника. Це може бути конкретне місце виконання бойового завдання, місце несення варти, полігон, табір, військовий ешелон, корабельне приміщення, док, судноремонтний завод, гауптвахта, шпиталь чи лікарня, лазня, місце виконання господарських робіт чи проведення навчальних занять. Це місце має бути визначене відповідним командиром (начальником), (маршрут пересування і місце знаходження у відрядженні – посвідчення про відрядження, припис, місце виконання бойового завдання – в бойовий наказ, бойове розпорядження, журнал бойових дій, журнал оперативних завдань тощо).</w:t>
      </w:r>
    </w:p>
    <w:p w14:paraId="123814AC" w14:textId="77777777" w:rsidR="00681A31" w:rsidRPr="00DC5F43" w:rsidRDefault="00681A31" w:rsidP="00117A08">
      <w:pPr>
        <w:pStyle w:val="a3"/>
        <w:spacing w:line="240" w:lineRule="auto"/>
        <w:ind w:left="0"/>
        <w:jc w:val="both"/>
        <w:rPr>
          <w:rFonts w:ascii="Times New Roman" w:hAnsi="Times New Roman" w:cs="Times New Roman"/>
          <w:sz w:val="24"/>
          <w:szCs w:val="28"/>
        </w:rPr>
      </w:pPr>
    </w:p>
    <w:p w14:paraId="0C7DB8A5" w14:textId="77777777" w:rsidR="00EF5AD5" w:rsidRPr="00DC5F43" w:rsidRDefault="00EF5AD5" w:rsidP="00117A08">
      <w:pPr>
        <w:pStyle w:val="a3"/>
        <w:spacing w:line="240" w:lineRule="auto"/>
        <w:ind w:left="0"/>
        <w:jc w:val="both"/>
        <w:rPr>
          <w:rFonts w:ascii="Times New Roman" w:hAnsi="Times New Roman" w:cs="Times New Roman"/>
          <w:sz w:val="24"/>
          <w:szCs w:val="28"/>
        </w:rPr>
      </w:pPr>
      <w:r w:rsidRPr="00DC5F43">
        <w:rPr>
          <w:rFonts w:ascii="Times New Roman" w:hAnsi="Times New Roman" w:cs="Times New Roman"/>
          <w:sz w:val="24"/>
          <w:szCs w:val="28"/>
        </w:rPr>
        <w:t>За самовільне залишення самовільне залишення військової частини або місця служби військовослужбовцем строкової служби понад три доби, але не більше місяця винному загрожує покарання у вигляді тримання у дисциплінарному батальйоні на строк до двох років або позбавленням волі на строк до трьох років.</w:t>
      </w:r>
    </w:p>
    <w:p w14:paraId="4E214138" w14:textId="77777777" w:rsidR="00EF5AD5" w:rsidRPr="00DC5F43" w:rsidRDefault="00EF5AD5" w:rsidP="00117A08">
      <w:pPr>
        <w:pStyle w:val="a3"/>
        <w:spacing w:line="240" w:lineRule="auto"/>
        <w:ind w:left="0"/>
        <w:jc w:val="both"/>
        <w:rPr>
          <w:rFonts w:ascii="Times New Roman" w:hAnsi="Times New Roman" w:cs="Times New Roman"/>
          <w:sz w:val="24"/>
          <w:szCs w:val="28"/>
        </w:rPr>
      </w:pPr>
      <w:r w:rsidRPr="00DC5F43">
        <w:rPr>
          <w:rFonts w:ascii="Times New Roman" w:hAnsi="Times New Roman" w:cs="Times New Roman"/>
          <w:sz w:val="24"/>
          <w:szCs w:val="28"/>
        </w:rPr>
        <w:t>Якщо військовослужбовець (крім строкової служби) відсутній за місцем служби понад десять діб, але не більше місяця, або хоч і менше десяти діб, але більше трьох діб, повторно протягом року покарання призначається у вигляді штрафу від однієї тисячі до чотирьох тисяч неоподатковуваних мінімумів доходів громадян або службового обмеження на строк до двох років, або позбавлення волі на строк до трьох років.</w:t>
      </w:r>
    </w:p>
    <w:p w14:paraId="6CCFF2C8" w14:textId="77777777" w:rsidR="00EF5AD5" w:rsidRPr="00DC5F43" w:rsidRDefault="00EF5AD5" w:rsidP="00117A08">
      <w:pPr>
        <w:pStyle w:val="a3"/>
        <w:spacing w:line="240" w:lineRule="auto"/>
        <w:ind w:left="0"/>
        <w:jc w:val="both"/>
        <w:rPr>
          <w:rFonts w:ascii="Times New Roman" w:hAnsi="Times New Roman" w:cs="Times New Roman"/>
          <w:sz w:val="24"/>
          <w:szCs w:val="28"/>
        </w:rPr>
      </w:pPr>
      <w:r w:rsidRPr="00DC5F43">
        <w:rPr>
          <w:rFonts w:ascii="Times New Roman" w:hAnsi="Times New Roman" w:cs="Times New Roman"/>
          <w:sz w:val="24"/>
          <w:szCs w:val="28"/>
        </w:rPr>
        <w:t>Якщо будь-який військовослужбовець відсутній за місцем служби понад один місяць- його може бути покарано позбавленням волі на строк від двох до п’яти років.</w:t>
      </w:r>
    </w:p>
    <w:p w14:paraId="00A1E303" w14:textId="77777777" w:rsidR="00EF5AD5" w:rsidRPr="00DC5F43" w:rsidRDefault="00EF5AD5" w:rsidP="00117A08">
      <w:pPr>
        <w:pStyle w:val="a3"/>
        <w:spacing w:line="240" w:lineRule="auto"/>
        <w:ind w:left="0"/>
        <w:jc w:val="both"/>
        <w:rPr>
          <w:rFonts w:ascii="Times New Roman" w:hAnsi="Times New Roman" w:cs="Times New Roman"/>
          <w:sz w:val="24"/>
          <w:szCs w:val="28"/>
        </w:rPr>
      </w:pPr>
      <w:r w:rsidRPr="00DC5F43">
        <w:rPr>
          <w:rFonts w:ascii="Times New Roman" w:hAnsi="Times New Roman" w:cs="Times New Roman"/>
          <w:sz w:val="24"/>
          <w:szCs w:val="28"/>
        </w:rPr>
        <w:t>За самовільне залишення будь-яким військовослужбовцем військової частини або місця служби умовах особливого періоду передбачено покарання у вигляді позбавлення волі на строк від трьох до семи років, а в умовах воєнного стану або в бойовій обстановці – на строк від п’яти до десяти років.</w:t>
      </w:r>
    </w:p>
    <w:p w14:paraId="5D8EA369" w14:textId="77777777" w:rsidR="00EF5AD5" w:rsidRPr="00DC5F43" w:rsidRDefault="00EF5AD5" w:rsidP="00117A08">
      <w:pPr>
        <w:pStyle w:val="a3"/>
        <w:spacing w:line="240" w:lineRule="auto"/>
        <w:ind w:left="0"/>
        <w:jc w:val="both"/>
        <w:rPr>
          <w:rFonts w:ascii="Times New Roman" w:hAnsi="Times New Roman" w:cs="Times New Roman"/>
          <w:sz w:val="24"/>
          <w:szCs w:val="28"/>
        </w:rPr>
      </w:pPr>
    </w:p>
    <w:p w14:paraId="441FCB43" w14:textId="77777777" w:rsidR="00EF5AD5" w:rsidRPr="00DC5F43" w:rsidRDefault="00EF5AD5" w:rsidP="00117A08">
      <w:pPr>
        <w:pStyle w:val="a3"/>
        <w:spacing w:line="240" w:lineRule="auto"/>
        <w:ind w:left="0"/>
        <w:jc w:val="both"/>
        <w:rPr>
          <w:rFonts w:ascii="Times New Roman" w:hAnsi="Times New Roman" w:cs="Times New Roman"/>
          <w:sz w:val="24"/>
          <w:szCs w:val="28"/>
        </w:rPr>
      </w:pPr>
      <w:r w:rsidRPr="00DC5F43">
        <w:rPr>
          <w:rFonts w:ascii="Times New Roman" w:hAnsi="Times New Roman" w:cs="Times New Roman"/>
          <w:sz w:val="24"/>
          <w:szCs w:val="28"/>
        </w:rPr>
        <w:t>Також варто додати, що Верховна Рада ухвалила закон №8271 про внесення змін до Кримінального кодексу України, Кодексу України про адміністративні правопорушення та інших законодавчих актів України щодо особливостей несення військової служби в умовах воєнного стану чи в бойовій обстановці, який зокрема передбачає, що за мобілізованими до війська особами, які будуть визнані винними у дезертирстві чи невиконанні наказу начальників під час особливого періоду не буде зберігатися робоче місце у компанії, де особа працювала до мобілізації. За відповідне рішення проголосували 290 народних депутатів.</w:t>
      </w:r>
    </w:p>
    <w:p w14:paraId="12C59FA9" w14:textId="77777777" w:rsidR="00EF5AD5" w:rsidRPr="00DC5F43" w:rsidRDefault="00EF5AD5" w:rsidP="00117A08">
      <w:pPr>
        <w:pStyle w:val="a3"/>
        <w:spacing w:line="240" w:lineRule="auto"/>
        <w:ind w:left="0"/>
        <w:jc w:val="both"/>
        <w:rPr>
          <w:rFonts w:ascii="Times New Roman" w:hAnsi="Times New Roman" w:cs="Times New Roman"/>
          <w:sz w:val="24"/>
          <w:szCs w:val="28"/>
        </w:rPr>
      </w:pPr>
    </w:p>
    <w:p w14:paraId="428AD376" w14:textId="77777777" w:rsidR="00EF5AD5" w:rsidRPr="00DC5F43" w:rsidRDefault="00EF5AD5" w:rsidP="00117A08">
      <w:pPr>
        <w:pStyle w:val="a3"/>
        <w:spacing w:line="240" w:lineRule="auto"/>
        <w:ind w:left="0"/>
        <w:jc w:val="both"/>
        <w:rPr>
          <w:rFonts w:ascii="Times New Roman" w:hAnsi="Times New Roman" w:cs="Times New Roman"/>
          <w:sz w:val="24"/>
          <w:szCs w:val="28"/>
        </w:rPr>
      </w:pPr>
      <w:r w:rsidRPr="00DC5F43">
        <w:rPr>
          <w:rFonts w:ascii="Times New Roman" w:hAnsi="Times New Roman" w:cs="Times New Roman"/>
          <w:sz w:val="24"/>
          <w:szCs w:val="28"/>
        </w:rPr>
        <w:t xml:space="preserve">Ухваленим законом </w:t>
      </w:r>
      <w:proofErr w:type="spellStart"/>
      <w:r w:rsidRPr="00DC5F43">
        <w:rPr>
          <w:rFonts w:ascii="Times New Roman" w:hAnsi="Times New Roman" w:cs="Times New Roman"/>
          <w:sz w:val="24"/>
          <w:szCs w:val="28"/>
        </w:rPr>
        <w:t>внесено</w:t>
      </w:r>
      <w:proofErr w:type="spellEnd"/>
      <w:r w:rsidRPr="00DC5F43">
        <w:rPr>
          <w:rFonts w:ascii="Times New Roman" w:hAnsi="Times New Roman" w:cs="Times New Roman"/>
          <w:sz w:val="24"/>
          <w:szCs w:val="28"/>
        </w:rPr>
        <w:t xml:space="preserve"> зміни до статті 119 Кодексу законів про працю та визначено що: «Гарантії, передбачені частинами другою і третьою цієї статті, не поширюються на осіб, які визнані винними у вчиненні кримінальних правопорушень проти встановленого порядку </w:t>
      </w:r>
      <w:r w:rsidRPr="00DC5F43">
        <w:rPr>
          <w:rFonts w:ascii="Times New Roman" w:hAnsi="Times New Roman" w:cs="Times New Roman"/>
          <w:sz w:val="24"/>
          <w:szCs w:val="28"/>
        </w:rPr>
        <w:lastRenderedPageBreak/>
        <w:t>несення військової служби (військових кримінальних правопорушень) під час особливого періоду і вирок стосовно яких набрав законної сили».</w:t>
      </w:r>
    </w:p>
    <w:p w14:paraId="62DF3121" w14:textId="77777777" w:rsidR="00CA3372" w:rsidRPr="00DC5F43" w:rsidRDefault="00681A31" w:rsidP="00117A08">
      <w:pPr>
        <w:spacing w:after="0" w:line="240" w:lineRule="auto"/>
        <w:jc w:val="both"/>
        <w:rPr>
          <w:rFonts w:ascii="Times New Roman" w:hAnsi="Times New Roman" w:cs="Times New Roman"/>
          <w:sz w:val="24"/>
          <w:szCs w:val="28"/>
        </w:rPr>
      </w:pPr>
      <w:r w:rsidRPr="00DC5F43">
        <w:rPr>
          <w:rFonts w:ascii="Times New Roman" w:hAnsi="Times New Roman" w:cs="Times New Roman"/>
          <w:sz w:val="24"/>
          <w:szCs w:val="28"/>
        </w:rPr>
        <w:t>Страх на війні почувають практично всі психічно здорові люди, проте боягузтво є поведінкою військовослужбовця, за якої останній під впливом страху нехтує моральними та етичними нормами, ставлячи під загрозу як своє життя, так і життя побратимів</w:t>
      </w:r>
    </w:p>
    <w:p w14:paraId="276CA1F8" w14:textId="77777777" w:rsidR="00681A31" w:rsidRPr="00DC5F43" w:rsidRDefault="00681A31" w:rsidP="00117A08">
      <w:pPr>
        <w:spacing w:after="0" w:line="240" w:lineRule="auto"/>
        <w:jc w:val="both"/>
        <w:rPr>
          <w:rFonts w:ascii="Times New Roman" w:hAnsi="Times New Roman" w:cs="Times New Roman"/>
          <w:sz w:val="24"/>
          <w:szCs w:val="28"/>
        </w:rPr>
      </w:pPr>
      <w:r w:rsidRPr="00DC5F43">
        <w:rPr>
          <w:rFonts w:ascii="Times New Roman" w:hAnsi="Times New Roman" w:cs="Times New Roman"/>
          <w:sz w:val="24"/>
          <w:szCs w:val="28"/>
        </w:rPr>
        <w:t>Бойовий стрес –  це стан, який відчувають військовослужбовці на полі бою. Однак, він починається ще задовго до самого бою. Бойовий стрес – це психологічна реакція на те, з чим психіка військового до війни не зустрічалася: обстріли, кров, поранення, загибелі. Саме стрес робить небоєздатними або неефективними дії 50-75% воїнів у першому бою (залежно від інтенсивності бойових дій), саме бойовий стрес провокує у 25% бійців активну фізіологічну реакцію – функціональні розлади травної та сечовидільної систем організму, значний тремор кінцівок (за даними Сил територіальної оборони ЗСУ).</w:t>
      </w:r>
    </w:p>
    <w:p w14:paraId="0D8E7EEA" w14:textId="77777777" w:rsidR="00681A31" w:rsidRPr="00DC5F43" w:rsidRDefault="00681A31" w:rsidP="00117A08">
      <w:pPr>
        <w:spacing w:after="0" w:line="240" w:lineRule="auto"/>
        <w:jc w:val="both"/>
        <w:rPr>
          <w:rFonts w:ascii="Times New Roman" w:hAnsi="Times New Roman" w:cs="Times New Roman"/>
          <w:sz w:val="24"/>
          <w:szCs w:val="28"/>
        </w:rPr>
      </w:pPr>
      <w:r w:rsidRPr="00DC5F43">
        <w:rPr>
          <w:rFonts w:ascii="Times New Roman" w:hAnsi="Times New Roman" w:cs="Times New Roman"/>
          <w:sz w:val="24"/>
          <w:szCs w:val="28"/>
        </w:rPr>
        <w:t>Фактори, які призводять до виникнення бойового стресу:</w:t>
      </w:r>
    </w:p>
    <w:p w14:paraId="2EA785FD" w14:textId="77777777" w:rsidR="00681A31" w:rsidRPr="00DC5F43" w:rsidRDefault="00681A31" w:rsidP="00117A08">
      <w:pPr>
        <w:spacing w:after="0" w:line="240" w:lineRule="auto"/>
        <w:jc w:val="both"/>
        <w:rPr>
          <w:rFonts w:ascii="Times New Roman" w:hAnsi="Times New Roman" w:cs="Times New Roman"/>
          <w:sz w:val="24"/>
          <w:szCs w:val="28"/>
        </w:rPr>
      </w:pPr>
      <w:r w:rsidRPr="00DC5F43">
        <w:rPr>
          <w:rFonts w:ascii="Times New Roman" w:hAnsi="Times New Roman" w:cs="Times New Roman"/>
          <w:sz w:val="24"/>
          <w:szCs w:val="28"/>
        </w:rPr>
        <w:t>Екстремальні умови. Не секрет, що зони бойових дій є дуже небезпечними. Перебування в них вимагає від людини великих зусиль, що є причиною значного фізичного та психологічного навантаження.</w:t>
      </w:r>
    </w:p>
    <w:p w14:paraId="6BCC107A" w14:textId="77777777" w:rsidR="00681A31" w:rsidRPr="00DC5F43" w:rsidRDefault="00681A31" w:rsidP="00117A08">
      <w:pPr>
        <w:spacing w:after="0" w:line="240" w:lineRule="auto"/>
        <w:jc w:val="both"/>
        <w:rPr>
          <w:rFonts w:ascii="Times New Roman" w:hAnsi="Times New Roman" w:cs="Times New Roman"/>
          <w:sz w:val="24"/>
          <w:szCs w:val="28"/>
        </w:rPr>
      </w:pPr>
    </w:p>
    <w:p w14:paraId="0EA102CC" w14:textId="77777777" w:rsidR="00681A31" w:rsidRPr="00DC5F43" w:rsidRDefault="00681A31" w:rsidP="00117A08">
      <w:pPr>
        <w:pStyle w:val="a3"/>
        <w:numPr>
          <w:ilvl w:val="0"/>
          <w:numId w:val="5"/>
        </w:numPr>
        <w:spacing w:after="0" w:line="240" w:lineRule="auto"/>
        <w:ind w:left="-284" w:firstLine="284"/>
        <w:jc w:val="both"/>
        <w:rPr>
          <w:rFonts w:ascii="Times New Roman" w:hAnsi="Times New Roman" w:cs="Times New Roman"/>
          <w:sz w:val="24"/>
          <w:szCs w:val="28"/>
        </w:rPr>
      </w:pPr>
      <w:r w:rsidRPr="00DC5F43">
        <w:rPr>
          <w:rFonts w:ascii="Times New Roman" w:hAnsi="Times New Roman" w:cs="Times New Roman"/>
          <w:sz w:val="24"/>
          <w:szCs w:val="28"/>
        </w:rPr>
        <w:t>Страх за життя. Військові постійно знаходяться в небезпеці, ризикуючи отримати поранення чи загинути.</w:t>
      </w:r>
    </w:p>
    <w:p w14:paraId="51F503EE" w14:textId="77777777" w:rsidR="00DC5F43" w:rsidRPr="00DC5F43" w:rsidRDefault="00681A31" w:rsidP="00117A08">
      <w:pPr>
        <w:pStyle w:val="a3"/>
        <w:numPr>
          <w:ilvl w:val="0"/>
          <w:numId w:val="5"/>
        </w:numPr>
        <w:spacing w:after="0" w:line="240" w:lineRule="auto"/>
        <w:ind w:left="-284" w:firstLine="284"/>
        <w:jc w:val="both"/>
        <w:rPr>
          <w:rFonts w:ascii="Times New Roman" w:hAnsi="Times New Roman" w:cs="Times New Roman"/>
          <w:sz w:val="24"/>
          <w:szCs w:val="28"/>
        </w:rPr>
      </w:pPr>
      <w:r w:rsidRPr="00DC5F43">
        <w:rPr>
          <w:rFonts w:ascii="Times New Roman" w:hAnsi="Times New Roman" w:cs="Times New Roman"/>
          <w:sz w:val="24"/>
          <w:szCs w:val="28"/>
        </w:rPr>
        <w:t xml:space="preserve">Розлука з родиною. Довгі періоди віддаленості від сім’ї можуть бути </w:t>
      </w:r>
      <w:proofErr w:type="spellStart"/>
      <w:r w:rsidRPr="00DC5F43">
        <w:rPr>
          <w:rFonts w:ascii="Times New Roman" w:hAnsi="Times New Roman" w:cs="Times New Roman"/>
          <w:sz w:val="24"/>
          <w:szCs w:val="28"/>
        </w:rPr>
        <w:t>емоційно</w:t>
      </w:r>
      <w:proofErr w:type="spellEnd"/>
      <w:r w:rsidRPr="00DC5F43">
        <w:rPr>
          <w:rFonts w:ascii="Times New Roman" w:hAnsi="Times New Roman" w:cs="Times New Roman"/>
          <w:sz w:val="24"/>
          <w:szCs w:val="28"/>
        </w:rPr>
        <w:t xml:space="preserve"> виснажливими.</w:t>
      </w:r>
    </w:p>
    <w:p w14:paraId="3FA4A7AA" w14:textId="77777777" w:rsidR="00681A31" w:rsidRPr="00DC5F43" w:rsidRDefault="00681A31" w:rsidP="00117A08">
      <w:pPr>
        <w:pStyle w:val="a3"/>
        <w:numPr>
          <w:ilvl w:val="0"/>
          <w:numId w:val="5"/>
        </w:numPr>
        <w:spacing w:after="0" w:line="240" w:lineRule="auto"/>
        <w:ind w:left="-284" w:firstLine="284"/>
        <w:jc w:val="both"/>
        <w:rPr>
          <w:rFonts w:ascii="Times New Roman" w:hAnsi="Times New Roman" w:cs="Times New Roman"/>
          <w:sz w:val="24"/>
          <w:szCs w:val="28"/>
        </w:rPr>
      </w:pPr>
      <w:r w:rsidRPr="00DC5F43">
        <w:rPr>
          <w:rFonts w:ascii="Times New Roman" w:hAnsi="Times New Roman" w:cs="Times New Roman"/>
          <w:sz w:val="24"/>
          <w:szCs w:val="28"/>
        </w:rPr>
        <w:t xml:space="preserve">Бойовий стрес має комплексний прояв, в якому фізичні ознаки обов’язково поєднуються з емоційними. </w:t>
      </w:r>
    </w:p>
    <w:p w14:paraId="2AC0F54F" w14:textId="77777777" w:rsidR="00681A31" w:rsidRPr="00DC5F43" w:rsidRDefault="00681A31" w:rsidP="00117A08">
      <w:pPr>
        <w:pStyle w:val="a3"/>
        <w:numPr>
          <w:ilvl w:val="0"/>
          <w:numId w:val="5"/>
        </w:numPr>
        <w:spacing w:after="0" w:line="240" w:lineRule="auto"/>
        <w:ind w:left="-284" w:firstLine="284"/>
        <w:jc w:val="both"/>
        <w:rPr>
          <w:rFonts w:ascii="Times New Roman" w:hAnsi="Times New Roman" w:cs="Times New Roman"/>
          <w:sz w:val="24"/>
          <w:szCs w:val="28"/>
        </w:rPr>
      </w:pPr>
      <w:r w:rsidRPr="00DC5F43">
        <w:rPr>
          <w:rFonts w:ascii="Times New Roman" w:hAnsi="Times New Roman" w:cs="Times New Roman"/>
          <w:sz w:val="24"/>
          <w:szCs w:val="28"/>
        </w:rPr>
        <w:t>Фізичні ознаки бойового стресу можна спостерігати наочно:</w:t>
      </w:r>
    </w:p>
    <w:p w14:paraId="478F954A" w14:textId="77777777" w:rsidR="00681A31" w:rsidRPr="00DC5F43" w:rsidRDefault="00681A31" w:rsidP="00117A08">
      <w:pPr>
        <w:pStyle w:val="a3"/>
        <w:numPr>
          <w:ilvl w:val="0"/>
          <w:numId w:val="5"/>
        </w:numPr>
        <w:spacing w:after="0" w:line="240" w:lineRule="auto"/>
        <w:ind w:left="-284" w:firstLine="284"/>
        <w:jc w:val="both"/>
        <w:rPr>
          <w:rFonts w:ascii="Times New Roman" w:hAnsi="Times New Roman" w:cs="Times New Roman"/>
          <w:sz w:val="24"/>
          <w:szCs w:val="28"/>
        </w:rPr>
      </w:pPr>
      <w:r w:rsidRPr="00DC5F43">
        <w:rPr>
          <w:rFonts w:ascii="Times New Roman" w:hAnsi="Times New Roman" w:cs="Times New Roman"/>
          <w:sz w:val="24"/>
          <w:szCs w:val="28"/>
        </w:rPr>
        <w:t>Напруження, що проявляється ниючим чи гострим болем.</w:t>
      </w:r>
    </w:p>
    <w:p w14:paraId="6A5F1D8F" w14:textId="77777777" w:rsidR="00681A31" w:rsidRPr="00DC5F43" w:rsidRDefault="00681A31" w:rsidP="00117A08">
      <w:pPr>
        <w:pStyle w:val="a3"/>
        <w:numPr>
          <w:ilvl w:val="0"/>
          <w:numId w:val="5"/>
        </w:numPr>
        <w:spacing w:after="0" w:line="240" w:lineRule="auto"/>
        <w:ind w:left="-284" w:firstLine="284"/>
        <w:jc w:val="both"/>
        <w:rPr>
          <w:rFonts w:ascii="Times New Roman" w:hAnsi="Times New Roman" w:cs="Times New Roman"/>
          <w:sz w:val="24"/>
          <w:szCs w:val="28"/>
        </w:rPr>
      </w:pPr>
      <w:r w:rsidRPr="00DC5F43">
        <w:rPr>
          <w:rFonts w:ascii="Times New Roman" w:hAnsi="Times New Roman" w:cs="Times New Roman"/>
          <w:sz w:val="24"/>
          <w:szCs w:val="28"/>
        </w:rPr>
        <w:t>Нервозність, яка помітна через підвищену лякливість, метушливість і тремор.</w:t>
      </w:r>
    </w:p>
    <w:p w14:paraId="5DFDE372" w14:textId="77777777" w:rsidR="00681A31" w:rsidRPr="00DC5F43" w:rsidRDefault="00681A31" w:rsidP="00117A08">
      <w:pPr>
        <w:pStyle w:val="a3"/>
        <w:numPr>
          <w:ilvl w:val="0"/>
          <w:numId w:val="5"/>
        </w:numPr>
        <w:spacing w:after="0" w:line="240" w:lineRule="auto"/>
        <w:ind w:left="-284" w:firstLine="284"/>
        <w:jc w:val="both"/>
        <w:rPr>
          <w:rFonts w:ascii="Times New Roman" w:hAnsi="Times New Roman" w:cs="Times New Roman"/>
          <w:sz w:val="24"/>
          <w:szCs w:val="28"/>
        </w:rPr>
      </w:pPr>
      <w:r w:rsidRPr="00DC5F43">
        <w:rPr>
          <w:rFonts w:ascii="Times New Roman" w:hAnsi="Times New Roman" w:cs="Times New Roman"/>
          <w:sz w:val="24"/>
          <w:szCs w:val="28"/>
        </w:rPr>
        <w:t>Вегетативні дисфункції, зокрема, запаморочення чи дезорієнтація, посилене та прискорене серцебиття, сухість у роті, неможливість навести різкість зору, прискорене чи форсоване дихання, блідість шкіри, поколювання та оніміння в кінцівках, функціональні розлади травної та сечовидільної систем організму.</w:t>
      </w:r>
    </w:p>
    <w:p w14:paraId="700B66DA" w14:textId="77777777" w:rsidR="00681A31" w:rsidRPr="00DC5F43" w:rsidRDefault="00681A31" w:rsidP="00117A08">
      <w:pPr>
        <w:pStyle w:val="a3"/>
        <w:numPr>
          <w:ilvl w:val="0"/>
          <w:numId w:val="5"/>
        </w:numPr>
        <w:spacing w:after="0" w:line="240" w:lineRule="auto"/>
        <w:ind w:left="-284" w:firstLine="284"/>
        <w:jc w:val="both"/>
        <w:rPr>
          <w:rFonts w:ascii="Times New Roman" w:hAnsi="Times New Roman" w:cs="Times New Roman"/>
          <w:sz w:val="24"/>
          <w:szCs w:val="28"/>
        </w:rPr>
      </w:pPr>
      <w:r w:rsidRPr="00DC5F43">
        <w:rPr>
          <w:rFonts w:ascii="Times New Roman" w:hAnsi="Times New Roman" w:cs="Times New Roman"/>
          <w:sz w:val="24"/>
          <w:szCs w:val="28"/>
        </w:rPr>
        <w:t>Порушення сну, зокрема, часті просинання та кошмари.</w:t>
      </w:r>
    </w:p>
    <w:p w14:paraId="00759C41" w14:textId="77777777" w:rsidR="00681A31" w:rsidRPr="00DC5F43" w:rsidRDefault="00681A31" w:rsidP="00117A08">
      <w:pPr>
        <w:pStyle w:val="a3"/>
        <w:numPr>
          <w:ilvl w:val="0"/>
          <w:numId w:val="5"/>
        </w:numPr>
        <w:spacing w:after="0" w:line="240" w:lineRule="auto"/>
        <w:ind w:left="-284" w:firstLine="284"/>
        <w:jc w:val="both"/>
        <w:rPr>
          <w:rFonts w:ascii="Times New Roman" w:hAnsi="Times New Roman" w:cs="Times New Roman"/>
          <w:sz w:val="24"/>
          <w:szCs w:val="28"/>
        </w:rPr>
      </w:pPr>
      <w:r w:rsidRPr="00DC5F43">
        <w:rPr>
          <w:rFonts w:ascii="Times New Roman" w:hAnsi="Times New Roman" w:cs="Times New Roman"/>
          <w:sz w:val="24"/>
          <w:szCs w:val="28"/>
        </w:rPr>
        <w:t>Знижений рівень енергії, що проявляється через постійну втому, виснаження та відчуття важкості тіла.</w:t>
      </w:r>
    </w:p>
    <w:p w14:paraId="3AF8222F" w14:textId="77777777" w:rsidR="00681A31" w:rsidRPr="00DC5F43" w:rsidRDefault="00681A31" w:rsidP="00117A08">
      <w:pPr>
        <w:pStyle w:val="a3"/>
        <w:numPr>
          <w:ilvl w:val="0"/>
          <w:numId w:val="5"/>
        </w:numPr>
        <w:spacing w:after="0" w:line="240" w:lineRule="auto"/>
        <w:ind w:left="-284" w:firstLine="284"/>
        <w:jc w:val="both"/>
        <w:rPr>
          <w:rFonts w:ascii="Times New Roman" w:hAnsi="Times New Roman" w:cs="Times New Roman"/>
          <w:sz w:val="24"/>
          <w:szCs w:val="28"/>
        </w:rPr>
      </w:pPr>
      <w:r w:rsidRPr="00DC5F43">
        <w:rPr>
          <w:rFonts w:ascii="Times New Roman" w:hAnsi="Times New Roman" w:cs="Times New Roman"/>
          <w:sz w:val="24"/>
          <w:szCs w:val="28"/>
        </w:rPr>
        <w:t>Емоційні ознаки бойового стресу:</w:t>
      </w:r>
    </w:p>
    <w:p w14:paraId="5C44443C" w14:textId="77777777" w:rsidR="00681A31" w:rsidRPr="00DC5F43" w:rsidRDefault="00681A31" w:rsidP="00117A08">
      <w:pPr>
        <w:pStyle w:val="a3"/>
        <w:numPr>
          <w:ilvl w:val="0"/>
          <w:numId w:val="5"/>
        </w:numPr>
        <w:spacing w:after="0" w:line="240" w:lineRule="auto"/>
        <w:ind w:left="-284" w:firstLine="284"/>
        <w:jc w:val="both"/>
        <w:rPr>
          <w:rFonts w:ascii="Times New Roman" w:hAnsi="Times New Roman" w:cs="Times New Roman"/>
          <w:sz w:val="24"/>
          <w:szCs w:val="28"/>
        </w:rPr>
      </w:pPr>
      <w:r w:rsidRPr="00DC5F43">
        <w:rPr>
          <w:rFonts w:ascii="Times New Roman" w:hAnsi="Times New Roman" w:cs="Times New Roman"/>
          <w:sz w:val="24"/>
          <w:szCs w:val="28"/>
        </w:rPr>
        <w:t>Постійне відчуття тривоги та загальне підвищення тривожності, проявами яких є збудженість, занепокоєння, очікування найгіршого.</w:t>
      </w:r>
    </w:p>
    <w:p w14:paraId="41FA8AF6" w14:textId="77777777" w:rsidR="00681A31" w:rsidRPr="00DC5F43" w:rsidRDefault="00681A31" w:rsidP="00117A08">
      <w:pPr>
        <w:pStyle w:val="a3"/>
        <w:numPr>
          <w:ilvl w:val="0"/>
          <w:numId w:val="5"/>
        </w:numPr>
        <w:spacing w:after="0" w:line="240" w:lineRule="auto"/>
        <w:ind w:left="-284" w:firstLine="284"/>
        <w:jc w:val="both"/>
        <w:rPr>
          <w:rFonts w:ascii="Times New Roman" w:hAnsi="Times New Roman" w:cs="Times New Roman"/>
          <w:sz w:val="24"/>
          <w:szCs w:val="28"/>
        </w:rPr>
      </w:pPr>
      <w:r w:rsidRPr="00DC5F43">
        <w:rPr>
          <w:rFonts w:ascii="Times New Roman" w:hAnsi="Times New Roman" w:cs="Times New Roman"/>
          <w:sz w:val="24"/>
          <w:szCs w:val="28"/>
        </w:rPr>
        <w:t>Дратівливість, що проявляється безпричинними «вибухами» невдоволення, частими скаргами і претензіями.</w:t>
      </w:r>
    </w:p>
    <w:p w14:paraId="43B1DF0D" w14:textId="77777777" w:rsidR="00681A31" w:rsidRPr="00DC5F43" w:rsidRDefault="00681A31" w:rsidP="00117A08">
      <w:pPr>
        <w:pStyle w:val="a3"/>
        <w:numPr>
          <w:ilvl w:val="0"/>
          <w:numId w:val="5"/>
        </w:numPr>
        <w:spacing w:after="0" w:line="240" w:lineRule="auto"/>
        <w:ind w:left="-284" w:firstLine="284"/>
        <w:jc w:val="both"/>
        <w:rPr>
          <w:rFonts w:ascii="Times New Roman" w:hAnsi="Times New Roman" w:cs="Times New Roman"/>
          <w:sz w:val="24"/>
          <w:szCs w:val="28"/>
        </w:rPr>
      </w:pPr>
      <w:r w:rsidRPr="00DC5F43">
        <w:rPr>
          <w:rFonts w:ascii="Times New Roman" w:hAnsi="Times New Roman" w:cs="Times New Roman"/>
          <w:sz w:val="24"/>
          <w:szCs w:val="28"/>
        </w:rPr>
        <w:t xml:space="preserve">Розлади уваги та </w:t>
      </w:r>
      <w:proofErr w:type="spellStart"/>
      <w:r w:rsidRPr="00DC5F43">
        <w:rPr>
          <w:rFonts w:ascii="Times New Roman" w:hAnsi="Times New Roman" w:cs="Times New Roman"/>
          <w:sz w:val="24"/>
          <w:szCs w:val="28"/>
        </w:rPr>
        <w:t>памʼяті</w:t>
      </w:r>
      <w:proofErr w:type="spellEnd"/>
      <w:r w:rsidRPr="00DC5F43">
        <w:rPr>
          <w:rFonts w:ascii="Times New Roman" w:hAnsi="Times New Roman" w:cs="Times New Roman"/>
          <w:sz w:val="24"/>
          <w:szCs w:val="28"/>
        </w:rPr>
        <w:t xml:space="preserve"> (розсіяність, неможливість зосередитись та </w:t>
      </w:r>
      <w:proofErr w:type="spellStart"/>
      <w:r w:rsidRPr="00DC5F43">
        <w:rPr>
          <w:rFonts w:ascii="Times New Roman" w:hAnsi="Times New Roman" w:cs="Times New Roman"/>
          <w:sz w:val="24"/>
          <w:szCs w:val="28"/>
        </w:rPr>
        <w:t>запамʼятати</w:t>
      </w:r>
      <w:proofErr w:type="spellEnd"/>
      <w:r w:rsidRPr="00DC5F43">
        <w:rPr>
          <w:rFonts w:ascii="Times New Roman" w:hAnsi="Times New Roman" w:cs="Times New Roman"/>
          <w:sz w:val="24"/>
          <w:szCs w:val="28"/>
        </w:rPr>
        <w:t xml:space="preserve"> деталі).</w:t>
      </w:r>
    </w:p>
    <w:p w14:paraId="19C6CDD7" w14:textId="77777777" w:rsidR="00681A31" w:rsidRPr="00DC5F43" w:rsidRDefault="00681A31" w:rsidP="00117A08">
      <w:pPr>
        <w:pStyle w:val="a3"/>
        <w:numPr>
          <w:ilvl w:val="0"/>
          <w:numId w:val="5"/>
        </w:numPr>
        <w:spacing w:after="0" w:line="240" w:lineRule="auto"/>
        <w:ind w:left="-284" w:firstLine="284"/>
        <w:jc w:val="both"/>
        <w:rPr>
          <w:rFonts w:ascii="Times New Roman" w:hAnsi="Times New Roman" w:cs="Times New Roman"/>
          <w:sz w:val="24"/>
          <w:szCs w:val="28"/>
        </w:rPr>
      </w:pPr>
      <w:r w:rsidRPr="00DC5F43">
        <w:rPr>
          <w:rFonts w:ascii="Times New Roman" w:hAnsi="Times New Roman" w:cs="Times New Roman"/>
          <w:sz w:val="24"/>
          <w:szCs w:val="28"/>
        </w:rPr>
        <w:t>Нечітке, алогічне мислення, що призводить до проблем у спілкуванні.</w:t>
      </w:r>
    </w:p>
    <w:p w14:paraId="7AD37BF5" w14:textId="77777777" w:rsidR="00681A31" w:rsidRPr="00DC5F43" w:rsidRDefault="00681A31" w:rsidP="00117A08">
      <w:pPr>
        <w:pStyle w:val="a3"/>
        <w:numPr>
          <w:ilvl w:val="0"/>
          <w:numId w:val="5"/>
        </w:numPr>
        <w:spacing w:after="0" w:line="240" w:lineRule="auto"/>
        <w:ind w:left="-284" w:firstLine="284"/>
        <w:jc w:val="both"/>
        <w:rPr>
          <w:rFonts w:ascii="Times New Roman" w:hAnsi="Times New Roman" w:cs="Times New Roman"/>
          <w:sz w:val="24"/>
          <w:szCs w:val="28"/>
        </w:rPr>
      </w:pPr>
      <w:r w:rsidRPr="00DC5F43">
        <w:rPr>
          <w:rFonts w:ascii="Times New Roman" w:hAnsi="Times New Roman" w:cs="Times New Roman"/>
          <w:sz w:val="24"/>
          <w:szCs w:val="28"/>
        </w:rPr>
        <w:t>Проявлене горювання та почуття провини, що виражаються у самозвинуваченні в помилках, оплакуванні загиблих з переконанням, що на їх місці мав би бути він.</w:t>
      </w:r>
    </w:p>
    <w:p w14:paraId="1E475174" w14:textId="77777777" w:rsidR="00681A31" w:rsidRPr="00DC5F43" w:rsidRDefault="00681A31" w:rsidP="00117A08">
      <w:pPr>
        <w:pStyle w:val="a3"/>
        <w:numPr>
          <w:ilvl w:val="0"/>
          <w:numId w:val="5"/>
        </w:numPr>
        <w:spacing w:after="0" w:line="240" w:lineRule="auto"/>
        <w:ind w:left="-284" w:firstLine="284"/>
        <w:jc w:val="both"/>
        <w:rPr>
          <w:rFonts w:ascii="Times New Roman" w:hAnsi="Times New Roman" w:cs="Times New Roman"/>
          <w:sz w:val="24"/>
          <w:szCs w:val="28"/>
        </w:rPr>
      </w:pPr>
      <w:r w:rsidRPr="00DC5F43">
        <w:rPr>
          <w:rFonts w:ascii="Times New Roman" w:hAnsi="Times New Roman" w:cs="Times New Roman"/>
          <w:sz w:val="24"/>
          <w:szCs w:val="28"/>
        </w:rPr>
        <w:t>Загальна розгніваність та агресивність, що зокрема, виражена у відчутті зради з боку керівництва чи побратимів і посестер.</w:t>
      </w:r>
    </w:p>
    <w:p w14:paraId="310C94E6" w14:textId="77777777" w:rsidR="00681A31" w:rsidRPr="00DC5F43" w:rsidRDefault="00681A31" w:rsidP="00117A08">
      <w:pPr>
        <w:pStyle w:val="a3"/>
        <w:numPr>
          <w:ilvl w:val="0"/>
          <w:numId w:val="5"/>
        </w:numPr>
        <w:spacing w:after="0" w:line="240" w:lineRule="auto"/>
        <w:ind w:left="-284" w:firstLine="284"/>
        <w:jc w:val="both"/>
        <w:rPr>
          <w:rFonts w:ascii="Times New Roman" w:hAnsi="Times New Roman" w:cs="Times New Roman"/>
          <w:sz w:val="24"/>
          <w:szCs w:val="28"/>
        </w:rPr>
      </w:pPr>
      <w:r w:rsidRPr="00DC5F43">
        <w:rPr>
          <w:rFonts w:ascii="Times New Roman" w:hAnsi="Times New Roman" w:cs="Times New Roman"/>
          <w:sz w:val="24"/>
          <w:szCs w:val="28"/>
        </w:rPr>
        <w:t xml:space="preserve">Втрата впевненості та </w:t>
      </w:r>
      <w:proofErr w:type="spellStart"/>
      <w:r w:rsidRPr="00DC5F43">
        <w:rPr>
          <w:rFonts w:ascii="Times New Roman" w:hAnsi="Times New Roman" w:cs="Times New Roman"/>
          <w:sz w:val="24"/>
          <w:szCs w:val="28"/>
        </w:rPr>
        <w:t>сенсів</w:t>
      </w:r>
      <w:proofErr w:type="spellEnd"/>
      <w:r w:rsidRPr="00DC5F43">
        <w:rPr>
          <w:rFonts w:ascii="Times New Roman" w:hAnsi="Times New Roman" w:cs="Times New Roman"/>
          <w:sz w:val="24"/>
          <w:szCs w:val="28"/>
        </w:rPr>
        <w:t>, що помітна через втрату віри в себе, в підрозділ, розуміння місії та цілей захисту своїх територій.</w:t>
      </w:r>
    </w:p>
    <w:p w14:paraId="4AB91984" w14:textId="77777777" w:rsidR="00681A31" w:rsidRPr="00DC5F43" w:rsidRDefault="00681A31" w:rsidP="00117A08">
      <w:pPr>
        <w:pStyle w:val="a3"/>
        <w:numPr>
          <w:ilvl w:val="0"/>
          <w:numId w:val="5"/>
        </w:numPr>
        <w:spacing w:after="0" w:line="240" w:lineRule="auto"/>
        <w:ind w:left="-284" w:firstLine="284"/>
        <w:jc w:val="both"/>
        <w:rPr>
          <w:rFonts w:ascii="Times New Roman" w:hAnsi="Times New Roman" w:cs="Times New Roman"/>
          <w:sz w:val="24"/>
          <w:szCs w:val="28"/>
        </w:rPr>
      </w:pPr>
      <w:r w:rsidRPr="00DC5F43">
        <w:rPr>
          <w:rFonts w:ascii="Times New Roman" w:hAnsi="Times New Roman" w:cs="Times New Roman"/>
          <w:sz w:val="24"/>
          <w:szCs w:val="28"/>
        </w:rPr>
        <w:t>Соціальна ізоляція, що виражається у відлюдкуватості, зниженій інтенсивності та частоті спілкування, розриві стосунків з близькими, ігноруванні спільних ритуалів і традицій.</w:t>
      </w:r>
    </w:p>
    <w:p w14:paraId="3A14AE40" w14:textId="77777777" w:rsidR="00681A31" w:rsidRPr="00DC5F43" w:rsidRDefault="00681A31" w:rsidP="00117A08">
      <w:pPr>
        <w:spacing w:after="0" w:line="240" w:lineRule="auto"/>
        <w:jc w:val="both"/>
        <w:rPr>
          <w:rFonts w:ascii="Times New Roman" w:hAnsi="Times New Roman" w:cs="Times New Roman"/>
          <w:sz w:val="24"/>
          <w:szCs w:val="28"/>
        </w:rPr>
      </w:pPr>
    </w:p>
    <w:p w14:paraId="466DAA29" w14:textId="77777777" w:rsidR="00681A31" w:rsidRPr="00DC5F43" w:rsidRDefault="00681A31" w:rsidP="00117A08">
      <w:pPr>
        <w:spacing w:after="0" w:line="240" w:lineRule="auto"/>
        <w:jc w:val="both"/>
        <w:rPr>
          <w:rFonts w:ascii="Times New Roman" w:hAnsi="Times New Roman" w:cs="Times New Roman"/>
          <w:sz w:val="24"/>
          <w:szCs w:val="28"/>
        </w:rPr>
      </w:pPr>
      <w:r w:rsidRPr="00DC5F43">
        <w:rPr>
          <w:rFonts w:ascii="Times New Roman" w:hAnsi="Times New Roman" w:cs="Times New Roman"/>
          <w:sz w:val="24"/>
          <w:szCs w:val="28"/>
        </w:rPr>
        <w:lastRenderedPageBreak/>
        <w:t xml:space="preserve">З одного боку, більшість ознак бойового стресу подібні до проявів щоденного хронічного стресу, а також він може містити ознаки інших ментальних розладів. Тому військові звертають увагу ще й на викривлене відчуття часу, розміру, дистанції, зміни у відчутті болю, занижене або завищене переживання небезпеки. </w:t>
      </w:r>
    </w:p>
    <w:p w14:paraId="7825C9B9" w14:textId="77777777" w:rsidR="00681A31" w:rsidRPr="00DC5F43" w:rsidRDefault="00681A31" w:rsidP="00117A08">
      <w:pPr>
        <w:spacing w:after="0" w:line="240" w:lineRule="auto"/>
        <w:jc w:val="both"/>
        <w:rPr>
          <w:rFonts w:ascii="Times New Roman" w:hAnsi="Times New Roman" w:cs="Times New Roman"/>
          <w:sz w:val="24"/>
          <w:szCs w:val="28"/>
        </w:rPr>
      </w:pPr>
      <w:r w:rsidRPr="00DC5F43">
        <w:rPr>
          <w:rFonts w:ascii="Times New Roman" w:hAnsi="Times New Roman" w:cs="Times New Roman"/>
          <w:sz w:val="24"/>
          <w:szCs w:val="28"/>
        </w:rPr>
        <w:t>Небезпека бойового стресу у тому, що він може призводити до негативних наслідків, серед яких:</w:t>
      </w:r>
    </w:p>
    <w:p w14:paraId="5CB8AE73" w14:textId="77777777" w:rsidR="00681A31" w:rsidRDefault="00681A31" w:rsidP="00117A08">
      <w:pPr>
        <w:spacing w:after="0" w:line="240" w:lineRule="auto"/>
        <w:jc w:val="both"/>
        <w:rPr>
          <w:rFonts w:ascii="Times New Roman" w:hAnsi="Times New Roman" w:cs="Times New Roman"/>
          <w:sz w:val="24"/>
          <w:szCs w:val="28"/>
        </w:rPr>
      </w:pPr>
      <w:r w:rsidRPr="00DC5F43">
        <w:rPr>
          <w:rFonts w:ascii="Times New Roman" w:hAnsi="Times New Roman" w:cs="Times New Roman"/>
          <w:sz w:val="24"/>
          <w:szCs w:val="28"/>
        </w:rPr>
        <w:t>Посттравматичний стресовий розлад (ПТСР)</w:t>
      </w:r>
    </w:p>
    <w:p w14:paraId="34094F84" w14:textId="77777777" w:rsidR="00DC5F43" w:rsidRPr="00DC5F43" w:rsidRDefault="00DC5F43" w:rsidP="00117A08">
      <w:pPr>
        <w:spacing w:after="0" w:line="240" w:lineRule="auto"/>
        <w:jc w:val="both"/>
        <w:rPr>
          <w:rFonts w:ascii="Times New Roman" w:hAnsi="Times New Roman" w:cs="Times New Roman"/>
          <w:sz w:val="24"/>
          <w:szCs w:val="28"/>
        </w:rPr>
      </w:pPr>
    </w:p>
    <w:p w14:paraId="643C3758" w14:textId="77777777" w:rsidR="00681A31" w:rsidRPr="00DC5F43" w:rsidRDefault="00681A31" w:rsidP="00117A08">
      <w:pPr>
        <w:spacing w:after="0" w:line="240" w:lineRule="auto"/>
        <w:jc w:val="both"/>
        <w:rPr>
          <w:rFonts w:ascii="Times New Roman" w:hAnsi="Times New Roman" w:cs="Times New Roman"/>
          <w:sz w:val="24"/>
          <w:szCs w:val="28"/>
        </w:rPr>
      </w:pPr>
      <w:r w:rsidRPr="00DC5F43">
        <w:rPr>
          <w:rFonts w:ascii="Times New Roman" w:hAnsi="Times New Roman" w:cs="Times New Roman"/>
          <w:sz w:val="24"/>
          <w:szCs w:val="28"/>
        </w:rPr>
        <w:t>Люди, які пережили військові дії, можуть відчувати повторювані травматичні спогади, біль і тривогу. За даними Всесвітньої організації охорони здоров’я, близько 10% військовослужбовців зіштовхуються з ПТСР після повернення з місій.</w:t>
      </w:r>
    </w:p>
    <w:p w14:paraId="7524143D" w14:textId="77777777" w:rsidR="00681A31" w:rsidRPr="00DC5F43" w:rsidRDefault="00681A31" w:rsidP="00117A08">
      <w:pPr>
        <w:spacing w:after="0" w:line="240" w:lineRule="auto"/>
        <w:jc w:val="both"/>
        <w:rPr>
          <w:rFonts w:ascii="Times New Roman" w:hAnsi="Times New Roman" w:cs="Times New Roman"/>
          <w:sz w:val="24"/>
          <w:szCs w:val="28"/>
        </w:rPr>
      </w:pPr>
    </w:p>
    <w:p w14:paraId="0429703C" w14:textId="77777777" w:rsidR="00681A31" w:rsidRPr="00DC5F43" w:rsidRDefault="00681A31" w:rsidP="00117A08">
      <w:pPr>
        <w:spacing w:after="0" w:line="240" w:lineRule="auto"/>
        <w:jc w:val="both"/>
        <w:rPr>
          <w:rFonts w:ascii="Times New Roman" w:hAnsi="Times New Roman" w:cs="Times New Roman"/>
          <w:sz w:val="24"/>
          <w:szCs w:val="28"/>
        </w:rPr>
      </w:pPr>
      <w:r w:rsidRPr="00DC5F43">
        <w:rPr>
          <w:rFonts w:ascii="Times New Roman" w:hAnsi="Times New Roman" w:cs="Times New Roman"/>
          <w:sz w:val="24"/>
          <w:szCs w:val="28"/>
        </w:rPr>
        <w:t>Депресія і тривожність</w:t>
      </w:r>
    </w:p>
    <w:p w14:paraId="44C35BE1" w14:textId="77777777" w:rsidR="00681A31" w:rsidRPr="00DC5F43" w:rsidRDefault="00681A31" w:rsidP="00117A08">
      <w:pPr>
        <w:spacing w:after="0" w:line="240" w:lineRule="auto"/>
        <w:jc w:val="both"/>
        <w:rPr>
          <w:rFonts w:ascii="Times New Roman" w:hAnsi="Times New Roman" w:cs="Times New Roman"/>
          <w:sz w:val="24"/>
          <w:szCs w:val="28"/>
        </w:rPr>
      </w:pPr>
      <w:r w:rsidRPr="00DC5F43">
        <w:rPr>
          <w:rFonts w:ascii="Times New Roman" w:hAnsi="Times New Roman" w:cs="Times New Roman"/>
          <w:sz w:val="24"/>
          <w:szCs w:val="28"/>
        </w:rPr>
        <w:t>Сильний стрес може призвести до розвитку депресії  та тривожних розладів. Згідно з дослідженням Міністерства оборони США, понад 20% військовослужбовців відчувають симптоми тривожності та депресії після бойових дій.</w:t>
      </w:r>
    </w:p>
    <w:p w14:paraId="15A8956A" w14:textId="77777777" w:rsidR="00681A31" w:rsidRPr="00DC5F43" w:rsidRDefault="00681A31" w:rsidP="00117A08">
      <w:pPr>
        <w:spacing w:after="0" w:line="240" w:lineRule="auto"/>
        <w:jc w:val="both"/>
        <w:rPr>
          <w:rFonts w:ascii="Times New Roman" w:hAnsi="Times New Roman" w:cs="Times New Roman"/>
          <w:sz w:val="24"/>
          <w:szCs w:val="28"/>
        </w:rPr>
      </w:pPr>
    </w:p>
    <w:p w14:paraId="7F78D2B4" w14:textId="77777777" w:rsidR="00681A31" w:rsidRPr="00DC5F43" w:rsidRDefault="00681A31" w:rsidP="00117A08">
      <w:pPr>
        <w:spacing w:after="0" w:line="240" w:lineRule="auto"/>
        <w:jc w:val="both"/>
        <w:rPr>
          <w:rFonts w:ascii="Times New Roman" w:hAnsi="Times New Roman" w:cs="Times New Roman"/>
          <w:sz w:val="24"/>
          <w:szCs w:val="28"/>
        </w:rPr>
      </w:pPr>
      <w:r w:rsidRPr="00DC5F43">
        <w:rPr>
          <w:rFonts w:ascii="Times New Roman" w:hAnsi="Times New Roman" w:cs="Times New Roman"/>
          <w:sz w:val="24"/>
          <w:szCs w:val="28"/>
        </w:rPr>
        <w:t>Негативний вплив на родини</w:t>
      </w:r>
    </w:p>
    <w:p w14:paraId="5938435E" w14:textId="77777777" w:rsidR="00681A31" w:rsidRPr="00DC5F43" w:rsidRDefault="00681A31" w:rsidP="00117A08">
      <w:pPr>
        <w:spacing w:after="0"/>
        <w:jc w:val="both"/>
        <w:rPr>
          <w:rFonts w:ascii="Times New Roman" w:hAnsi="Times New Roman" w:cs="Times New Roman"/>
          <w:sz w:val="24"/>
          <w:szCs w:val="28"/>
        </w:rPr>
      </w:pPr>
      <w:r w:rsidRPr="00DC5F43">
        <w:rPr>
          <w:rFonts w:ascii="Times New Roman" w:hAnsi="Times New Roman" w:cs="Times New Roman"/>
          <w:sz w:val="24"/>
          <w:szCs w:val="28"/>
        </w:rPr>
        <w:t>Бойовий стрес може впливати на військових та їхні родини, спричиняючи напругу та розрив стосунків. Хоча, умовно, на війну пішов один, а жертвами бойової психологічної травми стають декілька людей. Близько 70% дружин військових, які воюють, потребують спокійної виваженої поради та допомоги психолога.</w:t>
      </w:r>
    </w:p>
    <w:p w14:paraId="5E7D5047" w14:textId="77777777" w:rsidR="00681A31" w:rsidRPr="00DC5F43" w:rsidRDefault="00681A31" w:rsidP="00117A08">
      <w:pPr>
        <w:spacing w:after="0" w:line="240" w:lineRule="auto"/>
        <w:jc w:val="both"/>
        <w:rPr>
          <w:rFonts w:ascii="Times New Roman" w:hAnsi="Times New Roman" w:cs="Times New Roman"/>
          <w:sz w:val="24"/>
          <w:szCs w:val="28"/>
        </w:rPr>
      </w:pPr>
    </w:p>
    <w:p w14:paraId="087D998D" w14:textId="77777777" w:rsidR="00681A31" w:rsidRPr="00DC5F43" w:rsidRDefault="00681A31" w:rsidP="00117A08">
      <w:pPr>
        <w:spacing w:after="0" w:line="240" w:lineRule="auto"/>
        <w:jc w:val="both"/>
        <w:rPr>
          <w:rFonts w:ascii="Times New Roman" w:hAnsi="Times New Roman" w:cs="Times New Roman"/>
          <w:sz w:val="24"/>
          <w:szCs w:val="28"/>
        </w:rPr>
      </w:pPr>
      <w:r w:rsidRPr="00DC5F43">
        <w:rPr>
          <w:rFonts w:ascii="Times New Roman" w:hAnsi="Times New Roman" w:cs="Times New Roman"/>
          <w:sz w:val="24"/>
          <w:szCs w:val="28"/>
        </w:rPr>
        <w:t>Вторинна травматизація</w:t>
      </w:r>
    </w:p>
    <w:p w14:paraId="55785CF6" w14:textId="77777777" w:rsidR="00681A31" w:rsidRPr="00DC5F43" w:rsidRDefault="00681A31" w:rsidP="00117A08">
      <w:pPr>
        <w:spacing w:after="0" w:line="240" w:lineRule="auto"/>
        <w:jc w:val="both"/>
        <w:rPr>
          <w:rFonts w:ascii="Times New Roman" w:hAnsi="Times New Roman" w:cs="Times New Roman"/>
          <w:sz w:val="24"/>
          <w:szCs w:val="28"/>
        </w:rPr>
      </w:pPr>
      <w:r w:rsidRPr="00DC5F43">
        <w:rPr>
          <w:rFonts w:ascii="Times New Roman" w:hAnsi="Times New Roman" w:cs="Times New Roman"/>
          <w:sz w:val="24"/>
          <w:szCs w:val="28"/>
        </w:rPr>
        <w:t xml:space="preserve">Це феномен проживання події, інформація про яку є мозаїчною, тому </w:t>
      </w:r>
      <w:proofErr w:type="spellStart"/>
      <w:r w:rsidRPr="00DC5F43">
        <w:rPr>
          <w:rFonts w:ascii="Times New Roman" w:hAnsi="Times New Roman" w:cs="Times New Roman"/>
          <w:sz w:val="24"/>
          <w:szCs w:val="28"/>
        </w:rPr>
        <w:t>лімбічна</w:t>
      </w:r>
      <w:proofErr w:type="spellEnd"/>
      <w:r w:rsidRPr="00DC5F43">
        <w:rPr>
          <w:rFonts w:ascii="Times New Roman" w:hAnsi="Times New Roman" w:cs="Times New Roman"/>
          <w:sz w:val="24"/>
          <w:szCs w:val="28"/>
        </w:rPr>
        <w:t xml:space="preserve"> система «домальовує», додумує відсутні логічні ланки та взаємозв’язки у вигляді фантазійних ілюзорних новоутворень, які свідомість людини приймає за справжні. Крім сімей, які переживають за військового, вторинна травматизація може загрожувати фахівцям, що надають допомогу військовим – лікарям, капеланам, психологам, волонтерам та іншим.</w:t>
      </w:r>
    </w:p>
    <w:p w14:paraId="05931FB0" w14:textId="77777777" w:rsidR="00681A31" w:rsidRPr="00DC5F43" w:rsidRDefault="00681A31" w:rsidP="00117A08">
      <w:pPr>
        <w:spacing w:after="0" w:line="240" w:lineRule="auto"/>
        <w:jc w:val="both"/>
        <w:rPr>
          <w:rFonts w:ascii="Times New Roman" w:hAnsi="Times New Roman" w:cs="Times New Roman"/>
          <w:sz w:val="24"/>
          <w:szCs w:val="28"/>
        </w:rPr>
      </w:pPr>
    </w:p>
    <w:p w14:paraId="78336000" w14:textId="77777777" w:rsidR="00681A31" w:rsidRPr="00DC5F43" w:rsidRDefault="00681A31" w:rsidP="00117A08">
      <w:pPr>
        <w:spacing w:after="0" w:line="240" w:lineRule="auto"/>
        <w:jc w:val="both"/>
        <w:rPr>
          <w:rFonts w:ascii="Times New Roman" w:hAnsi="Times New Roman" w:cs="Times New Roman"/>
          <w:sz w:val="24"/>
          <w:szCs w:val="28"/>
        </w:rPr>
      </w:pPr>
      <w:r w:rsidRPr="00DC5F43">
        <w:rPr>
          <w:rFonts w:ascii="Times New Roman" w:hAnsi="Times New Roman" w:cs="Times New Roman"/>
          <w:sz w:val="24"/>
          <w:szCs w:val="28"/>
        </w:rPr>
        <w:t xml:space="preserve">Водночас участь у бойових діях не завжди та не </w:t>
      </w:r>
      <w:proofErr w:type="spellStart"/>
      <w:r w:rsidRPr="00DC5F43">
        <w:rPr>
          <w:rFonts w:ascii="Times New Roman" w:hAnsi="Times New Roman" w:cs="Times New Roman"/>
          <w:sz w:val="24"/>
          <w:szCs w:val="28"/>
        </w:rPr>
        <w:t>обовʼязково</w:t>
      </w:r>
      <w:proofErr w:type="spellEnd"/>
      <w:r w:rsidRPr="00DC5F43">
        <w:rPr>
          <w:rFonts w:ascii="Times New Roman" w:hAnsi="Times New Roman" w:cs="Times New Roman"/>
          <w:sz w:val="24"/>
          <w:szCs w:val="28"/>
        </w:rPr>
        <w:t xml:space="preserve"> матиме психологічні чи фізичні наслідки. Особливо, якщо докладати зусиль для запобігання руйнівного впливу бойового стресу.</w:t>
      </w:r>
    </w:p>
    <w:p w14:paraId="65F6E1A0" w14:textId="77777777" w:rsidR="00681A31" w:rsidRPr="00DC5F43" w:rsidRDefault="00681A31" w:rsidP="00117A08">
      <w:pPr>
        <w:spacing w:after="0" w:line="240" w:lineRule="auto"/>
        <w:jc w:val="both"/>
        <w:rPr>
          <w:rFonts w:ascii="Times New Roman" w:hAnsi="Times New Roman" w:cs="Times New Roman"/>
          <w:sz w:val="24"/>
          <w:szCs w:val="28"/>
        </w:rPr>
      </w:pPr>
    </w:p>
    <w:p w14:paraId="4B3A9A41" w14:textId="77777777" w:rsidR="00681A31" w:rsidRPr="00DC5F43" w:rsidRDefault="00681A31" w:rsidP="00117A08">
      <w:pPr>
        <w:pStyle w:val="a3"/>
        <w:numPr>
          <w:ilvl w:val="0"/>
          <w:numId w:val="4"/>
        </w:numPr>
        <w:spacing w:after="0" w:line="240" w:lineRule="auto"/>
        <w:ind w:left="-709" w:firstLine="425"/>
        <w:jc w:val="both"/>
        <w:rPr>
          <w:rFonts w:ascii="Times New Roman" w:hAnsi="Times New Roman" w:cs="Times New Roman"/>
          <w:sz w:val="24"/>
          <w:szCs w:val="28"/>
        </w:rPr>
      </w:pPr>
      <w:r w:rsidRPr="00DC5F43">
        <w:rPr>
          <w:rFonts w:ascii="Times New Roman" w:hAnsi="Times New Roman" w:cs="Times New Roman"/>
          <w:sz w:val="24"/>
          <w:szCs w:val="28"/>
        </w:rPr>
        <w:t>Ось кілька професійних порад, як можна запобігти виникненню бойового стресу та, відповідно, його наслідків:</w:t>
      </w:r>
    </w:p>
    <w:p w14:paraId="223C955E" w14:textId="77777777" w:rsidR="00681A31" w:rsidRPr="00DC5F43" w:rsidRDefault="00681A31" w:rsidP="00117A08">
      <w:pPr>
        <w:pStyle w:val="a3"/>
        <w:numPr>
          <w:ilvl w:val="0"/>
          <w:numId w:val="4"/>
        </w:numPr>
        <w:spacing w:after="0" w:line="240" w:lineRule="auto"/>
        <w:ind w:left="-709" w:firstLine="425"/>
        <w:jc w:val="both"/>
        <w:rPr>
          <w:rFonts w:ascii="Times New Roman" w:hAnsi="Times New Roman" w:cs="Times New Roman"/>
          <w:sz w:val="24"/>
          <w:szCs w:val="28"/>
        </w:rPr>
      </w:pPr>
      <w:r w:rsidRPr="00DC5F43">
        <w:rPr>
          <w:rFonts w:ascii="Times New Roman" w:hAnsi="Times New Roman" w:cs="Times New Roman"/>
          <w:sz w:val="24"/>
          <w:szCs w:val="28"/>
        </w:rPr>
        <w:t xml:space="preserve">Вивчати </w:t>
      </w:r>
      <w:proofErr w:type="spellStart"/>
      <w:r w:rsidRPr="00DC5F43">
        <w:rPr>
          <w:rFonts w:ascii="Times New Roman" w:hAnsi="Times New Roman" w:cs="Times New Roman"/>
          <w:sz w:val="24"/>
          <w:szCs w:val="28"/>
        </w:rPr>
        <w:t>обовʼязки</w:t>
      </w:r>
      <w:proofErr w:type="spellEnd"/>
      <w:r w:rsidRPr="00DC5F43">
        <w:rPr>
          <w:rFonts w:ascii="Times New Roman" w:hAnsi="Times New Roman" w:cs="Times New Roman"/>
          <w:sz w:val="24"/>
          <w:szCs w:val="28"/>
        </w:rPr>
        <w:t xml:space="preserve"> та інструкції, суворо дотримуватись їх.</w:t>
      </w:r>
    </w:p>
    <w:p w14:paraId="093B0441" w14:textId="77777777" w:rsidR="00681A31" w:rsidRPr="00DC5F43" w:rsidRDefault="00681A31" w:rsidP="00117A08">
      <w:pPr>
        <w:pStyle w:val="a3"/>
        <w:numPr>
          <w:ilvl w:val="0"/>
          <w:numId w:val="4"/>
        </w:numPr>
        <w:spacing w:after="0" w:line="240" w:lineRule="auto"/>
        <w:ind w:left="-709" w:firstLine="425"/>
        <w:jc w:val="both"/>
        <w:rPr>
          <w:rFonts w:ascii="Times New Roman" w:hAnsi="Times New Roman" w:cs="Times New Roman"/>
          <w:sz w:val="24"/>
          <w:szCs w:val="28"/>
        </w:rPr>
      </w:pPr>
      <w:r w:rsidRPr="00DC5F43">
        <w:rPr>
          <w:rFonts w:ascii="Times New Roman" w:hAnsi="Times New Roman" w:cs="Times New Roman"/>
          <w:sz w:val="24"/>
          <w:szCs w:val="28"/>
        </w:rPr>
        <w:t>Розвивати критичне мислення та «тверезий погляд» на все, що відбувається навколо.</w:t>
      </w:r>
    </w:p>
    <w:p w14:paraId="381EE191" w14:textId="77777777" w:rsidR="00681A31" w:rsidRPr="00DC5F43" w:rsidRDefault="00681A31" w:rsidP="00117A08">
      <w:pPr>
        <w:pStyle w:val="a3"/>
        <w:numPr>
          <w:ilvl w:val="0"/>
          <w:numId w:val="4"/>
        </w:numPr>
        <w:spacing w:after="0" w:line="240" w:lineRule="auto"/>
        <w:ind w:left="-709" w:firstLine="425"/>
        <w:jc w:val="both"/>
        <w:rPr>
          <w:rFonts w:ascii="Times New Roman" w:hAnsi="Times New Roman" w:cs="Times New Roman"/>
          <w:sz w:val="24"/>
          <w:szCs w:val="28"/>
        </w:rPr>
      </w:pPr>
      <w:r w:rsidRPr="00DC5F43">
        <w:rPr>
          <w:rFonts w:ascii="Times New Roman" w:hAnsi="Times New Roman" w:cs="Times New Roman"/>
          <w:sz w:val="24"/>
          <w:szCs w:val="28"/>
        </w:rPr>
        <w:t xml:space="preserve">Розвивати навички </w:t>
      </w:r>
      <w:proofErr w:type="spellStart"/>
      <w:r w:rsidRPr="00DC5F43">
        <w:rPr>
          <w:rFonts w:ascii="Times New Roman" w:hAnsi="Times New Roman" w:cs="Times New Roman"/>
          <w:sz w:val="24"/>
          <w:szCs w:val="28"/>
        </w:rPr>
        <w:t>стресостійкості</w:t>
      </w:r>
      <w:proofErr w:type="spellEnd"/>
      <w:r w:rsidRPr="00DC5F43">
        <w:rPr>
          <w:rFonts w:ascii="Times New Roman" w:hAnsi="Times New Roman" w:cs="Times New Roman"/>
          <w:sz w:val="24"/>
          <w:szCs w:val="28"/>
        </w:rPr>
        <w:t xml:space="preserve"> та емоційної регуляції, наприклад, виконувати вправи на контроль дихання та тіла.</w:t>
      </w:r>
    </w:p>
    <w:p w14:paraId="13C05B1C" w14:textId="77777777" w:rsidR="00681A31" w:rsidRPr="00DC5F43" w:rsidRDefault="00681A31" w:rsidP="00117A08">
      <w:pPr>
        <w:pStyle w:val="a3"/>
        <w:numPr>
          <w:ilvl w:val="0"/>
          <w:numId w:val="4"/>
        </w:numPr>
        <w:spacing w:after="0" w:line="240" w:lineRule="auto"/>
        <w:ind w:left="-709" w:firstLine="425"/>
        <w:jc w:val="both"/>
        <w:rPr>
          <w:rFonts w:ascii="Times New Roman" w:hAnsi="Times New Roman" w:cs="Times New Roman"/>
          <w:sz w:val="24"/>
          <w:szCs w:val="28"/>
        </w:rPr>
      </w:pPr>
      <w:r w:rsidRPr="00DC5F43">
        <w:rPr>
          <w:rFonts w:ascii="Times New Roman" w:hAnsi="Times New Roman" w:cs="Times New Roman"/>
          <w:sz w:val="24"/>
          <w:szCs w:val="28"/>
        </w:rPr>
        <w:t>Ставати частиною колективу – частіше спілкуватись з товаришами та підтримувати спільні традиції.</w:t>
      </w:r>
    </w:p>
    <w:p w14:paraId="5573F612" w14:textId="77777777" w:rsidR="00681A31" w:rsidRPr="00DC5F43" w:rsidRDefault="00681A31" w:rsidP="00117A08">
      <w:pPr>
        <w:pStyle w:val="a3"/>
        <w:numPr>
          <w:ilvl w:val="0"/>
          <w:numId w:val="4"/>
        </w:numPr>
        <w:spacing w:after="0" w:line="240" w:lineRule="auto"/>
        <w:ind w:left="-709" w:firstLine="425"/>
        <w:jc w:val="both"/>
        <w:rPr>
          <w:rFonts w:ascii="Times New Roman" w:hAnsi="Times New Roman" w:cs="Times New Roman"/>
          <w:sz w:val="24"/>
          <w:szCs w:val="28"/>
        </w:rPr>
      </w:pPr>
      <w:r w:rsidRPr="00DC5F43">
        <w:rPr>
          <w:rFonts w:ascii="Times New Roman" w:hAnsi="Times New Roman" w:cs="Times New Roman"/>
          <w:sz w:val="24"/>
          <w:szCs w:val="28"/>
        </w:rPr>
        <w:t>Розвивати гігієну спілкування – уникати пліток і не розповсюджувати їх.</w:t>
      </w:r>
    </w:p>
    <w:p w14:paraId="5CB3F385" w14:textId="77777777" w:rsidR="00681A31" w:rsidRPr="00DC5F43" w:rsidRDefault="00681A31" w:rsidP="00117A08">
      <w:pPr>
        <w:pStyle w:val="a3"/>
        <w:numPr>
          <w:ilvl w:val="0"/>
          <w:numId w:val="4"/>
        </w:numPr>
        <w:spacing w:after="0" w:line="240" w:lineRule="auto"/>
        <w:ind w:left="-709" w:firstLine="425"/>
        <w:jc w:val="both"/>
        <w:rPr>
          <w:rFonts w:ascii="Times New Roman" w:hAnsi="Times New Roman" w:cs="Times New Roman"/>
          <w:sz w:val="24"/>
          <w:szCs w:val="28"/>
        </w:rPr>
      </w:pPr>
      <w:r w:rsidRPr="00DC5F43">
        <w:rPr>
          <w:rFonts w:ascii="Times New Roman" w:hAnsi="Times New Roman" w:cs="Times New Roman"/>
          <w:sz w:val="24"/>
          <w:szCs w:val="28"/>
        </w:rPr>
        <w:t>Контролювати дотримання чистоти та правил особистої гігієни.</w:t>
      </w:r>
    </w:p>
    <w:p w14:paraId="7E920D21" w14:textId="77777777" w:rsidR="00681A31" w:rsidRPr="00DC5F43" w:rsidRDefault="00681A31" w:rsidP="00117A08">
      <w:pPr>
        <w:pStyle w:val="a3"/>
        <w:numPr>
          <w:ilvl w:val="0"/>
          <w:numId w:val="4"/>
        </w:numPr>
        <w:spacing w:after="0" w:line="240" w:lineRule="auto"/>
        <w:ind w:left="-709" w:firstLine="425"/>
        <w:jc w:val="both"/>
        <w:rPr>
          <w:rFonts w:ascii="Times New Roman" w:hAnsi="Times New Roman" w:cs="Times New Roman"/>
          <w:sz w:val="24"/>
          <w:szCs w:val="28"/>
        </w:rPr>
      </w:pPr>
      <w:r w:rsidRPr="00DC5F43">
        <w:rPr>
          <w:rFonts w:ascii="Times New Roman" w:hAnsi="Times New Roman" w:cs="Times New Roman"/>
          <w:sz w:val="24"/>
          <w:szCs w:val="28"/>
        </w:rPr>
        <w:t>Уникати вживання алкогольних чи наркотичних речовин, натомість – більше пити води.</w:t>
      </w:r>
    </w:p>
    <w:p w14:paraId="440EA6B2" w14:textId="77777777" w:rsidR="00681A31" w:rsidRPr="00DC5F43" w:rsidRDefault="00681A31" w:rsidP="00117A08">
      <w:pPr>
        <w:pStyle w:val="a3"/>
        <w:numPr>
          <w:ilvl w:val="0"/>
          <w:numId w:val="4"/>
        </w:numPr>
        <w:spacing w:after="0" w:line="240" w:lineRule="auto"/>
        <w:ind w:left="-709" w:firstLine="425"/>
        <w:jc w:val="both"/>
        <w:rPr>
          <w:rFonts w:ascii="Times New Roman" w:hAnsi="Times New Roman" w:cs="Times New Roman"/>
          <w:sz w:val="24"/>
          <w:szCs w:val="28"/>
        </w:rPr>
      </w:pPr>
      <w:r w:rsidRPr="00DC5F43">
        <w:rPr>
          <w:rFonts w:ascii="Times New Roman" w:hAnsi="Times New Roman" w:cs="Times New Roman"/>
          <w:sz w:val="24"/>
          <w:szCs w:val="28"/>
        </w:rPr>
        <w:t>Навчитись керувати сном у бойових умовах і, за можливості, спати 7-8 годин.</w:t>
      </w:r>
    </w:p>
    <w:p w14:paraId="011DD050" w14:textId="77777777" w:rsidR="00681A31" w:rsidRPr="00DC5F43" w:rsidRDefault="00681A31" w:rsidP="00117A08">
      <w:pPr>
        <w:pStyle w:val="a3"/>
        <w:numPr>
          <w:ilvl w:val="0"/>
          <w:numId w:val="4"/>
        </w:numPr>
        <w:spacing w:after="0" w:line="240" w:lineRule="auto"/>
        <w:ind w:left="-709" w:firstLine="425"/>
        <w:jc w:val="both"/>
        <w:rPr>
          <w:rFonts w:ascii="Times New Roman" w:hAnsi="Times New Roman" w:cs="Times New Roman"/>
          <w:sz w:val="24"/>
          <w:szCs w:val="28"/>
        </w:rPr>
      </w:pPr>
      <w:r w:rsidRPr="00DC5F43">
        <w:rPr>
          <w:rFonts w:ascii="Times New Roman" w:hAnsi="Times New Roman" w:cs="Times New Roman"/>
          <w:sz w:val="24"/>
          <w:szCs w:val="28"/>
        </w:rPr>
        <w:t>Зосереджуватись на виконанні поставлених підрозділу завдань.</w:t>
      </w:r>
    </w:p>
    <w:p w14:paraId="6FCD31C6" w14:textId="77777777" w:rsidR="00681A31" w:rsidRPr="00DC5F43" w:rsidRDefault="00681A31" w:rsidP="00117A08">
      <w:pPr>
        <w:pStyle w:val="a3"/>
        <w:numPr>
          <w:ilvl w:val="0"/>
          <w:numId w:val="4"/>
        </w:numPr>
        <w:spacing w:after="0" w:line="240" w:lineRule="auto"/>
        <w:ind w:left="-709" w:firstLine="425"/>
        <w:jc w:val="both"/>
        <w:rPr>
          <w:rFonts w:ascii="Times New Roman" w:hAnsi="Times New Roman" w:cs="Times New Roman"/>
          <w:sz w:val="24"/>
          <w:szCs w:val="28"/>
        </w:rPr>
      </w:pPr>
      <w:r w:rsidRPr="00DC5F43">
        <w:rPr>
          <w:rFonts w:ascii="Times New Roman" w:hAnsi="Times New Roman" w:cs="Times New Roman"/>
          <w:sz w:val="24"/>
          <w:szCs w:val="28"/>
        </w:rPr>
        <w:t>Вчитись обговорювати важкі ситуації/події – якщо щось не так чи є відчуття важкості на душі, обговорювати це з командиром, капеланом чи психологом.</w:t>
      </w:r>
    </w:p>
    <w:p w14:paraId="2DFB7949" w14:textId="77777777" w:rsidR="00681A31" w:rsidRPr="00DC5F43" w:rsidRDefault="00681A31" w:rsidP="00117A08">
      <w:pPr>
        <w:pStyle w:val="a3"/>
        <w:numPr>
          <w:ilvl w:val="0"/>
          <w:numId w:val="4"/>
        </w:numPr>
        <w:spacing w:after="0" w:line="240" w:lineRule="auto"/>
        <w:ind w:left="-709" w:firstLine="425"/>
        <w:jc w:val="both"/>
        <w:rPr>
          <w:rFonts w:ascii="Times New Roman" w:hAnsi="Times New Roman" w:cs="Times New Roman"/>
          <w:sz w:val="24"/>
          <w:szCs w:val="28"/>
        </w:rPr>
      </w:pPr>
      <w:r w:rsidRPr="00DC5F43">
        <w:rPr>
          <w:rFonts w:ascii="Times New Roman" w:hAnsi="Times New Roman" w:cs="Times New Roman"/>
          <w:sz w:val="24"/>
          <w:szCs w:val="28"/>
        </w:rPr>
        <w:t>Звертати увагу на емоційний стан своїх товаришів і не залишати їх без допомоги, особливо, новоприбулих.</w:t>
      </w:r>
    </w:p>
    <w:p w14:paraId="2368AA61" w14:textId="77777777" w:rsidR="00681A31" w:rsidRPr="00DC5F43" w:rsidRDefault="00681A31" w:rsidP="00117A08">
      <w:pPr>
        <w:spacing w:after="0" w:line="240" w:lineRule="auto"/>
        <w:ind w:left="-709" w:firstLine="425"/>
        <w:jc w:val="both"/>
        <w:rPr>
          <w:rFonts w:ascii="Times New Roman" w:hAnsi="Times New Roman" w:cs="Times New Roman"/>
          <w:sz w:val="24"/>
          <w:szCs w:val="28"/>
        </w:rPr>
      </w:pPr>
    </w:p>
    <w:p w14:paraId="015D224F" w14:textId="77777777" w:rsidR="00681A31" w:rsidRPr="00DC5F43" w:rsidRDefault="00681A31" w:rsidP="00117A08">
      <w:pPr>
        <w:pStyle w:val="a3"/>
        <w:numPr>
          <w:ilvl w:val="0"/>
          <w:numId w:val="4"/>
        </w:numPr>
        <w:spacing w:after="0" w:line="240" w:lineRule="auto"/>
        <w:ind w:left="-709" w:firstLine="425"/>
        <w:jc w:val="both"/>
        <w:rPr>
          <w:rFonts w:ascii="Times New Roman" w:hAnsi="Times New Roman" w:cs="Times New Roman"/>
          <w:sz w:val="24"/>
          <w:szCs w:val="28"/>
        </w:rPr>
      </w:pPr>
      <w:r w:rsidRPr="00DC5F43">
        <w:rPr>
          <w:rFonts w:ascii="Times New Roman" w:hAnsi="Times New Roman" w:cs="Times New Roman"/>
          <w:sz w:val="24"/>
          <w:szCs w:val="28"/>
        </w:rPr>
        <w:t>Пам’ятати, що бойовий стрес – це нормально, і людина здатна його контролювати.</w:t>
      </w:r>
    </w:p>
    <w:p w14:paraId="6CF9E6B8" w14:textId="77777777" w:rsidR="00681A31" w:rsidRPr="00DC5F43" w:rsidRDefault="00681A31" w:rsidP="00117A08">
      <w:pPr>
        <w:pStyle w:val="a3"/>
        <w:numPr>
          <w:ilvl w:val="0"/>
          <w:numId w:val="4"/>
        </w:numPr>
        <w:spacing w:after="0"/>
        <w:ind w:left="-709" w:firstLine="425"/>
        <w:jc w:val="both"/>
        <w:rPr>
          <w:rFonts w:ascii="Times New Roman" w:hAnsi="Times New Roman" w:cs="Times New Roman"/>
          <w:sz w:val="24"/>
          <w:szCs w:val="28"/>
        </w:rPr>
      </w:pPr>
      <w:r w:rsidRPr="00DC5F43">
        <w:rPr>
          <w:rFonts w:ascii="Times New Roman" w:hAnsi="Times New Roman" w:cs="Times New Roman"/>
          <w:sz w:val="24"/>
          <w:szCs w:val="28"/>
        </w:rPr>
        <w:t>На війні важко уникнути бойового стресу, але якщо розуміти його механізми та способи зменшення, а також за ефективних дій командирів, можна уникнути значних втрат, зокрема, психогенних.</w:t>
      </w:r>
    </w:p>
    <w:p w14:paraId="4A151FA0" w14:textId="77777777" w:rsidR="00681A31" w:rsidRPr="00DC5F43" w:rsidRDefault="00681A31" w:rsidP="00117A08">
      <w:pPr>
        <w:pStyle w:val="a3"/>
        <w:numPr>
          <w:ilvl w:val="0"/>
          <w:numId w:val="4"/>
        </w:numPr>
        <w:ind w:left="-709" w:firstLine="425"/>
        <w:jc w:val="both"/>
        <w:rPr>
          <w:rFonts w:ascii="Times New Roman" w:hAnsi="Times New Roman" w:cs="Times New Roman"/>
          <w:sz w:val="24"/>
          <w:szCs w:val="28"/>
        </w:rPr>
      </w:pPr>
      <w:r w:rsidRPr="00DC5F43">
        <w:rPr>
          <w:rFonts w:ascii="Times New Roman" w:hAnsi="Times New Roman" w:cs="Times New Roman"/>
          <w:sz w:val="24"/>
          <w:szCs w:val="28"/>
        </w:rPr>
        <w:t>Армія тримається на дисципліні, ослабленням військової дисципліни та правопорядку в ЗСУ б’є по найважливішій складовій їх бойової готовності.</w:t>
      </w:r>
    </w:p>
    <w:p w14:paraId="276B0907" w14:textId="77777777" w:rsidR="00681A31" w:rsidRPr="00DC5F43" w:rsidRDefault="00681A31" w:rsidP="00117A08">
      <w:pPr>
        <w:spacing w:after="0" w:line="240" w:lineRule="auto"/>
        <w:jc w:val="both"/>
        <w:rPr>
          <w:rFonts w:ascii="Times New Roman" w:hAnsi="Times New Roman" w:cs="Times New Roman"/>
          <w:b/>
          <w:sz w:val="24"/>
          <w:szCs w:val="28"/>
        </w:rPr>
      </w:pPr>
      <w:r w:rsidRPr="00DC5F43">
        <w:rPr>
          <w:rFonts w:ascii="Times New Roman" w:hAnsi="Times New Roman" w:cs="Times New Roman"/>
          <w:b/>
          <w:sz w:val="24"/>
          <w:szCs w:val="28"/>
        </w:rPr>
        <w:t>ЗАКЛЮЧНА ЧАСТИНА – 5 хв.</w:t>
      </w:r>
    </w:p>
    <w:p w14:paraId="50462B75" w14:textId="77777777" w:rsidR="00681A31" w:rsidRPr="00DC5F43" w:rsidRDefault="00681A31" w:rsidP="00681A31">
      <w:pPr>
        <w:spacing w:after="0" w:line="240" w:lineRule="auto"/>
        <w:jc w:val="center"/>
        <w:rPr>
          <w:rFonts w:ascii="Times New Roman" w:hAnsi="Times New Roman" w:cs="Times New Roman"/>
          <w:b/>
          <w:sz w:val="24"/>
          <w:szCs w:val="28"/>
        </w:rPr>
      </w:pPr>
    </w:p>
    <w:p w14:paraId="2EFE0025" w14:textId="77777777" w:rsidR="00681A31" w:rsidRPr="00DC5F43" w:rsidRDefault="00681A31" w:rsidP="00681A31">
      <w:pPr>
        <w:pStyle w:val="a3"/>
        <w:numPr>
          <w:ilvl w:val="0"/>
          <w:numId w:val="3"/>
        </w:numPr>
        <w:spacing w:after="0" w:line="240" w:lineRule="auto"/>
        <w:ind w:left="0" w:hanging="11"/>
        <w:jc w:val="both"/>
        <w:rPr>
          <w:rFonts w:ascii="Times New Roman" w:hAnsi="Times New Roman" w:cs="Times New Roman"/>
          <w:sz w:val="24"/>
          <w:szCs w:val="28"/>
        </w:rPr>
      </w:pPr>
      <w:r w:rsidRPr="00DC5F43">
        <w:rPr>
          <w:rFonts w:ascii="Times New Roman" w:hAnsi="Times New Roman" w:cs="Times New Roman"/>
          <w:sz w:val="24"/>
          <w:szCs w:val="28"/>
        </w:rPr>
        <w:t>Нагадую тему та мету заняття.</w:t>
      </w:r>
    </w:p>
    <w:p w14:paraId="615860B5" w14:textId="77777777" w:rsidR="00681A31" w:rsidRPr="00DC5F43" w:rsidRDefault="00681A31" w:rsidP="00681A31">
      <w:pPr>
        <w:pStyle w:val="a3"/>
        <w:numPr>
          <w:ilvl w:val="0"/>
          <w:numId w:val="3"/>
        </w:numPr>
        <w:spacing w:after="0" w:line="240" w:lineRule="auto"/>
        <w:ind w:left="0" w:hanging="11"/>
        <w:jc w:val="both"/>
        <w:rPr>
          <w:rFonts w:ascii="Times New Roman" w:hAnsi="Times New Roman" w:cs="Times New Roman"/>
          <w:sz w:val="24"/>
          <w:szCs w:val="28"/>
        </w:rPr>
      </w:pPr>
      <w:r w:rsidRPr="00DC5F43">
        <w:rPr>
          <w:rFonts w:ascii="Times New Roman" w:hAnsi="Times New Roman" w:cs="Times New Roman"/>
          <w:sz w:val="24"/>
          <w:szCs w:val="28"/>
        </w:rPr>
        <w:t>Визначаю ступінь досягнення мети заняття.</w:t>
      </w:r>
    </w:p>
    <w:p w14:paraId="1682F4B8" w14:textId="77777777" w:rsidR="00681A31" w:rsidRPr="00DC5F43" w:rsidRDefault="00681A31" w:rsidP="00681A31">
      <w:pPr>
        <w:pStyle w:val="a3"/>
        <w:numPr>
          <w:ilvl w:val="0"/>
          <w:numId w:val="3"/>
        </w:numPr>
        <w:spacing w:after="0" w:line="240" w:lineRule="auto"/>
        <w:ind w:left="0" w:hanging="11"/>
        <w:jc w:val="both"/>
        <w:rPr>
          <w:rFonts w:ascii="Times New Roman" w:hAnsi="Times New Roman" w:cs="Times New Roman"/>
          <w:sz w:val="24"/>
          <w:szCs w:val="28"/>
        </w:rPr>
      </w:pPr>
      <w:r w:rsidRPr="00DC5F43">
        <w:rPr>
          <w:rFonts w:ascii="Times New Roman" w:hAnsi="Times New Roman" w:cs="Times New Roman"/>
          <w:sz w:val="24"/>
          <w:szCs w:val="28"/>
        </w:rPr>
        <w:t>Підводжу підсумки заняття.</w:t>
      </w:r>
    </w:p>
    <w:p w14:paraId="38F2FF13" w14:textId="77777777" w:rsidR="00681A31" w:rsidRPr="00DC5F43" w:rsidRDefault="00681A31" w:rsidP="00681A31">
      <w:pPr>
        <w:pStyle w:val="a3"/>
        <w:numPr>
          <w:ilvl w:val="0"/>
          <w:numId w:val="3"/>
        </w:numPr>
        <w:spacing w:after="0" w:line="240" w:lineRule="auto"/>
        <w:ind w:left="0" w:hanging="11"/>
        <w:jc w:val="both"/>
        <w:rPr>
          <w:rFonts w:ascii="Times New Roman" w:hAnsi="Times New Roman" w:cs="Times New Roman"/>
          <w:sz w:val="24"/>
          <w:szCs w:val="28"/>
        </w:rPr>
      </w:pPr>
      <w:r w:rsidRPr="00DC5F43">
        <w:rPr>
          <w:rFonts w:ascii="Times New Roman" w:hAnsi="Times New Roman" w:cs="Times New Roman"/>
          <w:sz w:val="24"/>
          <w:szCs w:val="28"/>
        </w:rPr>
        <w:t>Відповідаю на запитання.</w:t>
      </w:r>
    </w:p>
    <w:p w14:paraId="5D3059A3" w14:textId="77777777" w:rsidR="00681A31" w:rsidRPr="00DC5F43" w:rsidRDefault="00681A31" w:rsidP="00681A31">
      <w:pPr>
        <w:spacing w:after="0" w:line="240" w:lineRule="auto"/>
        <w:jc w:val="both"/>
        <w:rPr>
          <w:rFonts w:ascii="Times New Roman" w:hAnsi="Times New Roman" w:cs="Times New Roman"/>
          <w:sz w:val="24"/>
          <w:szCs w:val="28"/>
        </w:rPr>
      </w:pPr>
    </w:p>
    <w:p w14:paraId="22EBA4F9" w14:textId="77777777" w:rsidR="00681A31" w:rsidRPr="00DC5F43" w:rsidRDefault="00681A31" w:rsidP="00681A31">
      <w:pPr>
        <w:spacing w:after="0" w:line="240" w:lineRule="auto"/>
        <w:jc w:val="both"/>
        <w:rPr>
          <w:rFonts w:ascii="Times New Roman" w:hAnsi="Times New Roman" w:cs="Times New Roman"/>
          <w:sz w:val="24"/>
          <w:szCs w:val="28"/>
        </w:rPr>
      </w:pPr>
    </w:p>
    <w:p w14:paraId="7613C57C" w14:textId="77777777" w:rsidR="008550E9" w:rsidRPr="003B510D" w:rsidRDefault="008550E9" w:rsidP="008550E9">
      <w:pPr>
        <w:tabs>
          <w:tab w:val="left" w:pos="993"/>
        </w:tabs>
        <w:spacing w:after="0"/>
        <w:jc w:val="both"/>
        <w:rPr>
          <w:rFonts w:ascii="Times New Roman" w:hAnsi="Times New Roman"/>
          <w:sz w:val="27"/>
          <w:szCs w:val="27"/>
        </w:rPr>
      </w:pPr>
      <w:r w:rsidRPr="002878D1">
        <w:rPr>
          <w:rFonts w:ascii="Times New Roman" w:hAnsi="Times New Roman"/>
          <w:snapToGrid w:val="0"/>
          <w:sz w:val="28"/>
          <w:szCs w:val="28"/>
          <w:lang w:eastAsia="ru-RU"/>
        </w:rPr>
        <w:t>Керівник заняття:</w:t>
      </w:r>
      <w:r>
        <w:rPr>
          <w:rFonts w:ascii="Times New Roman" w:hAnsi="Times New Roman"/>
          <w:snapToGrid w:val="0"/>
          <w:sz w:val="28"/>
          <w:szCs w:val="28"/>
          <w:lang w:eastAsia="ru-RU"/>
        </w:rPr>
        <w:t xml:space="preserve"> </w:t>
      </w:r>
      <w:r w:rsidRPr="003B510D">
        <w:rPr>
          <w:rFonts w:ascii="Times New Roman" w:hAnsi="Times New Roman"/>
          <w:sz w:val="27"/>
          <w:szCs w:val="27"/>
        </w:rPr>
        <w:t>Заступник командира 1 навчальної роти з психологічної підтримки персоналу</w:t>
      </w:r>
      <w:r>
        <w:rPr>
          <w:rFonts w:ascii="Times New Roman" w:hAnsi="Times New Roman"/>
          <w:sz w:val="27"/>
          <w:szCs w:val="27"/>
        </w:rPr>
        <w:t xml:space="preserve"> </w:t>
      </w:r>
      <w:r w:rsidRPr="003B510D">
        <w:rPr>
          <w:rFonts w:ascii="Times New Roman" w:hAnsi="Times New Roman"/>
          <w:sz w:val="27"/>
          <w:szCs w:val="27"/>
        </w:rPr>
        <w:t>1 навчального батальйону військової частини А2900</w:t>
      </w:r>
    </w:p>
    <w:p w14:paraId="6F8C2D24" w14:textId="77777777" w:rsidR="008550E9" w:rsidRPr="003B510D" w:rsidRDefault="008550E9" w:rsidP="008550E9">
      <w:pPr>
        <w:tabs>
          <w:tab w:val="left" w:pos="993"/>
        </w:tabs>
        <w:spacing w:after="0"/>
        <w:jc w:val="both"/>
        <w:rPr>
          <w:rFonts w:ascii="Times New Roman" w:hAnsi="Times New Roman"/>
          <w:sz w:val="27"/>
          <w:szCs w:val="27"/>
        </w:rPr>
      </w:pPr>
      <w:r w:rsidRPr="003B510D">
        <w:rPr>
          <w:rFonts w:ascii="Times New Roman" w:hAnsi="Times New Roman"/>
          <w:sz w:val="27"/>
          <w:szCs w:val="27"/>
        </w:rPr>
        <w:t>старший лейтенант</w:t>
      </w:r>
      <w:r w:rsidRPr="003B510D">
        <w:rPr>
          <w:rFonts w:ascii="Times New Roman" w:hAnsi="Times New Roman"/>
          <w:sz w:val="27"/>
          <w:szCs w:val="27"/>
        </w:rPr>
        <w:tab/>
      </w:r>
      <w:r w:rsidRPr="003B510D">
        <w:rPr>
          <w:rFonts w:ascii="Times New Roman" w:hAnsi="Times New Roman"/>
          <w:sz w:val="27"/>
          <w:szCs w:val="27"/>
        </w:rPr>
        <w:tab/>
      </w:r>
      <w:r w:rsidRPr="003B510D">
        <w:rPr>
          <w:rFonts w:ascii="Times New Roman" w:hAnsi="Times New Roman"/>
          <w:sz w:val="27"/>
          <w:szCs w:val="27"/>
        </w:rPr>
        <w:tab/>
        <w:t xml:space="preserve">                                       Наталія ДЕМЯНЧУК</w:t>
      </w:r>
    </w:p>
    <w:p w14:paraId="2A35A2DB" w14:textId="77777777" w:rsidR="00681A31" w:rsidRPr="00DC5F43" w:rsidRDefault="00681A31">
      <w:pPr>
        <w:rPr>
          <w:rFonts w:ascii="Times New Roman" w:hAnsi="Times New Roman" w:cs="Times New Roman"/>
          <w:sz w:val="24"/>
          <w:szCs w:val="28"/>
        </w:rPr>
      </w:pPr>
    </w:p>
    <w:sectPr w:rsidR="00681A31" w:rsidRPr="00DC5F4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39541770"/>
    <w:multiLevelType w:val="hybridMultilevel"/>
    <w:tmpl w:val="9DE4B34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3A3D71B0"/>
    <w:multiLevelType w:val="hybridMultilevel"/>
    <w:tmpl w:val="0A12A5C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571204FA"/>
    <w:multiLevelType w:val="hybridMultilevel"/>
    <w:tmpl w:val="1BEA222E"/>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4" w15:restartNumberingAfterBreak="0">
    <w:nsid w:val="61D57762"/>
    <w:multiLevelType w:val="hybridMultilevel"/>
    <w:tmpl w:val="8E4EEF14"/>
    <w:lvl w:ilvl="0" w:tplc="0422000F">
      <w:start w:val="1"/>
      <w:numFmt w:val="decimal"/>
      <w:lvlText w:val="%1."/>
      <w:lvlJc w:val="left"/>
      <w:pPr>
        <w:ind w:left="720" w:hanging="360"/>
      </w:pPr>
      <w:rPr>
        <w:rFonts w:eastAsia="Times New Roman"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7DDA6AEE"/>
    <w:multiLevelType w:val="hybridMultilevel"/>
    <w:tmpl w:val="D376F2D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16cid:durableId="14576498">
    <w:abstractNumId w:val="4"/>
  </w:num>
  <w:num w:numId="2" w16cid:durableId="1130394573">
    <w:abstractNumId w:val="2"/>
  </w:num>
  <w:num w:numId="3" w16cid:durableId="2318935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48138422">
    <w:abstractNumId w:val="5"/>
  </w:num>
  <w:num w:numId="5" w16cid:durableId="1322469896">
    <w:abstractNumId w:val="1"/>
  </w:num>
  <w:num w:numId="6" w16cid:durableId="7550533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456D"/>
    <w:rsid w:val="00117A08"/>
    <w:rsid w:val="001223B9"/>
    <w:rsid w:val="002A17F6"/>
    <w:rsid w:val="00336790"/>
    <w:rsid w:val="0049456D"/>
    <w:rsid w:val="00547350"/>
    <w:rsid w:val="005D3E2C"/>
    <w:rsid w:val="0062001D"/>
    <w:rsid w:val="00681A31"/>
    <w:rsid w:val="00706021"/>
    <w:rsid w:val="007A16AF"/>
    <w:rsid w:val="007B7369"/>
    <w:rsid w:val="007D731A"/>
    <w:rsid w:val="008550E9"/>
    <w:rsid w:val="008B4DB6"/>
    <w:rsid w:val="00B0187C"/>
    <w:rsid w:val="00C37E0E"/>
    <w:rsid w:val="00CA3372"/>
    <w:rsid w:val="00CE09DB"/>
    <w:rsid w:val="00DC5F43"/>
    <w:rsid w:val="00E52370"/>
    <w:rsid w:val="00E73A81"/>
    <w:rsid w:val="00E74A76"/>
    <w:rsid w:val="00ED5F22"/>
    <w:rsid w:val="00EF5AD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C7509"/>
  <w15:chartTrackingRefBased/>
  <w15:docId w15:val="{263002E4-22E7-4981-9863-94A055E1B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5AD5"/>
    <w:rPr>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F5AD5"/>
    <w:pPr>
      <w:ind w:left="720"/>
      <w:contextualSpacing/>
    </w:pPr>
  </w:style>
  <w:style w:type="paragraph" w:styleId="a4">
    <w:name w:val="Balloon Text"/>
    <w:basedOn w:val="a"/>
    <w:link w:val="a5"/>
    <w:uiPriority w:val="99"/>
    <w:semiHidden/>
    <w:unhideWhenUsed/>
    <w:rsid w:val="00E73A81"/>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E73A81"/>
    <w:rPr>
      <w:rFonts w:ascii="Segoe UI" w:hAnsi="Segoe UI" w:cs="Segoe UI"/>
      <w:kern w:val="2"/>
      <w:sz w:val="18"/>
      <w:szCs w:val="1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2802269">
      <w:bodyDiv w:val="1"/>
      <w:marLeft w:val="0"/>
      <w:marRight w:val="0"/>
      <w:marTop w:val="0"/>
      <w:marBottom w:val="0"/>
      <w:divBdr>
        <w:top w:val="none" w:sz="0" w:space="0" w:color="auto"/>
        <w:left w:val="none" w:sz="0" w:space="0" w:color="auto"/>
        <w:bottom w:val="none" w:sz="0" w:space="0" w:color="auto"/>
        <w:right w:val="none" w:sz="0" w:space="0" w:color="auto"/>
      </w:divBdr>
    </w:div>
    <w:div w:id="1168013968">
      <w:bodyDiv w:val="1"/>
      <w:marLeft w:val="0"/>
      <w:marRight w:val="0"/>
      <w:marTop w:val="0"/>
      <w:marBottom w:val="0"/>
      <w:divBdr>
        <w:top w:val="none" w:sz="0" w:space="0" w:color="auto"/>
        <w:left w:val="none" w:sz="0" w:space="0" w:color="auto"/>
        <w:bottom w:val="none" w:sz="0" w:space="0" w:color="auto"/>
        <w:right w:val="none" w:sz="0" w:space="0" w:color="auto"/>
      </w:divBdr>
    </w:div>
    <w:div w:id="1331106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80</TotalTime>
  <Pages>6</Pages>
  <Words>8685</Words>
  <Characters>4952</Characters>
  <Application>Microsoft Office Word</Application>
  <DocSecurity>0</DocSecurity>
  <Lines>41</Lines>
  <Paragraphs>27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13610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PC</dc:creator>
  <cp:keywords/>
  <dc:description/>
  <cp:lastModifiedBy>A2900</cp:lastModifiedBy>
  <cp:revision>17</cp:revision>
  <cp:lastPrinted>2026-05-13T12:51:00Z</cp:lastPrinted>
  <dcterms:created xsi:type="dcterms:W3CDTF">2024-05-22T10:04:00Z</dcterms:created>
  <dcterms:modified xsi:type="dcterms:W3CDTF">2026-05-13T13:07:00Z</dcterms:modified>
</cp:coreProperties>
</file>