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6E84" w14:textId="77777777" w:rsidR="002275C0" w:rsidRDefault="002275C0" w:rsidP="002275C0">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ЗАТВЕДЖУЮ:</w:t>
      </w:r>
    </w:p>
    <w:p w14:paraId="2A7D85A9" w14:textId="77777777" w:rsidR="002275C0" w:rsidRPr="008833D7" w:rsidRDefault="002275C0" w:rsidP="002275C0">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Командир 1 навчальної роти 1 навчального батальйону військової частини А2900</w:t>
      </w:r>
    </w:p>
    <w:p w14:paraId="2C7D77B7" w14:textId="77777777" w:rsidR="002275C0" w:rsidRPr="00BD7178" w:rsidRDefault="002275C0" w:rsidP="002275C0">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лейтенант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 xml:space="preserve">Богдан </w:t>
      </w:r>
      <w:proofErr w:type="spellStart"/>
      <w:r>
        <w:rPr>
          <w:rFonts w:ascii="Times New Roman" w:eastAsia="Calibri" w:hAnsi="Times New Roman" w:cs="Times New Roman"/>
          <w:sz w:val="26"/>
          <w:szCs w:val="26"/>
        </w:rPr>
        <w:t>Гензель</w:t>
      </w:r>
      <w:proofErr w:type="spellEnd"/>
    </w:p>
    <w:p w14:paraId="646680B8" w14:textId="77777777" w:rsidR="002275C0" w:rsidRPr="000F130B" w:rsidRDefault="002275C0" w:rsidP="002275C0">
      <w:pPr>
        <w:ind w:left="4536"/>
        <w:rPr>
          <w:rFonts w:ascii="Times New Roman" w:hAnsi="Times New Roman" w:cs="Times New Roman"/>
          <w:sz w:val="28"/>
          <w:szCs w:val="28"/>
        </w:rPr>
      </w:pPr>
      <w:r w:rsidRPr="000F130B">
        <w:rPr>
          <w:rFonts w:ascii="Times New Roman" w:hAnsi="Times New Roman" w:cs="Times New Roman"/>
          <w:color w:val="000000"/>
          <w:sz w:val="28"/>
          <w:szCs w:val="28"/>
        </w:rPr>
        <w:t>«</w:t>
      </w:r>
      <w:r>
        <w:rPr>
          <w:rFonts w:ascii="Times New Roman" w:hAnsi="Times New Roman" w:cs="Times New Roman"/>
          <w:color w:val="000000"/>
          <w:sz w:val="28"/>
          <w:szCs w:val="28"/>
        </w:rPr>
        <w:t>__</w:t>
      </w:r>
      <w:r w:rsidRPr="000F130B">
        <w:rPr>
          <w:rFonts w:ascii="Times New Roman" w:hAnsi="Times New Roman" w:cs="Times New Roman"/>
          <w:color w:val="000000"/>
          <w:sz w:val="28"/>
          <w:szCs w:val="28"/>
        </w:rPr>
        <w:t xml:space="preserve">» </w:t>
      </w:r>
      <w:r>
        <w:rPr>
          <w:rFonts w:ascii="Times New Roman" w:hAnsi="Times New Roman" w:cs="Times New Roman"/>
          <w:color w:val="000000"/>
          <w:sz w:val="28"/>
          <w:szCs w:val="28"/>
        </w:rPr>
        <w:t>__________</w:t>
      </w:r>
      <w:r w:rsidRPr="000F130B">
        <w:rPr>
          <w:rFonts w:ascii="Times New Roman" w:hAnsi="Times New Roman" w:cs="Times New Roman"/>
          <w:color w:val="000000"/>
          <w:sz w:val="28"/>
          <w:szCs w:val="28"/>
        </w:rPr>
        <w:t xml:space="preserve"> 202</w:t>
      </w:r>
      <w:r>
        <w:rPr>
          <w:rFonts w:ascii="Times New Roman" w:hAnsi="Times New Roman" w:cs="Times New Roman"/>
          <w:color w:val="000000"/>
          <w:sz w:val="28"/>
          <w:szCs w:val="28"/>
        </w:rPr>
        <w:t>6</w:t>
      </w:r>
    </w:p>
    <w:p w14:paraId="7B6AE541" w14:textId="77777777" w:rsidR="00216B8D" w:rsidRPr="001C3CFC" w:rsidRDefault="00216B8D" w:rsidP="00216B8D">
      <w:pPr>
        <w:spacing w:after="0" w:line="240" w:lineRule="auto"/>
        <w:jc w:val="center"/>
        <w:rPr>
          <w:rFonts w:ascii="Times New Roman" w:hAnsi="Times New Roman" w:cs="Times New Roman"/>
          <w:b/>
          <w:sz w:val="27"/>
          <w:szCs w:val="27"/>
        </w:rPr>
      </w:pPr>
      <w:r w:rsidRPr="001C3CFC">
        <w:rPr>
          <w:rFonts w:ascii="Times New Roman" w:hAnsi="Times New Roman" w:cs="Times New Roman"/>
          <w:b/>
          <w:sz w:val="27"/>
          <w:szCs w:val="27"/>
        </w:rPr>
        <w:t>ПЛАН-КОНСПЕКТ</w:t>
      </w:r>
    </w:p>
    <w:p w14:paraId="4EE9E8E5" w14:textId="77777777" w:rsidR="00216B8D" w:rsidRPr="000F361F" w:rsidRDefault="00216B8D" w:rsidP="00216B8D">
      <w:pPr>
        <w:numPr>
          <w:ilvl w:val="0"/>
          <w:numId w:val="4"/>
        </w:numPr>
        <w:suppressAutoHyphens/>
        <w:spacing w:after="0" w:line="240" w:lineRule="auto"/>
        <w:jc w:val="center"/>
        <w:rPr>
          <w:rFonts w:ascii="Times New Roman" w:hAnsi="Times New Roman" w:cs="Times New Roman"/>
          <w:b/>
          <w:color w:val="000000"/>
          <w:sz w:val="28"/>
          <w:szCs w:val="28"/>
        </w:rPr>
      </w:pPr>
      <w:r w:rsidRPr="006D6D6A">
        <w:rPr>
          <w:rFonts w:ascii="Times New Roman" w:hAnsi="Times New Roman" w:cs="Times New Roman"/>
          <w:b/>
          <w:sz w:val="27"/>
          <w:szCs w:val="27"/>
        </w:rPr>
        <w:t>проведення заняття з національно – патріотичної підготовки</w:t>
      </w:r>
      <w:r w:rsidRPr="000F361F">
        <w:rPr>
          <w:b/>
          <w:color w:val="000000"/>
          <w:sz w:val="28"/>
          <w:szCs w:val="28"/>
        </w:rPr>
        <w:t xml:space="preserve"> </w:t>
      </w:r>
      <w:r w:rsidRPr="006B7151">
        <w:rPr>
          <w:b/>
          <w:color w:val="000000"/>
          <w:sz w:val="28"/>
          <w:szCs w:val="28"/>
        </w:rPr>
        <w:t xml:space="preserve">з особовим складом 1 </w:t>
      </w:r>
      <w:r w:rsidRPr="000F361F">
        <w:rPr>
          <w:rFonts w:ascii="Times New Roman" w:hAnsi="Times New Roman" w:cs="Times New Roman"/>
          <w:b/>
          <w:color w:val="000000"/>
          <w:sz w:val="28"/>
          <w:szCs w:val="28"/>
        </w:rPr>
        <w:t>навчальної роти 1 навчального батальйону військової частини А2900</w:t>
      </w:r>
    </w:p>
    <w:p w14:paraId="7C6600AD" w14:textId="77777777" w:rsidR="00FD136D" w:rsidRPr="008F4D26" w:rsidRDefault="00FD136D" w:rsidP="00FD136D">
      <w:pPr>
        <w:numPr>
          <w:ilvl w:val="0"/>
          <w:numId w:val="4"/>
        </w:numPr>
        <w:suppressAutoHyphens/>
        <w:spacing w:after="0" w:line="240" w:lineRule="auto"/>
        <w:jc w:val="center"/>
        <w:rPr>
          <w:rFonts w:ascii="Times New Roman" w:hAnsi="Times New Roman" w:cs="Times New Roman"/>
          <w:b/>
          <w:color w:val="000000"/>
          <w:sz w:val="28"/>
          <w:szCs w:val="28"/>
        </w:rPr>
      </w:pPr>
      <w:r w:rsidRPr="008F4D26">
        <w:rPr>
          <w:rFonts w:ascii="Times New Roman" w:hAnsi="Times New Roman" w:cs="Times New Roman"/>
          <w:b/>
          <w:color w:val="000000"/>
          <w:sz w:val="28"/>
          <w:szCs w:val="28"/>
        </w:rPr>
        <w:t>«__» __________ 2026 року</w:t>
      </w:r>
    </w:p>
    <w:p w14:paraId="6EC22533" w14:textId="0928F444" w:rsidR="002B77AF" w:rsidRPr="007654BA" w:rsidRDefault="002B77AF" w:rsidP="00FD7FC4">
      <w:pPr>
        <w:spacing w:after="0" w:line="240" w:lineRule="auto"/>
        <w:jc w:val="center"/>
        <w:rPr>
          <w:rFonts w:ascii="Times New Roman" w:hAnsi="Times New Roman" w:cs="Times New Roman"/>
          <w:bCs/>
          <w:sz w:val="28"/>
          <w:szCs w:val="26"/>
        </w:rPr>
      </w:pPr>
      <w:r w:rsidRPr="007654BA">
        <w:rPr>
          <w:rFonts w:ascii="Times New Roman" w:hAnsi="Times New Roman" w:cs="Times New Roman"/>
          <w:bCs/>
          <w:sz w:val="28"/>
          <w:szCs w:val="26"/>
        </w:rPr>
        <w:t>.</w:t>
      </w:r>
    </w:p>
    <w:p w14:paraId="291A095E" w14:textId="77777777" w:rsidR="002B77AF" w:rsidRPr="007654BA" w:rsidRDefault="002B77AF" w:rsidP="007654BA">
      <w:pPr>
        <w:spacing w:after="0" w:line="240" w:lineRule="auto"/>
        <w:jc w:val="both"/>
        <w:rPr>
          <w:rFonts w:ascii="Times New Roman" w:hAnsi="Times New Roman" w:cs="Times New Roman"/>
          <w:bCs/>
          <w:sz w:val="28"/>
          <w:szCs w:val="26"/>
          <w:lang w:val="ru-RU"/>
        </w:rPr>
      </w:pPr>
    </w:p>
    <w:p w14:paraId="66E62E18" w14:textId="3B4F0103" w:rsidR="002B77AF" w:rsidRDefault="002B77AF" w:rsidP="007654BA">
      <w:pPr>
        <w:spacing w:after="0" w:line="240" w:lineRule="auto"/>
        <w:jc w:val="both"/>
        <w:rPr>
          <w:rFonts w:ascii="Times New Roman" w:eastAsia="Times New Roman" w:hAnsi="Times New Roman" w:cs="Times New Roman"/>
          <w:bCs/>
          <w:sz w:val="28"/>
          <w:szCs w:val="26"/>
          <w:bdr w:val="none" w:sz="0" w:space="0" w:color="auto" w:frame="1"/>
          <w:lang w:eastAsia="ru-RU"/>
        </w:rPr>
      </w:pPr>
      <w:r w:rsidRPr="007654BA">
        <w:rPr>
          <w:rFonts w:ascii="Times New Roman" w:eastAsia="Times New Roman" w:hAnsi="Times New Roman" w:cs="Times New Roman"/>
          <w:b/>
          <w:sz w:val="28"/>
          <w:szCs w:val="26"/>
          <w:bdr w:val="none" w:sz="0" w:space="0" w:color="auto" w:frame="1"/>
          <w:lang w:eastAsia="ru-RU"/>
        </w:rPr>
        <w:t>Тема</w:t>
      </w:r>
      <w:r w:rsidRPr="007654BA">
        <w:rPr>
          <w:rFonts w:ascii="Times New Roman" w:eastAsia="Times New Roman" w:hAnsi="Times New Roman" w:cs="Times New Roman"/>
          <w:bCs/>
          <w:sz w:val="28"/>
          <w:szCs w:val="26"/>
          <w:bdr w:val="none" w:sz="0" w:space="0" w:color="auto" w:frame="1"/>
          <w:lang w:eastAsia="ru-RU"/>
        </w:rPr>
        <w:t xml:space="preserve">: </w:t>
      </w:r>
      <w:r w:rsidR="00D01676" w:rsidRPr="007654BA">
        <w:rPr>
          <w:rFonts w:ascii="Times New Roman" w:eastAsia="Times New Roman" w:hAnsi="Times New Roman" w:cs="Times New Roman"/>
          <w:bCs/>
          <w:sz w:val="28"/>
          <w:szCs w:val="26"/>
          <w:bdr w:val="none" w:sz="0" w:space="0" w:color="auto" w:frame="1"/>
          <w:lang w:eastAsia="ru-RU"/>
        </w:rPr>
        <w:t>ГЕРОЇЗМ І СТІЙКІСТЬ ЗАХИСНИКІВ І ЗАХИСНИЦЬ УКРАЇНИ ПІД ЧАС ВІДСІЧІ ШИРОКОМАСШТАБНІЙ</w:t>
      </w:r>
      <w:r w:rsidR="00735708">
        <w:rPr>
          <w:rFonts w:ascii="Times New Roman" w:eastAsia="Times New Roman" w:hAnsi="Times New Roman" w:cs="Times New Roman"/>
          <w:bCs/>
          <w:sz w:val="28"/>
          <w:szCs w:val="26"/>
          <w:bdr w:val="none" w:sz="0" w:space="0" w:color="auto" w:frame="1"/>
          <w:lang w:eastAsia="ru-RU"/>
        </w:rPr>
        <w:t xml:space="preserve"> ЗБРОЙНІЙ</w:t>
      </w:r>
      <w:r w:rsidR="00D01676" w:rsidRPr="007654BA">
        <w:rPr>
          <w:rFonts w:ascii="Times New Roman" w:eastAsia="Times New Roman" w:hAnsi="Times New Roman" w:cs="Times New Roman"/>
          <w:bCs/>
          <w:sz w:val="28"/>
          <w:szCs w:val="26"/>
          <w:bdr w:val="none" w:sz="0" w:space="0" w:color="auto" w:frame="1"/>
          <w:lang w:eastAsia="ru-RU"/>
        </w:rPr>
        <w:t xml:space="preserve"> АГРЕСІЇ </w:t>
      </w:r>
      <w:proofErr w:type="spellStart"/>
      <w:r w:rsidR="00C832C1">
        <w:rPr>
          <w:rFonts w:ascii="Times New Roman" w:eastAsia="Times New Roman" w:hAnsi="Times New Roman" w:cs="Times New Roman"/>
          <w:bCs/>
          <w:sz w:val="28"/>
          <w:szCs w:val="26"/>
          <w:bdr w:val="none" w:sz="0" w:space="0" w:color="auto" w:frame="1"/>
          <w:lang w:eastAsia="ru-RU"/>
        </w:rPr>
        <w:t>рф</w:t>
      </w:r>
      <w:proofErr w:type="spellEnd"/>
      <w:r w:rsidR="00D01676" w:rsidRPr="007654BA">
        <w:rPr>
          <w:rFonts w:ascii="Times New Roman" w:eastAsia="Times New Roman" w:hAnsi="Times New Roman" w:cs="Times New Roman"/>
          <w:bCs/>
          <w:sz w:val="28"/>
          <w:szCs w:val="26"/>
          <w:bdr w:val="none" w:sz="0" w:space="0" w:color="auto" w:frame="1"/>
          <w:lang w:eastAsia="ru-RU"/>
        </w:rPr>
        <w:t>.</w:t>
      </w:r>
    </w:p>
    <w:p w14:paraId="12CEAA24" w14:textId="77777777" w:rsidR="00D01676" w:rsidRPr="007654BA" w:rsidRDefault="00D01676" w:rsidP="007654BA">
      <w:pPr>
        <w:spacing w:after="0" w:line="240" w:lineRule="auto"/>
        <w:jc w:val="both"/>
        <w:rPr>
          <w:rFonts w:ascii="Times New Roman" w:eastAsia="Times New Roman" w:hAnsi="Times New Roman" w:cs="Times New Roman"/>
          <w:bCs/>
          <w:sz w:val="28"/>
          <w:szCs w:val="26"/>
          <w:bdr w:val="none" w:sz="0" w:space="0" w:color="auto" w:frame="1"/>
          <w:lang w:eastAsia="ru-RU"/>
        </w:rPr>
      </w:pPr>
    </w:p>
    <w:p w14:paraId="27832B7B" w14:textId="15C1A774"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 xml:space="preserve">Мета: </w:t>
      </w:r>
      <w:r w:rsidR="00D01676">
        <w:rPr>
          <w:rFonts w:ascii="Times New Roman" w:hAnsi="Times New Roman" w:cs="Times New Roman"/>
          <w:sz w:val="28"/>
          <w:szCs w:val="26"/>
        </w:rPr>
        <w:t>з</w:t>
      </w:r>
      <w:r w:rsidRPr="007654BA">
        <w:rPr>
          <w:rFonts w:ascii="Times New Roman" w:hAnsi="Times New Roman" w:cs="Times New Roman"/>
          <w:sz w:val="28"/>
          <w:szCs w:val="26"/>
        </w:rPr>
        <w:t>більшення ролі національної гідності та патріотизму серед військовослужбовців, сприяння розумінню важливості служби для захисту незалежності та суверенітету України.</w:t>
      </w:r>
      <w:r w:rsidRPr="007654BA">
        <w:rPr>
          <w:sz w:val="28"/>
          <w:szCs w:val="26"/>
        </w:rPr>
        <w:t xml:space="preserve"> </w:t>
      </w:r>
      <w:r w:rsidRPr="007654BA">
        <w:rPr>
          <w:rFonts w:ascii="Times New Roman" w:hAnsi="Times New Roman" w:cs="Times New Roman"/>
          <w:sz w:val="28"/>
          <w:szCs w:val="26"/>
        </w:rPr>
        <w:t xml:space="preserve">Визнання та підтримка героїчних подвигів військових та цивільних героїв, що виступають на захист </w:t>
      </w:r>
      <w:proofErr w:type="spellStart"/>
      <w:r w:rsidRPr="007654BA">
        <w:rPr>
          <w:rFonts w:ascii="Times New Roman" w:hAnsi="Times New Roman" w:cs="Times New Roman"/>
          <w:sz w:val="28"/>
          <w:szCs w:val="26"/>
        </w:rPr>
        <w:t>Батьківщини.Донесення</w:t>
      </w:r>
      <w:proofErr w:type="spellEnd"/>
      <w:r w:rsidRPr="007654BA">
        <w:rPr>
          <w:rFonts w:ascii="Times New Roman" w:hAnsi="Times New Roman" w:cs="Times New Roman"/>
          <w:sz w:val="28"/>
          <w:szCs w:val="26"/>
        </w:rPr>
        <w:t xml:space="preserve"> інформації про злочини </w:t>
      </w:r>
      <w:proofErr w:type="spellStart"/>
      <w:r w:rsidRPr="007654BA">
        <w:rPr>
          <w:rFonts w:ascii="Times New Roman" w:hAnsi="Times New Roman" w:cs="Times New Roman"/>
          <w:sz w:val="28"/>
          <w:szCs w:val="26"/>
        </w:rPr>
        <w:t>рф</w:t>
      </w:r>
      <w:proofErr w:type="spellEnd"/>
      <w:r w:rsidRPr="007654BA">
        <w:rPr>
          <w:rFonts w:ascii="Times New Roman" w:hAnsi="Times New Roman" w:cs="Times New Roman"/>
          <w:sz w:val="28"/>
          <w:szCs w:val="26"/>
        </w:rPr>
        <w:t xml:space="preserve"> під час війни проти України.</w:t>
      </w:r>
    </w:p>
    <w:p w14:paraId="6E27E293" w14:textId="77777777" w:rsidR="002B77AF" w:rsidRPr="007654BA" w:rsidRDefault="002B77AF" w:rsidP="007654BA">
      <w:pPr>
        <w:spacing w:after="0" w:line="240" w:lineRule="auto"/>
        <w:jc w:val="both"/>
        <w:rPr>
          <w:rFonts w:ascii="Times New Roman" w:eastAsia="Times New Roman" w:hAnsi="Times New Roman" w:cs="Times New Roman"/>
          <w:b/>
          <w:sz w:val="28"/>
          <w:szCs w:val="26"/>
          <w:bdr w:val="none" w:sz="0" w:space="0" w:color="auto" w:frame="1"/>
          <w:lang w:eastAsia="ru-RU"/>
        </w:rPr>
      </w:pPr>
    </w:p>
    <w:p w14:paraId="00E45A5E" w14:textId="77777777" w:rsidR="002B77AF" w:rsidRPr="007654BA" w:rsidRDefault="002B77AF" w:rsidP="007654BA">
      <w:pPr>
        <w:spacing w:after="0" w:line="240" w:lineRule="auto"/>
        <w:ind w:left="360"/>
        <w:jc w:val="both"/>
        <w:rPr>
          <w:rFonts w:ascii="Times New Roman" w:eastAsia="Times New Roman" w:hAnsi="Times New Roman" w:cs="Times New Roman"/>
          <w:sz w:val="28"/>
          <w:szCs w:val="26"/>
          <w:bdr w:val="none" w:sz="0" w:space="0" w:color="auto" w:frame="1"/>
          <w:lang w:eastAsia="ru-RU"/>
        </w:rPr>
      </w:pPr>
    </w:p>
    <w:p w14:paraId="5E4A1119" w14:textId="1D100724"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Місце:</w:t>
      </w:r>
      <w:r w:rsidRPr="007654BA">
        <w:rPr>
          <w:rFonts w:ascii="Times New Roman" w:eastAsia="Times New Roman" w:hAnsi="Times New Roman" w:cs="Times New Roman"/>
          <w:sz w:val="28"/>
          <w:szCs w:val="26"/>
          <w:bdr w:val="none" w:sz="0" w:space="0" w:color="auto" w:frame="1"/>
          <w:lang w:eastAsia="ru-RU"/>
        </w:rPr>
        <w:t xml:space="preserve"> навчальний клас.</w:t>
      </w:r>
    </w:p>
    <w:p w14:paraId="5A7ECEC3"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4DCEF125" w14:textId="6A2B9B67" w:rsidR="002B77AF" w:rsidRPr="00514079"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Час:</w:t>
      </w:r>
      <w:r w:rsidRPr="007654BA">
        <w:rPr>
          <w:rFonts w:ascii="Times New Roman" w:eastAsia="Times New Roman" w:hAnsi="Times New Roman" w:cs="Times New Roman"/>
          <w:sz w:val="28"/>
          <w:szCs w:val="26"/>
          <w:bdr w:val="none" w:sz="0" w:space="0" w:color="auto" w:frame="1"/>
          <w:lang w:eastAsia="ru-RU"/>
        </w:rPr>
        <w:t xml:space="preserve"> </w:t>
      </w:r>
      <w:r w:rsidR="00514079">
        <w:rPr>
          <w:rFonts w:ascii="Times New Roman" w:eastAsia="Times New Roman" w:hAnsi="Times New Roman" w:cs="Times New Roman"/>
          <w:sz w:val="28"/>
          <w:szCs w:val="26"/>
          <w:bdr w:val="none" w:sz="0" w:space="0" w:color="auto" w:frame="1"/>
          <w:lang w:eastAsia="ru-RU"/>
        </w:rPr>
        <w:t>45 хвилин</w:t>
      </w:r>
    </w:p>
    <w:p w14:paraId="1705FE46"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0C3B7B21" w14:textId="77777777" w:rsidR="00D01676" w:rsidRPr="001C3CFC" w:rsidRDefault="002B77AF" w:rsidP="00D01676">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Метод:</w:t>
      </w:r>
      <w:r w:rsidRPr="007654BA">
        <w:rPr>
          <w:rFonts w:ascii="Times New Roman" w:eastAsia="Times New Roman" w:hAnsi="Times New Roman" w:cs="Times New Roman"/>
          <w:sz w:val="28"/>
          <w:szCs w:val="26"/>
          <w:bdr w:val="none" w:sz="0" w:space="0" w:color="auto" w:frame="1"/>
          <w:lang w:eastAsia="ru-RU"/>
        </w:rPr>
        <w:t xml:space="preserve"> </w:t>
      </w:r>
      <w:bookmarkStart w:id="0" w:name="_Hlk218706080"/>
      <w:bookmarkStart w:id="1" w:name="_Hlk218706199"/>
      <w:r w:rsidR="00D01676">
        <w:rPr>
          <w:rFonts w:ascii="Times New Roman" w:eastAsia="Times New Roman" w:hAnsi="Times New Roman" w:cs="Times New Roman"/>
          <w:color w:val="000000" w:themeColor="text1"/>
          <w:sz w:val="27"/>
          <w:szCs w:val="27"/>
          <w:bdr w:val="none" w:sz="0" w:space="0" w:color="auto" w:frame="1"/>
          <w:lang w:eastAsia="ru-RU"/>
        </w:rPr>
        <w:t>л</w:t>
      </w:r>
      <w:r w:rsidR="00D01676"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D01676">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D01676" w:rsidRPr="001C3CFC">
        <w:rPr>
          <w:rFonts w:ascii="Times New Roman" w:eastAsia="Times New Roman" w:hAnsi="Times New Roman" w:cs="Times New Roman"/>
          <w:color w:val="000000" w:themeColor="text1"/>
          <w:sz w:val="27"/>
          <w:szCs w:val="27"/>
          <w:bdr w:val="none" w:sz="0" w:space="0" w:color="auto" w:frame="1"/>
          <w:lang w:eastAsia="ru-RU"/>
        </w:rPr>
        <w:t>.</w:t>
      </w:r>
      <w:bookmarkEnd w:id="0"/>
    </w:p>
    <w:bookmarkEnd w:id="1"/>
    <w:p w14:paraId="60EF48EC" w14:textId="77777777" w:rsidR="00D01676" w:rsidRPr="001C3CFC" w:rsidRDefault="00D01676" w:rsidP="00D01676">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F9D5774"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Матеріально-технічне забезпечення:</w:t>
      </w:r>
      <w:r w:rsidRPr="007654BA">
        <w:rPr>
          <w:rFonts w:ascii="Times New Roman" w:eastAsia="Times New Roman" w:hAnsi="Times New Roman" w:cs="Times New Roman"/>
          <w:sz w:val="28"/>
          <w:szCs w:val="26"/>
          <w:bdr w:val="none" w:sz="0" w:space="0" w:color="auto" w:frame="1"/>
          <w:lang w:eastAsia="ru-RU"/>
        </w:rPr>
        <w:t xml:space="preserve"> проектор, ноутбук.</w:t>
      </w:r>
    </w:p>
    <w:p w14:paraId="2230AE85"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40A3F2B1" w14:textId="77777777" w:rsidR="002B77AF" w:rsidRPr="007654BA" w:rsidRDefault="002B77AF" w:rsidP="007654BA">
      <w:pPr>
        <w:spacing w:after="0" w:line="240" w:lineRule="auto"/>
        <w:jc w:val="both"/>
        <w:rPr>
          <w:rFonts w:ascii="Times New Roman" w:hAnsi="Times New Roman" w:cs="Times New Roman"/>
          <w:b/>
          <w:sz w:val="26"/>
          <w:szCs w:val="26"/>
        </w:rPr>
      </w:pPr>
    </w:p>
    <w:p w14:paraId="6CA249FD" w14:textId="77777777" w:rsidR="002B77AF" w:rsidRPr="007654BA" w:rsidRDefault="002B77AF" w:rsidP="007654BA">
      <w:pPr>
        <w:spacing w:after="0" w:line="240" w:lineRule="auto"/>
        <w:jc w:val="both"/>
        <w:rPr>
          <w:rFonts w:ascii="Times New Roman" w:hAnsi="Times New Roman" w:cs="Times New Roman"/>
          <w:b/>
          <w:sz w:val="26"/>
          <w:szCs w:val="26"/>
        </w:rPr>
      </w:pPr>
    </w:p>
    <w:p w14:paraId="28FD5903" w14:textId="77777777" w:rsidR="002B77AF" w:rsidRPr="007654BA" w:rsidRDefault="002B77AF" w:rsidP="007654BA">
      <w:pPr>
        <w:spacing w:after="0" w:line="240" w:lineRule="auto"/>
        <w:jc w:val="both"/>
        <w:rPr>
          <w:rFonts w:ascii="Times New Roman" w:hAnsi="Times New Roman" w:cs="Times New Roman"/>
          <w:b/>
          <w:sz w:val="26"/>
          <w:szCs w:val="26"/>
        </w:rPr>
      </w:pPr>
    </w:p>
    <w:p w14:paraId="1A4C835C" w14:textId="77777777" w:rsidR="002B77AF" w:rsidRDefault="002B77AF" w:rsidP="007654BA">
      <w:pPr>
        <w:spacing w:after="0" w:line="240" w:lineRule="auto"/>
        <w:jc w:val="both"/>
        <w:rPr>
          <w:rFonts w:ascii="Times New Roman" w:hAnsi="Times New Roman" w:cs="Times New Roman"/>
          <w:b/>
          <w:sz w:val="26"/>
          <w:szCs w:val="26"/>
        </w:rPr>
      </w:pPr>
    </w:p>
    <w:p w14:paraId="36D495D9" w14:textId="77777777" w:rsidR="00D01676" w:rsidRDefault="00D01676" w:rsidP="007654BA">
      <w:pPr>
        <w:spacing w:after="0" w:line="240" w:lineRule="auto"/>
        <w:jc w:val="both"/>
        <w:rPr>
          <w:rFonts w:ascii="Times New Roman" w:hAnsi="Times New Roman" w:cs="Times New Roman"/>
          <w:b/>
          <w:sz w:val="26"/>
          <w:szCs w:val="26"/>
        </w:rPr>
      </w:pPr>
    </w:p>
    <w:p w14:paraId="5DE7B907" w14:textId="77777777" w:rsidR="00D01676" w:rsidRDefault="00D01676" w:rsidP="007654BA">
      <w:pPr>
        <w:spacing w:after="0" w:line="240" w:lineRule="auto"/>
        <w:jc w:val="both"/>
        <w:rPr>
          <w:rFonts w:ascii="Times New Roman" w:hAnsi="Times New Roman" w:cs="Times New Roman"/>
          <w:b/>
          <w:sz w:val="26"/>
          <w:szCs w:val="26"/>
        </w:rPr>
      </w:pPr>
    </w:p>
    <w:p w14:paraId="596EBB1F" w14:textId="77777777" w:rsidR="00D01676" w:rsidRDefault="00D01676" w:rsidP="007654BA">
      <w:pPr>
        <w:spacing w:after="0" w:line="240" w:lineRule="auto"/>
        <w:jc w:val="both"/>
        <w:rPr>
          <w:rFonts w:ascii="Times New Roman" w:hAnsi="Times New Roman" w:cs="Times New Roman"/>
          <w:b/>
          <w:sz w:val="26"/>
          <w:szCs w:val="26"/>
        </w:rPr>
      </w:pPr>
    </w:p>
    <w:p w14:paraId="055717DB" w14:textId="77777777" w:rsidR="00D01676" w:rsidRDefault="00D01676" w:rsidP="007654BA">
      <w:pPr>
        <w:spacing w:after="0" w:line="240" w:lineRule="auto"/>
        <w:jc w:val="both"/>
        <w:rPr>
          <w:rFonts w:ascii="Times New Roman" w:hAnsi="Times New Roman" w:cs="Times New Roman"/>
          <w:b/>
          <w:sz w:val="26"/>
          <w:szCs w:val="26"/>
        </w:rPr>
      </w:pPr>
    </w:p>
    <w:p w14:paraId="6224B147" w14:textId="77777777" w:rsidR="00D01676" w:rsidRPr="007654BA" w:rsidRDefault="00D01676" w:rsidP="007654BA">
      <w:pPr>
        <w:spacing w:after="0" w:line="240" w:lineRule="auto"/>
        <w:jc w:val="both"/>
        <w:rPr>
          <w:rFonts w:ascii="Times New Roman" w:hAnsi="Times New Roman" w:cs="Times New Roman"/>
          <w:b/>
          <w:sz w:val="26"/>
          <w:szCs w:val="26"/>
        </w:rPr>
      </w:pPr>
    </w:p>
    <w:p w14:paraId="45E5A35A" w14:textId="77777777" w:rsidR="002B77AF" w:rsidRPr="007654BA" w:rsidRDefault="002B77AF" w:rsidP="007654BA">
      <w:pPr>
        <w:spacing w:after="0" w:line="240" w:lineRule="auto"/>
        <w:jc w:val="both"/>
        <w:rPr>
          <w:rFonts w:ascii="Times New Roman" w:hAnsi="Times New Roman" w:cs="Times New Roman"/>
          <w:b/>
          <w:sz w:val="26"/>
          <w:szCs w:val="26"/>
        </w:rPr>
      </w:pPr>
    </w:p>
    <w:p w14:paraId="15B88286" w14:textId="77777777" w:rsidR="003B5078" w:rsidRPr="007654BA" w:rsidRDefault="003B5078" w:rsidP="007654BA">
      <w:pPr>
        <w:jc w:val="both"/>
      </w:pPr>
    </w:p>
    <w:p w14:paraId="62740573" w14:textId="4FD0F365" w:rsidR="00FD7FC4" w:rsidRPr="00D01676" w:rsidRDefault="00FD7FC4" w:rsidP="00FD7FC4">
      <w:pPr>
        <w:jc w:val="center"/>
        <w:rPr>
          <w:rFonts w:ascii="Times New Roman" w:hAnsi="Times New Roman" w:cs="Times New Roman"/>
          <w:sz w:val="28"/>
          <w:szCs w:val="28"/>
        </w:rPr>
      </w:pPr>
      <w:r w:rsidRPr="00D01676">
        <w:rPr>
          <w:rFonts w:ascii="Times New Roman" w:hAnsi="Times New Roman" w:cs="Times New Roman"/>
          <w:sz w:val="28"/>
          <w:szCs w:val="28"/>
        </w:rPr>
        <w:t>ЖИТОМИР</w:t>
      </w:r>
    </w:p>
    <w:p w14:paraId="1E163A2B" w14:textId="77777777" w:rsidR="00FD7FC4" w:rsidRDefault="00FD7FC4">
      <w:pPr>
        <w:rPr>
          <w:rFonts w:ascii="Times New Roman" w:hAnsi="Times New Roman" w:cs="Times New Roman"/>
          <w:sz w:val="24"/>
          <w:szCs w:val="24"/>
        </w:rPr>
      </w:pPr>
      <w:r>
        <w:rPr>
          <w:rFonts w:ascii="Times New Roman" w:hAnsi="Times New Roman" w:cs="Times New Roman"/>
          <w:sz w:val="24"/>
          <w:szCs w:val="24"/>
        </w:rPr>
        <w:br w:type="page"/>
      </w:r>
    </w:p>
    <w:p w14:paraId="2073F979" w14:textId="77777777" w:rsidR="002B77AF" w:rsidRPr="007654BA" w:rsidRDefault="002B77AF" w:rsidP="00FD7FC4">
      <w:pPr>
        <w:spacing w:after="0" w:line="240" w:lineRule="auto"/>
        <w:jc w:val="center"/>
        <w:rPr>
          <w:rFonts w:ascii="Times New Roman" w:hAnsi="Times New Roman" w:cs="Times New Roman"/>
          <w:b/>
          <w:sz w:val="28"/>
          <w:szCs w:val="28"/>
        </w:rPr>
      </w:pPr>
      <w:r w:rsidRPr="007654BA">
        <w:rPr>
          <w:rFonts w:ascii="Times New Roman" w:hAnsi="Times New Roman" w:cs="Times New Roman"/>
          <w:b/>
          <w:sz w:val="28"/>
          <w:szCs w:val="28"/>
        </w:rPr>
        <w:lastRenderedPageBreak/>
        <w:t>ХІД ЗАНЯТТЯ:</w:t>
      </w:r>
    </w:p>
    <w:p w14:paraId="1C364F4E"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6A8D2D96"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r w:rsidRPr="007654BA">
        <w:rPr>
          <w:rFonts w:ascii="Times New Roman" w:hAnsi="Times New Roman" w:cs="Times New Roman"/>
          <w:b/>
          <w:sz w:val="28"/>
          <w:szCs w:val="28"/>
        </w:rPr>
        <w:t>ВСТУПНА ЧАСТИНА – 5 хв.</w:t>
      </w:r>
    </w:p>
    <w:p w14:paraId="451AD3EB"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3140C4F3"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Приймаю доповідь про наявність та готовність особового складу до занять.</w:t>
      </w:r>
    </w:p>
    <w:p w14:paraId="1CD06B4E"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Доводжу тему та мету заняття.</w:t>
      </w:r>
    </w:p>
    <w:p w14:paraId="02B15EB0"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Вказую порядок проведення занять.</w:t>
      </w:r>
    </w:p>
    <w:p w14:paraId="698A471F" w14:textId="77777777" w:rsidR="002B77AF" w:rsidRPr="007654BA" w:rsidRDefault="002B77AF" w:rsidP="007654BA">
      <w:pPr>
        <w:spacing w:after="0" w:line="240" w:lineRule="auto"/>
        <w:jc w:val="both"/>
        <w:rPr>
          <w:rFonts w:ascii="Times New Roman" w:eastAsia="Times New Roman" w:hAnsi="Times New Roman" w:cs="Times New Roman"/>
          <w:b/>
          <w:bCs/>
          <w:sz w:val="28"/>
          <w:szCs w:val="28"/>
          <w:bdr w:val="none" w:sz="0" w:space="0" w:color="auto" w:frame="1"/>
          <w:lang w:eastAsia="ru-RU"/>
        </w:rPr>
      </w:pPr>
    </w:p>
    <w:p w14:paraId="78D77183" w14:textId="02E21ABF" w:rsidR="002B77AF" w:rsidRPr="007654BA" w:rsidRDefault="002B77AF" w:rsidP="007654BA">
      <w:pPr>
        <w:spacing w:after="0" w:line="240" w:lineRule="auto"/>
        <w:ind w:firstLine="709"/>
        <w:jc w:val="both"/>
        <w:rPr>
          <w:rFonts w:ascii="Times New Roman" w:hAnsi="Times New Roman" w:cs="Times New Roman"/>
          <w:b/>
          <w:sz w:val="28"/>
          <w:szCs w:val="28"/>
        </w:rPr>
      </w:pPr>
      <w:r w:rsidRPr="007654BA">
        <w:rPr>
          <w:rFonts w:ascii="Times New Roman" w:hAnsi="Times New Roman" w:cs="Times New Roman"/>
          <w:b/>
          <w:sz w:val="28"/>
          <w:szCs w:val="28"/>
        </w:rPr>
        <w:t xml:space="preserve">ОСНОВНА ЧАСТИНА – </w:t>
      </w:r>
      <w:r w:rsidR="00514079">
        <w:rPr>
          <w:rFonts w:ascii="Times New Roman" w:hAnsi="Times New Roman" w:cs="Times New Roman"/>
          <w:b/>
          <w:sz w:val="28"/>
          <w:szCs w:val="28"/>
        </w:rPr>
        <w:t>35</w:t>
      </w:r>
      <w:r w:rsidRPr="007654BA">
        <w:rPr>
          <w:rFonts w:ascii="Times New Roman" w:hAnsi="Times New Roman" w:cs="Times New Roman"/>
          <w:b/>
          <w:sz w:val="28"/>
          <w:szCs w:val="28"/>
        </w:rPr>
        <w:t xml:space="preserve"> хв.</w:t>
      </w:r>
    </w:p>
    <w:p w14:paraId="7C2AAC17" w14:textId="77777777" w:rsidR="002B77AF"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
          <w:bCs/>
          <w:sz w:val="28"/>
          <w:szCs w:val="28"/>
          <w:bdr w:val="none" w:sz="0" w:space="0" w:color="auto" w:frame="1"/>
          <w:lang w:eastAsia="ru-RU"/>
        </w:rPr>
        <w:t>Героїзм-</w:t>
      </w:r>
      <w:r w:rsidRPr="007654BA">
        <w:rPr>
          <w:rFonts w:ascii="Times New Roman" w:eastAsia="Times New Roman" w:hAnsi="Times New Roman" w:cs="Times New Roman"/>
          <w:bCs/>
          <w:sz w:val="28"/>
          <w:szCs w:val="28"/>
          <w:bdr w:val="none" w:sz="0" w:space="0" w:color="auto" w:frame="1"/>
          <w:lang w:eastAsia="ru-RU"/>
        </w:rPr>
        <w:t>найвище виявлення самовідданості й мужності у виконанні громадського обов'язку.</w:t>
      </w:r>
    </w:p>
    <w:p w14:paraId="0C18F827"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 xml:space="preserve">Героїзм - це світло людяності, добра і шляхетності, світло високої </w:t>
      </w:r>
      <w:proofErr w:type="spellStart"/>
      <w:r w:rsidRPr="007654BA">
        <w:rPr>
          <w:rFonts w:ascii="Times New Roman" w:eastAsia="Times New Roman" w:hAnsi="Times New Roman" w:cs="Times New Roman"/>
          <w:bCs/>
          <w:sz w:val="28"/>
          <w:szCs w:val="28"/>
          <w:bdr w:val="none" w:sz="0" w:space="0" w:color="auto" w:frame="1"/>
          <w:lang w:eastAsia="ru-RU"/>
        </w:rPr>
        <w:t>звитяги.Самопожертва</w:t>
      </w:r>
      <w:proofErr w:type="spellEnd"/>
      <w:r w:rsidRPr="007654BA">
        <w:rPr>
          <w:rFonts w:ascii="Times New Roman" w:eastAsia="Times New Roman" w:hAnsi="Times New Roman" w:cs="Times New Roman"/>
          <w:bCs/>
          <w:sz w:val="28"/>
          <w:szCs w:val="28"/>
          <w:bdr w:val="none" w:sz="0" w:space="0" w:color="auto" w:frame="1"/>
          <w:lang w:eastAsia="ru-RU"/>
        </w:rPr>
        <w:t xml:space="preserve"> заради Батьківщини та свого народу є однією з вершин людського духу. Здатність  та бажання зробити більше, ніж роблять інші.</w:t>
      </w:r>
    </w:p>
    <w:p w14:paraId="34F4A525"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23 травня ми відзначаємо День Героїв – свято-символ незборимості української нації, свято вшанування величі духу борців за волю і державність України, тих, хто з великої любові до України своїм лицарським чином і гідним життям наближав і утверджував вільну, єдину, рівну серед рівних у Європі і світі державу УКРАЇНУ, це свято тих українців-борців, котрі у праведній боротьбі залишалися й залишаються нескореними.</w:t>
      </w:r>
    </w:p>
    <w:p w14:paraId="7A322C6A" w14:textId="38C83A2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Героїзм не є випадковим актом, а результатом глибокого внутрішнього вибору особистості. Він базується на готовності поставити інтереси суспільства та безпеку ближніх вище за власне життя. У контексті боротьби за Україну цей вибір стає фундаментом нашої ідентичності, демонструючи всьому світові, що воля до свободи є сильнішою за будь-яку збройну агресію та технічну перевагу ворога.</w:t>
      </w:r>
    </w:p>
    <w:p w14:paraId="71DEE527" w14:textId="746C1A7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Історично героїзм завжди був рушійною силою державотворення. Сьогодні кожен вчинок наших захисників стає новою сторінкою літопису незламності. Герой — це не обов'язково людина без страху, а той, хто знаходить у собі сили діяти всупереч небезпеці. Такі люди формують моральний каркас нації, на якому тримається віра в перемогу навіть у найтемніші часи повномасштабного вторгнення.</w:t>
      </w:r>
    </w:p>
    <w:p w14:paraId="0F09F2BF" w14:textId="110EDF4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 xml:space="preserve">Стійкість є невід'ємною частиною сучасного героїзму. Це здатність підрозділів і окремих бійців витримувати надлюдські навантаження, зберігаючи боєздатність. Вона проявляється у щоденній виснажливій праці в окопах, під обстрілами та в умовах дефіциту ресурсів. Саме стійкість дозволяє перетворювати оборонні </w:t>
      </w:r>
      <w:proofErr w:type="spellStart"/>
      <w:r w:rsidRPr="00FD7FC4">
        <w:rPr>
          <w:rFonts w:ascii="Times New Roman" w:hAnsi="Times New Roman" w:cs="Times New Roman"/>
          <w:sz w:val="28"/>
          <w:szCs w:val="28"/>
        </w:rPr>
        <w:t>рубежі</w:t>
      </w:r>
      <w:proofErr w:type="spellEnd"/>
      <w:r w:rsidRPr="00FD7FC4">
        <w:rPr>
          <w:rFonts w:ascii="Times New Roman" w:hAnsi="Times New Roman" w:cs="Times New Roman"/>
          <w:sz w:val="28"/>
          <w:szCs w:val="28"/>
        </w:rPr>
        <w:t xml:space="preserve"> на неприступні фортеці, об які розбиваються штурмові хвилі противника.</w:t>
      </w:r>
    </w:p>
    <w:p w14:paraId="0BB23A52" w14:textId="5BFDFDC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Відданість своїм принципам та військовій присязі є тим стрижнем, що не дає воїну зламатися. Героїзм у сучасному розумінні — це вірність побратимам і обов'язку перед народом. Коли кожен боєць розуміє, що за його спиною родина і держава, його опір стає свідомим і непереможним. Це етичний вибір, який підносить солдата над обставинами бою і робить його частиною легенди.</w:t>
      </w:r>
    </w:p>
    <w:p w14:paraId="4F74005A" w14:textId="49AAAF27"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lastRenderedPageBreak/>
        <w:t>Героїчні вчинки мають унікальну властивість об'єднувати суспільство. Коли ми бачимо приклади надзвичайної хоробрості, це знімає соціальну напругу та мобілізує тил. Спільне вшанування героїв створює невидимий зв'язок між фронтом і цивільним населенням, перетворюючи країну на єдиний організм. Це солідарність, яка живиться подвигами кращих синів і дочок України, що стоять на першій лінії.</w:t>
      </w:r>
    </w:p>
    <w:p w14:paraId="303E6F1D" w14:textId="17E4904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Справедливість є головною мотивацією українського героїзму. На відміну від окупанта, український воїн захищає свій дім, що дає йому безумовну моральну перевагу. Розуміння правоти своєї справи наповнює кожну дію змістом і додатковою силою. Героїзм тут виступає як засіб відновлення порушеного миру та захисту права нашої нації на існування у власній вільній державі.</w:t>
      </w:r>
    </w:p>
    <w:p w14:paraId="66396D05" w14:textId="337AD5C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Непохитність перед лицем смертельної небезпеки — це те, що відрізняє справжнього захисника. Це якість, яка гартується в реальних бойових зіткненнях, де вирішується доля позиції чи цілого населеного пункту. Героїзм надихає оточуючих: один рішучий вчинок командира чи бійця може змінити настрій усього підрозділу, перетворити відступ на успішну контратаку та змусити ворога відступити.</w:t>
      </w:r>
    </w:p>
    <w:p w14:paraId="44184F94" w14:textId="0A676572"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Героїчні вчинки стають основою для виховання майбутніх поколінь українців. Ми закладаємо фундамент нової національної пам'яті, де імена сучасних лицарів стоятимуть поруч із героями минулого. Це безперервний зв'язок часів, який гарантує, що жертва наших захисників не буде марною. Їхній приклад вчить молодь відповідальності, мужності та безмежної любові до своєї Батьківщини.</w:t>
      </w:r>
    </w:p>
    <w:p w14:paraId="4B7535EC" w14:textId="094C91A7" w:rsidR="00FD7FC4" w:rsidRDefault="00CB50D2" w:rsidP="00CB50D2">
      <w:pPr>
        <w:spacing w:after="0"/>
        <w:jc w:val="both"/>
        <w:rPr>
          <w:rFonts w:ascii="Times New Roman" w:hAnsi="Times New Roman" w:cs="Times New Roman"/>
          <w:sz w:val="28"/>
          <w:szCs w:val="28"/>
        </w:rPr>
      </w:pPr>
      <w:r>
        <w:rPr>
          <w:rFonts w:ascii="Times New Roman" w:hAnsi="Times New Roman" w:cs="Times New Roman"/>
          <w:sz w:val="28"/>
          <w:szCs w:val="28"/>
        </w:rPr>
        <w:tab/>
      </w:r>
      <w:r w:rsidRPr="00CB50D2">
        <w:rPr>
          <w:rFonts w:ascii="Times New Roman" w:hAnsi="Times New Roman" w:cs="Times New Roman"/>
          <w:sz w:val="28"/>
          <w:szCs w:val="28"/>
        </w:rPr>
        <w:t xml:space="preserve">Героїзм у нинішній війні є стратегічним фактором, що забезпечує захист суверенітету та солідарність народу. Він дає нам моральну перевагу, демонструючи світові рішучість українців боротися за свою свободу. Це не просто окремі вчинки сміливості, а фундаментальний спосіб зберегти національну гідність та вибороти майбутнє для країни, </w:t>
      </w:r>
      <w:proofErr w:type="spellStart"/>
      <w:r w:rsidRPr="00CB50D2">
        <w:rPr>
          <w:rFonts w:ascii="Times New Roman" w:hAnsi="Times New Roman" w:cs="Times New Roman"/>
          <w:sz w:val="28"/>
          <w:szCs w:val="28"/>
        </w:rPr>
        <w:t>протидіючи</w:t>
      </w:r>
      <w:proofErr w:type="spellEnd"/>
      <w:r w:rsidRPr="00CB50D2">
        <w:rPr>
          <w:rFonts w:ascii="Times New Roman" w:hAnsi="Times New Roman" w:cs="Times New Roman"/>
          <w:sz w:val="28"/>
          <w:szCs w:val="28"/>
        </w:rPr>
        <w:t xml:space="preserve"> насильству та агресії ворога на всіх рівнях.</w:t>
      </w:r>
    </w:p>
    <w:p w14:paraId="3C57FED0" w14:textId="5AE48AA7" w:rsidR="00CB50D2" w:rsidRPr="007654BA" w:rsidRDefault="00CB50D2" w:rsidP="00CB50D2">
      <w:pPr>
        <w:spacing w:after="0"/>
        <w:jc w:val="both"/>
        <w:rPr>
          <w:rFonts w:ascii="Times New Roman" w:hAnsi="Times New Roman" w:cs="Times New Roman"/>
          <w:sz w:val="28"/>
          <w:szCs w:val="28"/>
        </w:rPr>
      </w:pPr>
      <w:r>
        <w:rPr>
          <w:rFonts w:ascii="Times New Roman" w:hAnsi="Times New Roman" w:cs="Times New Roman"/>
          <w:sz w:val="28"/>
          <w:szCs w:val="28"/>
        </w:rPr>
        <w:tab/>
      </w:r>
      <w:r w:rsidRPr="00CB50D2">
        <w:rPr>
          <w:rFonts w:ascii="Times New Roman" w:hAnsi="Times New Roman" w:cs="Times New Roman"/>
          <w:sz w:val="28"/>
          <w:szCs w:val="28"/>
        </w:rPr>
        <w:t>Героїзм є вищою проявою людського духу, що базується на відданості принципам та готовності до самопожертви заради інших. Це не просто миттєвий порив, а усвідомлена непохитність перед небезпекою, яка надихає оточуючих і об'єднує націю. Героїчні вчинки стають основою історії, підтверджуючи, що людська гідність і справедливість завжди сильніші за жорстоку силу загарбника.</w:t>
      </w:r>
    </w:p>
    <w:p w14:paraId="581ED7FF" w14:textId="7E66B39C" w:rsidR="00CB50D2" w:rsidRDefault="00CB50D2" w:rsidP="00CB50D2">
      <w:pPr>
        <w:spacing w:after="0"/>
        <w:jc w:val="both"/>
        <w:rPr>
          <w:rFonts w:ascii="Times New Roman" w:hAnsi="Times New Roman" w:cs="Times New Roman"/>
          <w:bCs/>
          <w:iCs/>
          <w:sz w:val="28"/>
          <w:szCs w:val="28"/>
        </w:rPr>
      </w:pPr>
      <w:r>
        <w:rPr>
          <w:rFonts w:ascii="Times New Roman" w:hAnsi="Times New Roman" w:cs="Times New Roman"/>
          <w:b/>
          <w:i/>
          <w:sz w:val="28"/>
          <w:szCs w:val="28"/>
        </w:rPr>
        <w:tab/>
      </w:r>
      <w:r w:rsidRPr="00CB50D2">
        <w:rPr>
          <w:rFonts w:ascii="Times New Roman" w:hAnsi="Times New Roman" w:cs="Times New Roman"/>
          <w:bCs/>
          <w:iCs/>
          <w:sz w:val="28"/>
          <w:szCs w:val="28"/>
        </w:rPr>
        <w:t>Героїзм у нинішній війні виконує роль стратегічного захисту суверенітету та забезпечення моральної переваги над окупантом. Він зміцнює єдність народу, демонструє світу нашу рішучість і стає прикладом для майбутніх поколінь. Це спосіб зберегти національну гідність і право на вільне майбутнє, перетворюючи індивідуальну сміливість на колективну силу, що протидіє насильству та агресії.</w:t>
      </w:r>
    </w:p>
    <w:p w14:paraId="7BFE87A7" w14:textId="060B213D" w:rsidR="00CB50D2" w:rsidRDefault="00CB50D2" w:rsidP="00CB50D2">
      <w:pPr>
        <w:spacing w:after="0"/>
        <w:ind w:firstLine="708"/>
        <w:jc w:val="both"/>
        <w:rPr>
          <w:rFonts w:ascii="Times New Roman" w:hAnsi="Times New Roman" w:cs="Times New Roman"/>
          <w:bCs/>
          <w:iCs/>
          <w:sz w:val="28"/>
          <w:szCs w:val="28"/>
        </w:rPr>
      </w:pPr>
      <w:r w:rsidRPr="00CB50D2">
        <w:rPr>
          <w:rFonts w:ascii="Times New Roman" w:hAnsi="Times New Roman" w:cs="Times New Roman"/>
          <w:bCs/>
          <w:iCs/>
          <w:sz w:val="28"/>
          <w:szCs w:val="28"/>
        </w:rPr>
        <w:t xml:space="preserve">Володимир Чорний, командир механізованої роти 92-ї </w:t>
      </w:r>
      <w:proofErr w:type="spellStart"/>
      <w:r w:rsidRPr="00CB50D2">
        <w:rPr>
          <w:rFonts w:ascii="Times New Roman" w:hAnsi="Times New Roman" w:cs="Times New Roman"/>
          <w:bCs/>
          <w:iCs/>
          <w:sz w:val="28"/>
          <w:szCs w:val="28"/>
        </w:rPr>
        <w:t>ОМБр</w:t>
      </w:r>
      <w:proofErr w:type="spellEnd"/>
      <w:r w:rsidRPr="00CB50D2">
        <w:rPr>
          <w:rFonts w:ascii="Times New Roman" w:hAnsi="Times New Roman" w:cs="Times New Roman"/>
          <w:bCs/>
          <w:iCs/>
          <w:sz w:val="28"/>
          <w:szCs w:val="28"/>
        </w:rPr>
        <w:t xml:space="preserve">, проявив виняткову мужність на Бахмутському напрямку у березні 2023 року. Він організував ешелоновану систему вогню, яка зупинила переважаючі сили ворога, </w:t>
      </w:r>
      <w:r w:rsidRPr="00CB50D2">
        <w:rPr>
          <w:rFonts w:ascii="Times New Roman" w:hAnsi="Times New Roman" w:cs="Times New Roman"/>
          <w:bCs/>
          <w:iCs/>
          <w:sz w:val="28"/>
          <w:szCs w:val="28"/>
        </w:rPr>
        <w:lastRenderedPageBreak/>
        <w:t xml:space="preserve">та особисто брав участь у знищенні бронетехніки. Його лідерство та спокій під обстрілами надихали підлеглих, дозволивши втримати стратегічні </w:t>
      </w:r>
      <w:proofErr w:type="spellStart"/>
      <w:r w:rsidRPr="00CB50D2">
        <w:rPr>
          <w:rFonts w:ascii="Times New Roman" w:hAnsi="Times New Roman" w:cs="Times New Roman"/>
          <w:bCs/>
          <w:iCs/>
          <w:sz w:val="28"/>
          <w:szCs w:val="28"/>
        </w:rPr>
        <w:t>рубежі</w:t>
      </w:r>
      <w:proofErr w:type="spellEnd"/>
      <w:r w:rsidRPr="00CB50D2">
        <w:rPr>
          <w:rFonts w:ascii="Times New Roman" w:hAnsi="Times New Roman" w:cs="Times New Roman"/>
          <w:bCs/>
          <w:iCs/>
          <w:sz w:val="28"/>
          <w:szCs w:val="28"/>
        </w:rPr>
        <w:t xml:space="preserve"> та зберегти життя сотень українських захисників.</w:t>
      </w:r>
    </w:p>
    <w:p w14:paraId="35339073" w14:textId="47AD9387" w:rsidR="00E165BA" w:rsidRPr="00E165BA" w:rsidRDefault="00E165BA" w:rsidP="00CB50D2">
      <w:pPr>
        <w:spacing w:after="0"/>
        <w:ind w:firstLine="708"/>
        <w:jc w:val="both"/>
        <w:rPr>
          <w:rFonts w:ascii="Times New Roman" w:hAnsi="Times New Roman" w:cs="Times New Roman"/>
          <w:b/>
          <w:iCs/>
          <w:sz w:val="28"/>
          <w:szCs w:val="28"/>
        </w:rPr>
      </w:pPr>
      <w:r w:rsidRPr="00E165BA">
        <w:rPr>
          <w:rFonts w:ascii="Times New Roman" w:hAnsi="Times New Roman" w:cs="Times New Roman"/>
          <w:b/>
          <w:iCs/>
          <w:sz w:val="28"/>
          <w:szCs w:val="28"/>
        </w:rPr>
        <w:t xml:space="preserve">Андрій </w:t>
      </w:r>
      <w:proofErr w:type="spellStart"/>
      <w:r w:rsidRPr="00E165BA">
        <w:rPr>
          <w:rFonts w:ascii="Times New Roman" w:hAnsi="Times New Roman" w:cs="Times New Roman"/>
          <w:b/>
          <w:iCs/>
          <w:sz w:val="28"/>
          <w:szCs w:val="28"/>
        </w:rPr>
        <w:t>Лінійчук</w:t>
      </w:r>
      <w:proofErr w:type="spellEnd"/>
    </w:p>
    <w:p w14:paraId="2CAB31F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Андрій </w:t>
      </w:r>
      <w:proofErr w:type="spellStart"/>
      <w:r w:rsidRPr="00E165BA">
        <w:rPr>
          <w:rFonts w:ascii="Times New Roman" w:hAnsi="Times New Roman" w:cs="Times New Roman"/>
          <w:bCs/>
          <w:iCs/>
          <w:sz w:val="28"/>
          <w:szCs w:val="28"/>
        </w:rPr>
        <w:t>Лінійчук</w:t>
      </w:r>
      <w:proofErr w:type="spellEnd"/>
      <w:r w:rsidRPr="00E165BA">
        <w:rPr>
          <w:rFonts w:ascii="Times New Roman" w:hAnsi="Times New Roman" w:cs="Times New Roman"/>
          <w:bCs/>
          <w:iCs/>
          <w:sz w:val="28"/>
          <w:szCs w:val="28"/>
        </w:rPr>
        <w:t>, відомий під позивним «Кельт», став справжньою легендою протиповітряної оборони та найрезультативнішим зенітником Збройних Сил України. Служачи у 95-й окремій десантно-штурмовій бригаді, він продемонстрував неймовірну майстерність у володінні переносним зенітно-ракетним комплексом (ПЗРК) «</w:t>
      </w:r>
      <w:proofErr w:type="spellStart"/>
      <w:r w:rsidRPr="00E165BA">
        <w:rPr>
          <w:rFonts w:ascii="Times New Roman" w:hAnsi="Times New Roman" w:cs="Times New Roman"/>
          <w:bCs/>
          <w:iCs/>
          <w:sz w:val="28"/>
          <w:szCs w:val="28"/>
        </w:rPr>
        <w:t>Starstreak</w:t>
      </w:r>
      <w:proofErr w:type="spellEnd"/>
      <w:r w:rsidRPr="00E165BA">
        <w:rPr>
          <w:rFonts w:ascii="Times New Roman" w:hAnsi="Times New Roman" w:cs="Times New Roman"/>
          <w:bCs/>
          <w:iCs/>
          <w:sz w:val="28"/>
          <w:szCs w:val="28"/>
        </w:rPr>
        <w:t>». Його професіоналізм став вагомим чинником у збереженні життів побратимів, оскільки кожен збитий ним об'єкт — це відвернута трагедія на землі.</w:t>
      </w:r>
    </w:p>
    <w:p w14:paraId="3EA87CDD"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За час повномасштабного вторгнення Андрій встановив абсолютний рекорд, знищивши найбільшу кількість засобів повітряного нападу противника за допомогою ПЗРК. На його рахунку 16 російських безпілотників «Орлан-10», один </w:t>
      </w:r>
      <w:proofErr w:type="spellStart"/>
      <w:r w:rsidRPr="00E165BA">
        <w:rPr>
          <w:rFonts w:ascii="Times New Roman" w:hAnsi="Times New Roman" w:cs="Times New Roman"/>
          <w:bCs/>
          <w:iCs/>
          <w:sz w:val="28"/>
          <w:szCs w:val="28"/>
        </w:rPr>
        <w:t>дрон</w:t>
      </w:r>
      <w:proofErr w:type="spellEnd"/>
      <w:r w:rsidRPr="00E165BA">
        <w:rPr>
          <w:rFonts w:ascii="Times New Roman" w:hAnsi="Times New Roman" w:cs="Times New Roman"/>
          <w:bCs/>
          <w:iCs/>
          <w:sz w:val="28"/>
          <w:szCs w:val="28"/>
        </w:rPr>
        <w:t xml:space="preserve"> «</w:t>
      </w:r>
      <w:proofErr w:type="spellStart"/>
      <w:r w:rsidRPr="00E165BA">
        <w:rPr>
          <w:rFonts w:ascii="Times New Roman" w:hAnsi="Times New Roman" w:cs="Times New Roman"/>
          <w:bCs/>
          <w:iCs/>
          <w:sz w:val="28"/>
          <w:szCs w:val="28"/>
        </w:rPr>
        <w:t>Zala</w:t>
      </w:r>
      <w:proofErr w:type="spellEnd"/>
      <w:r w:rsidRPr="00E165BA">
        <w:rPr>
          <w:rFonts w:ascii="Times New Roman" w:hAnsi="Times New Roman" w:cs="Times New Roman"/>
          <w:bCs/>
          <w:iCs/>
          <w:sz w:val="28"/>
          <w:szCs w:val="28"/>
        </w:rPr>
        <w:t>» та навіть ворожий вертоліт Ка-52 «Алігатор». Така результативність є наслідком не лише таланту, а й залізної витримки, адже полювання на швидкісні цілі вимагає миттєвої реакції та здатності приймати рішення за лічені секунди під загрозою артилерійських ударів ворога.</w:t>
      </w:r>
    </w:p>
    <w:p w14:paraId="60CB0399"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Постать «Кельта» є символом нової інтелектуальної війни, де перемагає не кількість, а точність і знання техніки. Андрій був одним із перших, хто опанував складні західні зразки озброєння і довів їхню надзвичайну ефективність у руках українського десантника. Його приклад надихав увесь підрозділ, адже він демонстрував, що навіть один боєць може закрити небо над цілим районом, змушуючи ворожу авіацію боятися наближатися до наших позицій.</w:t>
      </w:r>
    </w:p>
    <w:p w14:paraId="6755F233" w14:textId="77777777" w:rsid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Андрій </w:t>
      </w:r>
      <w:proofErr w:type="spellStart"/>
      <w:r w:rsidRPr="00E165BA">
        <w:rPr>
          <w:rFonts w:ascii="Times New Roman" w:hAnsi="Times New Roman" w:cs="Times New Roman"/>
          <w:bCs/>
          <w:iCs/>
          <w:sz w:val="28"/>
          <w:szCs w:val="28"/>
        </w:rPr>
        <w:t>Лінійчук</w:t>
      </w:r>
      <w:proofErr w:type="spellEnd"/>
      <w:r w:rsidRPr="00E165BA">
        <w:rPr>
          <w:rFonts w:ascii="Times New Roman" w:hAnsi="Times New Roman" w:cs="Times New Roman"/>
          <w:bCs/>
          <w:iCs/>
          <w:sz w:val="28"/>
          <w:szCs w:val="28"/>
        </w:rPr>
        <w:t xml:space="preserve"> загинув у квітні 2023 року під час ворожого обстрілу, виконуючи бойове завдання. За свій неоціненний внесок у оборону держави, особисту мужність та військову звитягу він був посмертно удостоєний звання Героя України з врученням ордена «Золота Зірка». Його історія — це приклад незламності, яка навічно залишиться в літописі слави Десантно-штурмових військ як взірець вірності присязі та українському народові.</w:t>
      </w:r>
    </w:p>
    <w:p w14:paraId="7AE8C887" w14:textId="69A4A850" w:rsidR="00E165BA" w:rsidRPr="00E165BA" w:rsidRDefault="00E165BA" w:rsidP="00E165BA">
      <w:pPr>
        <w:spacing w:after="0"/>
        <w:ind w:firstLine="708"/>
        <w:jc w:val="both"/>
        <w:rPr>
          <w:rFonts w:ascii="Times New Roman" w:hAnsi="Times New Roman" w:cs="Times New Roman"/>
          <w:b/>
          <w:iCs/>
          <w:sz w:val="28"/>
          <w:szCs w:val="28"/>
        </w:rPr>
      </w:pPr>
      <w:r w:rsidRPr="00E165BA">
        <w:rPr>
          <w:rFonts w:ascii="Times New Roman" w:hAnsi="Times New Roman" w:cs="Times New Roman"/>
          <w:b/>
          <w:iCs/>
          <w:sz w:val="28"/>
          <w:szCs w:val="28"/>
        </w:rPr>
        <w:t>Назар Сапета</w:t>
      </w:r>
    </w:p>
    <w:p w14:paraId="5D360D0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Назар Сапета розпочав свій шлях у військовій авіації як бортмеханік </w:t>
      </w:r>
      <w:proofErr w:type="spellStart"/>
      <w:r w:rsidRPr="00E165BA">
        <w:rPr>
          <w:rFonts w:ascii="Times New Roman" w:hAnsi="Times New Roman" w:cs="Times New Roman"/>
          <w:bCs/>
          <w:iCs/>
          <w:sz w:val="28"/>
          <w:szCs w:val="28"/>
        </w:rPr>
        <w:t>вертольота</w:t>
      </w:r>
      <w:proofErr w:type="spellEnd"/>
      <w:r w:rsidRPr="00E165BA">
        <w:rPr>
          <w:rFonts w:ascii="Times New Roman" w:hAnsi="Times New Roman" w:cs="Times New Roman"/>
          <w:bCs/>
          <w:iCs/>
          <w:sz w:val="28"/>
          <w:szCs w:val="28"/>
        </w:rPr>
        <w:t>, проте з початком повномасштабного вторгнення обрав шлях безпосереднього зіткнення з ворогом і перейшов до штурмового підрозділу 80-ї окремої десантно-штурмової Галицької бригади. Такий перехід став свідченням його виняткової мужності, адже він свідомо обміняв відносну безпеку аеродромів на найзапекліші ділянки фронту, де доля бою вирішується у ближніх вогневих контактах.</w:t>
      </w:r>
    </w:p>
    <w:p w14:paraId="7D9E8228"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Найбільш значущий подвиг сержанта відбувся під час оборони на Бахмутському напрямку, зокрема в районі населених пунктів Іванівське та Часів Яр. В умовах чисельної переваги противника, зокрема найманців ПВК «Вагнер», Назар Сапета вступив у запеклий ближній бій. Завдяки професійному володінню </w:t>
      </w:r>
      <w:r w:rsidRPr="00E165BA">
        <w:rPr>
          <w:rFonts w:ascii="Times New Roman" w:hAnsi="Times New Roman" w:cs="Times New Roman"/>
          <w:bCs/>
          <w:iCs/>
          <w:sz w:val="28"/>
          <w:szCs w:val="28"/>
        </w:rPr>
        <w:lastRenderedPageBreak/>
        <w:t>стрілецькою зброєю та холодній витримці, він особисто ліквідував штурмову групу окупантів. Його рішучі дії в критичний момент дозволили втримати стратегічно важливу позицію, не давши ворогу прорвати лінію оборони та зайти у тил нашим підрозділам.</w:t>
      </w:r>
    </w:p>
    <w:p w14:paraId="44F436B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У 2024 році за особисту мужність і героїзм, виявлені у захисті державного суверенітету та територіальної цілісності України, сержанту Назару Сапеті було присвоєно звання </w:t>
      </w:r>
      <w:r w:rsidRPr="00E165BA">
        <w:rPr>
          <w:rFonts w:ascii="Times New Roman" w:hAnsi="Times New Roman" w:cs="Times New Roman"/>
          <w:b/>
          <w:bCs/>
          <w:iCs/>
          <w:sz w:val="28"/>
          <w:szCs w:val="28"/>
        </w:rPr>
        <w:t>Героя України</w:t>
      </w:r>
      <w:r w:rsidRPr="00E165BA">
        <w:rPr>
          <w:rFonts w:ascii="Times New Roman" w:hAnsi="Times New Roman" w:cs="Times New Roman"/>
          <w:bCs/>
          <w:iCs/>
          <w:sz w:val="28"/>
          <w:szCs w:val="28"/>
        </w:rPr>
        <w:t xml:space="preserve"> з врученням ордена «Золота Зірка». Його приклад демонструє важливість сержантського лідерства в ДШВ: він не лише сам демонстрував майстерність стрілецького бою, а й своїм прикладом надихав побратимів стояти до кінця. Подвиг Назара є прямим підтвердженням філософії «сили незламних», де воля одного воїна здатна зупинити ворожу навалу.</w:t>
      </w:r>
    </w:p>
    <w:p w14:paraId="67E3B975"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Історія Назара Сапети сьогодні вивчається в підрозділах як взірець універсальності воїна-десантника. Він довів, що поєднання авіаційної дисципліни та штурмової агресії створює ідеального бійця, здатного перемагати в найскладніших умовах сучасної війни. Його ім'я навічно вписане в літопис слави 80-ї </w:t>
      </w:r>
      <w:proofErr w:type="spellStart"/>
      <w:r w:rsidRPr="00E165BA">
        <w:rPr>
          <w:rFonts w:ascii="Times New Roman" w:hAnsi="Times New Roman" w:cs="Times New Roman"/>
          <w:bCs/>
          <w:iCs/>
          <w:sz w:val="28"/>
          <w:szCs w:val="28"/>
        </w:rPr>
        <w:t>ОДШБр</w:t>
      </w:r>
      <w:proofErr w:type="spellEnd"/>
      <w:r w:rsidRPr="00E165BA">
        <w:rPr>
          <w:rFonts w:ascii="Times New Roman" w:hAnsi="Times New Roman" w:cs="Times New Roman"/>
          <w:bCs/>
          <w:iCs/>
          <w:sz w:val="28"/>
          <w:szCs w:val="28"/>
        </w:rPr>
        <w:t xml:space="preserve"> та всього українського десанту як символ професіоналізму, що перемагає страх.</w:t>
      </w:r>
    </w:p>
    <w:p w14:paraId="18F07D0A" w14:textId="734483B3" w:rsidR="000864F3" w:rsidRDefault="000864F3" w:rsidP="000864F3">
      <w:pPr>
        <w:spacing w:after="0"/>
        <w:ind w:firstLine="708"/>
        <w:jc w:val="both"/>
        <w:rPr>
          <w:rFonts w:ascii="Times New Roman" w:hAnsi="Times New Roman" w:cs="Times New Roman"/>
          <w:iCs/>
          <w:sz w:val="28"/>
          <w:szCs w:val="28"/>
          <w:lang w:val="ru-RU"/>
        </w:rPr>
      </w:pPr>
      <w:r w:rsidRPr="000864F3">
        <w:rPr>
          <w:rFonts w:ascii="Times New Roman" w:hAnsi="Times New Roman" w:cs="Times New Roman"/>
          <w:iCs/>
          <w:sz w:val="28"/>
          <w:szCs w:val="28"/>
          <w:lang w:val="ru-RU"/>
        </w:rPr>
        <w:t xml:space="preserve">41 добу </w:t>
      </w:r>
      <w:proofErr w:type="spellStart"/>
      <w:r w:rsidRPr="000864F3">
        <w:rPr>
          <w:rFonts w:ascii="Times New Roman" w:hAnsi="Times New Roman" w:cs="Times New Roman"/>
          <w:iCs/>
          <w:sz w:val="28"/>
          <w:szCs w:val="28"/>
          <w:lang w:val="ru-RU"/>
        </w:rPr>
        <w:t>тримав</w:t>
      </w:r>
      <w:proofErr w:type="spellEnd"/>
      <w:r w:rsidRPr="000864F3">
        <w:rPr>
          <w:rFonts w:ascii="Times New Roman" w:hAnsi="Times New Roman" w:cs="Times New Roman"/>
          <w:iCs/>
          <w:sz w:val="28"/>
          <w:szCs w:val="28"/>
          <w:lang w:val="ru-RU"/>
        </w:rPr>
        <w:t xml:space="preserve"> оборону без </w:t>
      </w:r>
      <w:proofErr w:type="spellStart"/>
      <w:r w:rsidRPr="000864F3">
        <w:rPr>
          <w:rFonts w:ascii="Times New Roman" w:hAnsi="Times New Roman" w:cs="Times New Roman"/>
          <w:iCs/>
          <w:sz w:val="28"/>
          <w:szCs w:val="28"/>
          <w:lang w:val="ru-RU"/>
        </w:rPr>
        <w:t>їжі</w:t>
      </w:r>
      <w:proofErr w:type="spellEnd"/>
      <w:r w:rsidRPr="000864F3">
        <w:rPr>
          <w:rFonts w:ascii="Times New Roman" w:hAnsi="Times New Roman" w:cs="Times New Roman"/>
          <w:iCs/>
          <w:sz w:val="28"/>
          <w:szCs w:val="28"/>
          <w:lang w:val="ru-RU"/>
        </w:rPr>
        <w:t xml:space="preserve"> та </w:t>
      </w:r>
      <w:proofErr w:type="spellStart"/>
      <w:r w:rsidRPr="000864F3">
        <w:rPr>
          <w:rFonts w:ascii="Times New Roman" w:hAnsi="Times New Roman" w:cs="Times New Roman"/>
          <w:iCs/>
          <w:sz w:val="28"/>
          <w:szCs w:val="28"/>
          <w:lang w:val="ru-RU"/>
        </w:rPr>
        <w:t>зв’язку</w:t>
      </w:r>
      <w:proofErr w:type="spellEnd"/>
      <w:r w:rsidRPr="000864F3">
        <w:rPr>
          <w:rFonts w:ascii="Times New Roman" w:hAnsi="Times New Roman" w:cs="Times New Roman"/>
          <w:iCs/>
          <w:sz w:val="28"/>
          <w:szCs w:val="28"/>
        </w:rPr>
        <w:t xml:space="preserve"> </w:t>
      </w:r>
      <w:r w:rsidRPr="000864F3">
        <w:rPr>
          <w:rFonts w:ascii="Times New Roman" w:hAnsi="Times New Roman" w:cs="Times New Roman"/>
          <w:iCs/>
          <w:sz w:val="28"/>
          <w:szCs w:val="28"/>
          <w:lang w:val="ru-RU"/>
        </w:rPr>
        <w:t>сапер-</w:t>
      </w:r>
      <w:proofErr w:type="spellStart"/>
      <w:r w:rsidRPr="000864F3">
        <w:rPr>
          <w:rFonts w:ascii="Times New Roman" w:hAnsi="Times New Roman" w:cs="Times New Roman"/>
          <w:iCs/>
          <w:sz w:val="28"/>
          <w:szCs w:val="28"/>
          <w:lang w:val="ru-RU"/>
        </w:rPr>
        <w:t>розвідник</w:t>
      </w:r>
      <w:proofErr w:type="spellEnd"/>
      <w:r w:rsidRPr="000864F3">
        <w:rPr>
          <w:rFonts w:ascii="Times New Roman" w:hAnsi="Times New Roman" w:cs="Times New Roman"/>
          <w:iCs/>
          <w:sz w:val="28"/>
          <w:szCs w:val="28"/>
          <w:lang w:val="ru-RU"/>
        </w:rPr>
        <w:t xml:space="preserve"> 71-ї </w:t>
      </w:r>
      <w:proofErr w:type="spellStart"/>
      <w:r w:rsidRPr="000864F3">
        <w:rPr>
          <w:rFonts w:ascii="Times New Roman" w:hAnsi="Times New Roman" w:cs="Times New Roman"/>
          <w:iCs/>
          <w:sz w:val="28"/>
          <w:szCs w:val="28"/>
          <w:lang w:val="ru-RU"/>
        </w:rPr>
        <w:t>бригади</w:t>
      </w:r>
      <w:proofErr w:type="spellEnd"/>
      <w:r w:rsidRPr="000864F3">
        <w:rPr>
          <w:rFonts w:ascii="Times New Roman" w:hAnsi="Times New Roman" w:cs="Times New Roman"/>
          <w:iCs/>
          <w:sz w:val="28"/>
          <w:szCs w:val="28"/>
          <w:lang w:val="ru-RU"/>
        </w:rPr>
        <w:t xml:space="preserve"> ДШВ Владислав МОЛОДИХ</w:t>
      </w:r>
      <w:r>
        <w:rPr>
          <w:rFonts w:ascii="Times New Roman" w:hAnsi="Times New Roman" w:cs="Times New Roman"/>
          <w:iCs/>
          <w:sz w:val="28"/>
          <w:szCs w:val="28"/>
          <w:lang w:val="ru-RU"/>
        </w:rPr>
        <w:t xml:space="preserve"> – показ </w:t>
      </w:r>
      <w:proofErr w:type="spellStart"/>
      <w:r>
        <w:rPr>
          <w:rFonts w:ascii="Times New Roman" w:hAnsi="Times New Roman" w:cs="Times New Roman"/>
          <w:iCs/>
          <w:sz w:val="28"/>
          <w:szCs w:val="28"/>
          <w:lang w:val="ru-RU"/>
        </w:rPr>
        <w:t>відео</w:t>
      </w:r>
      <w:proofErr w:type="spellEnd"/>
      <w:r>
        <w:rPr>
          <w:rFonts w:ascii="Times New Roman" w:hAnsi="Times New Roman" w:cs="Times New Roman"/>
          <w:iCs/>
          <w:sz w:val="28"/>
          <w:szCs w:val="28"/>
          <w:lang w:val="ru-RU"/>
        </w:rPr>
        <w:t>.</w:t>
      </w:r>
    </w:p>
    <w:p w14:paraId="35979D37" w14:textId="6967340B" w:rsidR="000864F3" w:rsidRPr="000864F3" w:rsidRDefault="000864F3" w:rsidP="000864F3">
      <w:pPr>
        <w:spacing w:after="0"/>
        <w:ind w:firstLine="708"/>
        <w:jc w:val="both"/>
        <w:rPr>
          <w:rFonts w:ascii="Times New Roman" w:hAnsi="Times New Roman" w:cs="Times New Roman"/>
          <w:iCs/>
          <w:sz w:val="28"/>
          <w:szCs w:val="28"/>
        </w:rPr>
      </w:pPr>
      <w:r>
        <w:rPr>
          <w:rFonts w:ascii="Times New Roman" w:hAnsi="Times New Roman" w:cs="Times New Roman"/>
          <w:iCs/>
          <w:sz w:val="28"/>
          <w:szCs w:val="28"/>
          <w:lang w:val="ru-RU"/>
        </w:rPr>
        <w:t xml:space="preserve">Показ </w:t>
      </w:r>
      <w:proofErr w:type="spellStart"/>
      <w:r>
        <w:rPr>
          <w:rFonts w:ascii="Times New Roman" w:hAnsi="Times New Roman" w:cs="Times New Roman"/>
          <w:iCs/>
          <w:sz w:val="28"/>
          <w:szCs w:val="28"/>
          <w:lang w:val="ru-RU"/>
        </w:rPr>
        <w:t>прикладів</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мужності</w:t>
      </w:r>
      <w:proofErr w:type="spellEnd"/>
      <w:r>
        <w:rPr>
          <w:rFonts w:ascii="Times New Roman" w:hAnsi="Times New Roman" w:cs="Times New Roman"/>
          <w:iCs/>
          <w:sz w:val="28"/>
          <w:szCs w:val="28"/>
          <w:lang w:val="ru-RU"/>
        </w:rPr>
        <w:t xml:space="preserve"> – </w:t>
      </w:r>
      <w:proofErr w:type="spellStart"/>
      <w:r>
        <w:rPr>
          <w:rFonts w:ascii="Times New Roman" w:hAnsi="Times New Roman" w:cs="Times New Roman"/>
          <w:iCs/>
          <w:sz w:val="28"/>
          <w:szCs w:val="28"/>
          <w:lang w:val="ru-RU"/>
        </w:rPr>
        <w:t>можуть</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доповнюватися</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представниками</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бригади</w:t>
      </w:r>
      <w:proofErr w:type="spellEnd"/>
      <w:r>
        <w:rPr>
          <w:rFonts w:ascii="Times New Roman" w:hAnsi="Times New Roman" w:cs="Times New Roman"/>
          <w:iCs/>
          <w:sz w:val="28"/>
          <w:szCs w:val="28"/>
          <w:lang w:val="ru-RU"/>
        </w:rPr>
        <w:t xml:space="preserve"> до </w:t>
      </w:r>
      <w:proofErr w:type="spellStart"/>
      <w:r>
        <w:rPr>
          <w:rFonts w:ascii="Times New Roman" w:hAnsi="Times New Roman" w:cs="Times New Roman"/>
          <w:iCs/>
          <w:sz w:val="28"/>
          <w:szCs w:val="28"/>
          <w:lang w:val="ru-RU"/>
        </w:rPr>
        <w:t>якої</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навчаються</w:t>
      </w:r>
      <w:proofErr w:type="spellEnd"/>
      <w:r>
        <w:rPr>
          <w:rFonts w:ascii="Times New Roman" w:hAnsi="Times New Roman" w:cs="Times New Roman"/>
          <w:iCs/>
          <w:sz w:val="28"/>
          <w:szCs w:val="28"/>
          <w:lang w:val="ru-RU"/>
        </w:rPr>
        <w:t xml:space="preserve"> </w:t>
      </w:r>
      <w:proofErr w:type="spellStart"/>
      <w:r>
        <w:rPr>
          <w:rFonts w:ascii="Times New Roman" w:hAnsi="Times New Roman" w:cs="Times New Roman"/>
          <w:iCs/>
          <w:sz w:val="28"/>
          <w:szCs w:val="28"/>
          <w:lang w:val="ru-RU"/>
        </w:rPr>
        <w:t>курсанти</w:t>
      </w:r>
      <w:proofErr w:type="spellEnd"/>
      <w:r>
        <w:rPr>
          <w:rFonts w:ascii="Times New Roman" w:hAnsi="Times New Roman" w:cs="Times New Roman"/>
          <w:iCs/>
          <w:sz w:val="28"/>
          <w:szCs w:val="28"/>
          <w:lang w:val="ru-RU"/>
        </w:rPr>
        <w:t>.</w:t>
      </w:r>
    </w:p>
    <w:p w14:paraId="008D8FF6" w14:textId="77777777" w:rsidR="00E165BA" w:rsidRPr="00E165BA" w:rsidRDefault="00E165BA" w:rsidP="00E165BA">
      <w:pPr>
        <w:spacing w:after="0"/>
        <w:ind w:firstLine="708"/>
        <w:jc w:val="both"/>
        <w:rPr>
          <w:rFonts w:ascii="Times New Roman" w:hAnsi="Times New Roman" w:cs="Times New Roman"/>
          <w:bCs/>
          <w:iCs/>
          <w:sz w:val="28"/>
          <w:szCs w:val="28"/>
        </w:rPr>
      </w:pPr>
    </w:p>
    <w:p w14:paraId="69CE41E5" w14:textId="77777777" w:rsidR="00CB50D2" w:rsidRPr="00CB50D2" w:rsidRDefault="00CB50D2" w:rsidP="00CB50D2">
      <w:pPr>
        <w:spacing w:after="0"/>
        <w:ind w:firstLine="708"/>
        <w:jc w:val="both"/>
        <w:rPr>
          <w:rFonts w:ascii="Times New Roman" w:hAnsi="Times New Roman" w:cs="Times New Roman"/>
          <w:bCs/>
          <w:iCs/>
          <w:sz w:val="28"/>
          <w:szCs w:val="28"/>
        </w:rPr>
      </w:pPr>
    </w:p>
    <w:p w14:paraId="4DD97B2E" w14:textId="77777777" w:rsidR="002B77AF" w:rsidRPr="007654BA" w:rsidRDefault="002B77AF" w:rsidP="007654BA">
      <w:pPr>
        <w:jc w:val="both"/>
        <w:rPr>
          <w:rFonts w:ascii="Times New Roman" w:hAnsi="Times New Roman" w:cs="Times New Roman"/>
          <w:b/>
          <w:sz w:val="28"/>
          <w:szCs w:val="28"/>
        </w:rPr>
      </w:pPr>
      <w:r w:rsidRPr="007654BA">
        <w:rPr>
          <w:rFonts w:ascii="Times New Roman" w:hAnsi="Times New Roman" w:cs="Times New Roman"/>
          <w:b/>
          <w:sz w:val="28"/>
          <w:szCs w:val="28"/>
        </w:rPr>
        <w:t>ЗАКЛЮЧНА ЧАСТИНА – 5 хв.</w:t>
      </w:r>
    </w:p>
    <w:p w14:paraId="2B577E43" w14:textId="77777777" w:rsidR="002B77AF" w:rsidRPr="007654BA" w:rsidRDefault="002B77AF" w:rsidP="007654BA">
      <w:pPr>
        <w:jc w:val="both"/>
        <w:rPr>
          <w:rFonts w:ascii="Times New Roman" w:hAnsi="Times New Roman" w:cs="Times New Roman"/>
          <w:b/>
          <w:sz w:val="28"/>
          <w:szCs w:val="28"/>
        </w:rPr>
      </w:pPr>
    </w:p>
    <w:p w14:paraId="56938F0E"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Нагадую тему та мету заняття.</w:t>
      </w:r>
    </w:p>
    <w:p w14:paraId="75E3E732"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Визначаю ступінь досягнення мети заняття.</w:t>
      </w:r>
    </w:p>
    <w:p w14:paraId="43296492"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Підводжу підсумки заняття.</w:t>
      </w:r>
    </w:p>
    <w:p w14:paraId="2604152D"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Відповідаю на запитання.</w:t>
      </w:r>
    </w:p>
    <w:p w14:paraId="05AD148D" w14:textId="77777777" w:rsidR="002B77AF" w:rsidRPr="007654BA" w:rsidRDefault="002B77AF" w:rsidP="007654BA">
      <w:pPr>
        <w:jc w:val="both"/>
        <w:rPr>
          <w:rFonts w:ascii="Times New Roman" w:hAnsi="Times New Roman" w:cs="Times New Roman"/>
          <w:sz w:val="28"/>
          <w:szCs w:val="28"/>
        </w:rPr>
      </w:pPr>
    </w:p>
    <w:p w14:paraId="5BFA1759" w14:textId="77777777" w:rsidR="002B77AF" w:rsidRPr="007654BA" w:rsidRDefault="002B77AF" w:rsidP="007654BA">
      <w:pPr>
        <w:jc w:val="both"/>
        <w:rPr>
          <w:rFonts w:ascii="Times New Roman" w:hAnsi="Times New Roman" w:cs="Times New Roman"/>
          <w:sz w:val="28"/>
          <w:szCs w:val="28"/>
        </w:rPr>
      </w:pPr>
    </w:p>
    <w:p w14:paraId="304D9352" w14:textId="30F9F31E" w:rsidR="002275C0" w:rsidRPr="003B510D" w:rsidRDefault="002275C0" w:rsidP="002275C0">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Pr>
          <w:rFonts w:ascii="Times New Roman" w:hAnsi="Times New Roman"/>
          <w:snapToGrid w:val="0"/>
          <w:sz w:val="28"/>
          <w:szCs w:val="28"/>
          <w:lang w:eastAsia="ru-RU"/>
        </w:rPr>
        <w:t xml:space="preserve"> </w:t>
      </w:r>
      <w:r w:rsidRPr="003B510D">
        <w:rPr>
          <w:rFonts w:ascii="Times New Roman" w:hAnsi="Times New Roman"/>
          <w:sz w:val="27"/>
          <w:szCs w:val="27"/>
        </w:rPr>
        <w:t>Заступник командира 1 навчальної роти з психологічної підтримки персоналу</w:t>
      </w:r>
      <w:r>
        <w:rPr>
          <w:rFonts w:ascii="Times New Roman" w:hAnsi="Times New Roman"/>
          <w:sz w:val="27"/>
          <w:szCs w:val="27"/>
        </w:rPr>
        <w:t xml:space="preserve"> </w:t>
      </w:r>
      <w:r w:rsidRPr="003B510D">
        <w:rPr>
          <w:rFonts w:ascii="Times New Roman" w:hAnsi="Times New Roman"/>
          <w:sz w:val="27"/>
          <w:szCs w:val="27"/>
        </w:rPr>
        <w:t>1 навчального батальйону військової частини А2900</w:t>
      </w:r>
    </w:p>
    <w:p w14:paraId="2B197D84" w14:textId="77777777" w:rsidR="002275C0" w:rsidRPr="003B510D" w:rsidRDefault="002275C0" w:rsidP="002275C0">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5D07A662" w14:textId="77777777" w:rsidR="002B77AF" w:rsidRPr="007654BA" w:rsidRDefault="002B77AF" w:rsidP="007654BA">
      <w:pPr>
        <w:jc w:val="both"/>
        <w:rPr>
          <w:rFonts w:ascii="Times New Roman" w:hAnsi="Times New Roman" w:cs="Times New Roman"/>
          <w:sz w:val="28"/>
          <w:szCs w:val="28"/>
        </w:rPr>
      </w:pPr>
    </w:p>
    <w:sectPr w:rsidR="002B77AF" w:rsidRPr="007654BA" w:rsidSect="00283BB3">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5F5756F7"/>
    <w:multiLevelType w:val="hybridMultilevel"/>
    <w:tmpl w:val="68DAFC68"/>
    <w:lvl w:ilvl="0" w:tplc="F59E5932">
      <w:start w:val="1"/>
      <w:numFmt w:val="decimal"/>
      <w:lvlText w:val="%1."/>
      <w:lvlJc w:val="left"/>
      <w:pPr>
        <w:ind w:left="720" w:hanging="360"/>
      </w:pPr>
      <w:rPr>
        <w:rFonts w:eastAsia="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02785801">
    <w:abstractNumId w:val="3"/>
  </w:num>
  <w:num w:numId="2" w16cid:durableId="1642660011">
    <w:abstractNumId w:val="1"/>
  </w:num>
  <w:num w:numId="3" w16cid:durableId="13131023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60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D8"/>
    <w:rsid w:val="00024DEE"/>
    <w:rsid w:val="00074F3B"/>
    <w:rsid w:val="000864F3"/>
    <w:rsid w:val="00111003"/>
    <w:rsid w:val="00216B8D"/>
    <w:rsid w:val="002275C0"/>
    <w:rsid w:val="00283BB3"/>
    <w:rsid w:val="002B77AF"/>
    <w:rsid w:val="003B103B"/>
    <w:rsid w:val="003B5078"/>
    <w:rsid w:val="004A1126"/>
    <w:rsid w:val="00514079"/>
    <w:rsid w:val="005D3E2C"/>
    <w:rsid w:val="00616B4C"/>
    <w:rsid w:val="0062001D"/>
    <w:rsid w:val="00690BC6"/>
    <w:rsid w:val="00735708"/>
    <w:rsid w:val="007654BA"/>
    <w:rsid w:val="007A16AF"/>
    <w:rsid w:val="00827FD8"/>
    <w:rsid w:val="00933E9B"/>
    <w:rsid w:val="009A5F74"/>
    <w:rsid w:val="009B62D3"/>
    <w:rsid w:val="00A5498A"/>
    <w:rsid w:val="00AA0A3E"/>
    <w:rsid w:val="00AB065F"/>
    <w:rsid w:val="00C45C6B"/>
    <w:rsid w:val="00C832C1"/>
    <w:rsid w:val="00CB50D2"/>
    <w:rsid w:val="00CC74BD"/>
    <w:rsid w:val="00D01676"/>
    <w:rsid w:val="00D82774"/>
    <w:rsid w:val="00E165BA"/>
    <w:rsid w:val="00E649F2"/>
    <w:rsid w:val="00ED5F22"/>
    <w:rsid w:val="00F21852"/>
    <w:rsid w:val="00F65870"/>
    <w:rsid w:val="00FD136D"/>
    <w:rsid w:val="00FD7F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5932"/>
  <w15:chartTrackingRefBased/>
  <w15:docId w15:val="{CF6F862E-0CFA-45E2-98D4-70ED8F514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7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7AF"/>
    <w:pPr>
      <w:ind w:left="720"/>
      <w:contextualSpacing/>
    </w:pPr>
    <w:rPr>
      <w:kern w:val="2"/>
      <w14:ligatures w14:val="standardContextual"/>
    </w:rPr>
  </w:style>
  <w:style w:type="paragraph" w:styleId="a4">
    <w:name w:val="Balloon Text"/>
    <w:basedOn w:val="a"/>
    <w:link w:val="a5"/>
    <w:uiPriority w:val="99"/>
    <w:semiHidden/>
    <w:unhideWhenUsed/>
    <w:rsid w:val="002B77A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B77AF"/>
    <w:rPr>
      <w:rFonts w:ascii="Segoe UI" w:hAnsi="Segoe UI" w:cs="Segoe UI"/>
      <w:sz w:val="18"/>
      <w:szCs w:val="18"/>
    </w:rPr>
  </w:style>
  <w:style w:type="character" w:styleId="a6">
    <w:name w:val="Hyperlink"/>
    <w:basedOn w:val="a0"/>
    <w:uiPriority w:val="99"/>
    <w:unhideWhenUsed/>
    <w:rsid w:val="00AA0A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8149">
      <w:bodyDiv w:val="1"/>
      <w:marLeft w:val="0"/>
      <w:marRight w:val="0"/>
      <w:marTop w:val="0"/>
      <w:marBottom w:val="0"/>
      <w:divBdr>
        <w:top w:val="none" w:sz="0" w:space="0" w:color="auto"/>
        <w:left w:val="none" w:sz="0" w:space="0" w:color="auto"/>
        <w:bottom w:val="none" w:sz="0" w:space="0" w:color="auto"/>
        <w:right w:val="none" w:sz="0" w:space="0" w:color="auto"/>
      </w:divBdr>
    </w:div>
    <w:div w:id="375200773">
      <w:bodyDiv w:val="1"/>
      <w:marLeft w:val="0"/>
      <w:marRight w:val="0"/>
      <w:marTop w:val="0"/>
      <w:marBottom w:val="0"/>
      <w:divBdr>
        <w:top w:val="none" w:sz="0" w:space="0" w:color="auto"/>
        <w:left w:val="none" w:sz="0" w:space="0" w:color="auto"/>
        <w:bottom w:val="none" w:sz="0" w:space="0" w:color="auto"/>
        <w:right w:val="none" w:sz="0" w:space="0" w:color="auto"/>
      </w:divBdr>
    </w:div>
    <w:div w:id="564683144">
      <w:bodyDiv w:val="1"/>
      <w:marLeft w:val="0"/>
      <w:marRight w:val="0"/>
      <w:marTop w:val="0"/>
      <w:marBottom w:val="0"/>
      <w:divBdr>
        <w:top w:val="none" w:sz="0" w:space="0" w:color="auto"/>
        <w:left w:val="none" w:sz="0" w:space="0" w:color="auto"/>
        <w:bottom w:val="none" w:sz="0" w:space="0" w:color="auto"/>
        <w:right w:val="none" w:sz="0" w:space="0" w:color="auto"/>
      </w:divBdr>
    </w:div>
    <w:div w:id="698631617">
      <w:bodyDiv w:val="1"/>
      <w:marLeft w:val="0"/>
      <w:marRight w:val="0"/>
      <w:marTop w:val="0"/>
      <w:marBottom w:val="0"/>
      <w:divBdr>
        <w:top w:val="none" w:sz="0" w:space="0" w:color="auto"/>
        <w:left w:val="none" w:sz="0" w:space="0" w:color="auto"/>
        <w:bottom w:val="none" w:sz="0" w:space="0" w:color="auto"/>
        <w:right w:val="none" w:sz="0" w:space="0" w:color="auto"/>
      </w:divBdr>
    </w:div>
    <w:div w:id="746075364">
      <w:bodyDiv w:val="1"/>
      <w:marLeft w:val="0"/>
      <w:marRight w:val="0"/>
      <w:marTop w:val="0"/>
      <w:marBottom w:val="0"/>
      <w:divBdr>
        <w:top w:val="none" w:sz="0" w:space="0" w:color="auto"/>
        <w:left w:val="none" w:sz="0" w:space="0" w:color="auto"/>
        <w:bottom w:val="none" w:sz="0" w:space="0" w:color="auto"/>
        <w:right w:val="none" w:sz="0" w:space="0" w:color="auto"/>
      </w:divBdr>
    </w:div>
    <w:div w:id="872763922">
      <w:bodyDiv w:val="1"/>
      <w:marLeft w:val="0"/>
      <w:marRight w:val="0"/>
      <w:marTop w:val="0"/>
      <w:marBottom w:val="0"/>
      <w:divBdr>
        <w:top w:val="none" w:sz="0" w:space="0" w:color="auto"/>
        <w:left w:val="none" w:sz="0" w:space="0" w:color="auto"/>
        <w:bottom w:val="none" w:sz="0" w:space="0" w:color="auto"/>
        <w:right w:val="none" w:sz="0" w:space="0" w:color="auto"/>
      </w:divBdr>
    </w:div>
    <w:div w:id="1198540523">
      <w:bodyDiv w:val="1"/>
      <w:marLeft w:val="0"/>
      <w:marRight w:val="0"/>
      <w:marTop w:val="0"/>
      <w:marBottom w:val="0"/>
      <w:divBdr>
        <w:top w:val="none" w:sz="0" w:space="0" w:color="auto"/>
        <w:left w:val="none" w:sz="0" w:space="0" w:color="auto"/>
        <w:bottom w:val="none" w:sz="0" w:space="0" w:color="auto"/>
        <w:right w:val="none" w:sz="0" w:space="0" w:color="auto"/>
      </w:divBdr>
    </w:div>
    <w:div w:id="1218324411">
      <w:bodyDiv w:val="1"/>
      <w:marLeft w:val="0"/>
      <w:marRight w:val="0"/>
      <w:marTop w:val="0"/>
      <w:marBottom w:val="0"/>
      <w:divBdr>
        <w:top w:val="none" w:sz="0" w:space="0" w:color="auto"/>
        <w:left w:val="none" w:sz="0" w:space="0" w:color="auto"/>
        <w:bottom w:val="none" w:sz="0" w:space="0" w:color="auto"/>
        <w:right w:val="none" w:sz="0" w:space="0" w:color="auto"/>
      </w:divBdr>
    </w:div>
    <w:div w:id="1428959283">
      <w:bodyDiv w:val="1"/>
      <w:marLeft w:val="0"/>
      <w:marRight w:val="0"/>
      <w:marTop w:val="0"/>
      <w:marBottom w:val="0"/>
      <w:divBdr>
        <w:top w:val="none" w:sz="0" w:space="0" w:color="auto"/>
        <w:left w:val="none" w:sz="0" w:space="0" w:color="auto"/>
        <w:bottom w:val="none" w:sz="0" w:space="0" w:color="auto"/>
        <w:right w:val="none" w:sz="0" w:space="0" w:color="auto"/>
      </w:divBdr>
    </w:div>
    <w:div w:id="1441071469">
      <w:bodyDiv w:val="1"/>
      <w:marLeft w:val="0"/>
      <w:marRight w:val="0"/>
      <w:marTop w:val="0"/>
      <w:marBottom w:val="0"/>
      <w:divBdr>
        <w:top w:val="none" w:sz="0" w:space="0" w:color="auto"/>
        <w:left w:val="none" w:sz="0" w:space="0" w:color="auto"/>
        <w:bottom w:val="none" w:sz="0" w:space="0" w:color="auto"/>
        <w:right w:val="none" w:sz="0" w:space="0" w:color="auto"/>
      </w:divBdr>
    </w:div>
    <w:div w:id="1955091216">
      <w:bodyDiv w:val="1"/>
      <w:marLeft w:val="0"/>
      <w:marRight w:val="0"/>
      <w:marTop w:val="0"/>
      <w:marBottom w:val="0"/>
      <w:divBdr>
        <w:top w:val="none" w:sz="0" w:space="0" w:color="auto"/>
        <w:left w:val="none" w:sz="0" w:space="0" w:color="auto"/>
        <w:bottom w:val="none" w:sz="0" w:space="0" w:color="auto"/>
        <w:right w:val="none" w:sz="0" w:space="0" w:color="auto"/>
      </w:divBdr>
    </w:div>
    <w:div w:id="2015722211">
      <w:bodyDiv w:val="1"/>
      <w:marLeft w:val="0"/>
      <w:marRight w:val="0"/>
      <w:marTop w:val="0"/>
      <w:marBottom w:val="0"/>
      <w:divBdr>
        <w:top w:val="none" w:sz="0" w:space="0" w:color="auto"/>
        <w:left w:val="none" w:sz="0" w:space="0" w:color="auto"/>
        <w:bottom w:val="none" w:sz="0" w:space="0" w:color="auto"/>
        <w:right w:val="none" w:sz="0" w:space="0" w:color="auto"/>
      </w:divBdr>
    </w:div>
    <w:div w:id="20454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5</Pages>
  <Words>6881</Words>
  <Characters>3923</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20</cp:revision>
  <cp:lastPrinted>2026-05-13T12:44:00Z</cp:lastPrinted>
  <dcterms:created xsi:type="dcterms:W3CDTF">2024-12-08T05:54:00Z</dcterms:created>
  <dcterms:modified xsi:type="dcterms:W3CDTF">2026-05-13T13:07:00Z</dcterms:modified>
</cp:coreProperties>
</file>