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58930C" w14:textId="3C018878" w:rsidR="00165DCE" w:rsidRPr="00C376B1" w:rsidRDefault="000941A9" w:rsidP="00165DCE">
      <w:pPr>
        <w:jc w:val="center"/>
        <w:rPr>
          <w:rFonts w:eastAsia="Dotum" w:cs="Times New Roman"/>
          <w:b/>
          <w:bCs/>
          <w:sz w:val="28"/>
          <w:szCs w:val="28"/>
          <w:lang w:val="uk-UA"/>
        </w:rPr>
      </w:pPr>
      <w:r w:rsidRPr="00C376B1">
        <w:rPr>
          <w:rFonts w:eastAsia="Dotum" w:cs="Times New Roman"/>
          <w:b/>
          <w:bCs/>
          <w:sz w:val="28"/>
          <w:szCs w:val="28"/>
          <w:lang w:val="uk-UA"/>
        </w:rPr>
        <w:t>КАРТКА ІНСТРУКТОРА</w:t>
      </w:r>
    </w:p>
    <w:p w14:paraId="33D5DAFB" w14:textId="77777777" w:rsidR="000A3021" w:rsidRDefault="000A3021" w:rsidP="000A3021">
      <w:pPr>
        <w:rPr>
          <w:rFonts w:cs="Times New Roman"/>
          <w:b/>
          <w:bCs/>
          <w:szCs w:val="24"/>
          <w:lang w:val="uk-UA"/>
        </w:rPr>
      </w:pPr>
      <w:r>
        <w:rPr>
          <w:rFonts w:cs="Times New Roman"/>
          <w:b/>
          <w:bCs/>
          <w:szCs w:val="24"/>
          <w:u w:val="single"/>
          <w:lang w:val="uk-UA"/>
        </w:rPr>
        <w:t>Посада:</w:t>
      </w:r>
      <w:r>
        <w:rPr>
          <w:rFonts w:cs="Times New Roman"/>
          <w:szCs w:val="24"/>
          <w:lang w:val="uk-UA"/>
        </w:rPr>
        <w:t xml:space="preserve"> </w:t>
      </w:r>
      <w:r>
        <w:rPr>
          <w:rFonts w:cs="Times New Roman"/>
          <w:i/>
          <w:iCs/>
          <w:szCs w:val="24"/>
          <w:lang w:val="uk-UA"/>
        </w:rPr>
        <w:t xml:space="preserve">інструктор </w:t>
      </w:r>
      <w:r>
        <w:rPr>
          <w:rFonts w:cs="Times New Roman"/>
          <w:i/>
          <w:iCs/>
          <w:szCs w:val="24"/>
        </w:rPr>
        <w:t>1</w:t>
      </w:r>
      <w:r>
        <w:rPr>
          <w:rFonts w:cs="Times New Roman"/>
          <w:i/>
          <w:iCs/>
          <w:szCs w:val="24"/>
          <w:lang w:val="uk-UA"/>
        </w:rPr>
        <w:t xml:space="preserve"> навчальної роти </w:t>
      </w:r>
      <w:r>
        <w:rPr>
          <w:rFonts w:cs="Times New Roman"/>
          <w:i/>
          <w:iCs/>
          <w:szCs w:val="24"/>
        </w:rPr>
        <w:t>1</w:t>
      </w:r>
      <w:r>
        <w:rPr>
          <w:rFonts w:cs="Times New Roman"/>
          <w:i/>
          <w:iCs/>
          <w:szCs w:val="24"/>
          <w:lang w:val="uk-UA"/>
        </w:rPr>
        <w:t>навчального батальйону.</w:t>
      </w:r>
    </w:p>
    <w:p w14:paraId="2E3EA461" w14:textId="2CA4A7A9" w:rsidR="000A3021" w:rsidRDefault="000A3021" w:rsidP="000A3021">
      <w:pPr>
        <w:rPr>
          <w:rFonts w:cs="Times New Roman"/>
          <w:b/>
          <w:bCs/>
          <w:lang w:val="uk-UA"/>
        </w:rPr>
      </w:pPr>
      <w:r>
        <w:rPr>
          <w:rFonts w:cs="Times New Roman"/>
          <w:b/>
          <w:bCs/>
          <w:szCs w:val="24"/>
          <w:u w:val="single"/>
          <w:lang w:val="uk-UA"/>
        </w:rPr>
        <w:t>Військове звання</w:t>
      </w:r>
      <w:r>
        <w:rPr>
          <w:rFonts w:cs="Times New Roman"/>
          <w:b/>
          <w:bCs/>
          <w:lang w:val="uk-UA"/>
        </w:rPr>
        <w:t>:</w:t>
      </w:r>
      <w:r>
        <w:rPr>
          <w:rFonts w:cs="Times New Roman"/>
          <w:i/>
          <w:iCs/>
          <w:lang w:val="uk-UA"/>
        </w:rPr>
        <w:t xml:space="preserve"> сержант</w:t>
      </w:r>
    </w:p>
    <w:p w14:paraId="3434E4DF" w14:textId="77777777" w:rsidR="000A3021" w:rsidRDefault="000A3021" w:rsidP="000A3021">
      <w:pPr>
        <w:rPr>
          <w:rFonts w:cs="Times New Roman"/>
          <w:b/>
          <w:bCs/>
          <w:lang w:val="uk-UA"/>
        </w:rPr>
      </w:pPr>
      <w:r>
        <w:rPr>
          <w:rFonts w:cs="Times New Roman"/>
          <w:b/>
          <w:bCs/>
          <w:szCs w:val="24"/>
          <w:u w:val="single"/>
          <w:lang w:val="uk-UA"/>
        </w:rPr>
        <w:t>П.І.Б</w:t>
      </w:r>
      <w:r>
        <w:rPr>
          <w:rFonts w:cs="Times New Roman"/>
          <w:b/>
          <w:bCs/>
          <w:szCs w:val="24"/>
          <w:lang w:val="uk-UA"/>
        </w:rPr>
        <w:t>:</w:t>
      </w:r>
      <w:r>
        <w:rPr>
          <w:rFonts w:cs="Times New Roman"/>
          <w:i/>
          <w:iCs/>
          <w:szCs w:val="24"/>
          <w:lang w:val="uk-UA"/>
        </w:rPr>
        <w:t>МИНАЙЛЮК Ігор Миколайович.</w:t>
      </w:r>
    </w:p>
    <w:p w14:paraId="6C3D0B5C" w14:textId="77777777" w:rsidR="000A3021" w:rsidRDefault="000A3021" w:rsidP="000A3021">
      <w:pPr>
        <w:rPr>
          <w:rFonts w:cs="Times New Roman"/>
          <w:b/>
          <w:bCs/>
          <w:szCs w:val="24"/>
          <w:lang w:val="uk-UA"/>
        </w:rPr>
      </w:pPr>
      <w:r>
        <w:rPr>
          <w:rFonts w:cs="Times New Roman"/>
          <w:b/>
          <w:bCs/>
          <w:szCs w:val="24"/>
          <w:u w:val="single"/>
          <w:lang w:val="uk-UA"/>
        </w:rPr>
        <w:t>Проходження курсів (за спеціальністю):</w:t>
      </w:r>
      <w:r>
        <w:rPr>
          <w:rFonts w:cs="Times New Roman"/>
          <w:b/>
          <w:bCs/>
          <w:szCs w:val="24"/>
          <w:lang w:val="uk-UA"/>
        </w:rPr>
        <w:t xml:space="preserve"> </w:t>
      </w:r>
    </w:p>
    <w:p w14:paraId="7CE9CC24" w14:textId="59BE66BA" w:rsidR="000A3021" w:rsidRDefault="000A3021" w:rsidP="000A3021">
      <w:pPr>
        <w:rPr>
          <w:rFonts w:cs="Times New Roman"/>
          <w:i/>
          <w:iCs/>
          <w:szCs w:val="24"/>
          <w:lang w:val="uk-UA"/>
        </w:rPr>
      </w:pPr>
      <w:r>
        <w:rPr>
          <w:rFonts w:cs="Times New Roman"/>
          <w:i/>
          <w:iCs/>
          <w:szCs w:val="24"/>
          <w:lang w:val="uk-UA"/>
        </w:rPr>
        <w:t>БЗВП (ВОС-100) 13.10.2022-20.1</w:t>
      </w:r>
      <w:r>
        <w:rPr>
          <w:rFonts w:cs="Times New Roman"/>
          <w:i/>
          <w:iCs/>
          <w:szCs w:val="24"/>
          <w:lang w:val="en-US"/>
        </w:rPr>
        <w:t>1</w:t>
      </w:r>
      <w:r>
        <w:rPr>
          <w:rFonts w:cs="Times New Roman"/>
          <w:i/>
          <w:iCs/>
          <w:szCs w:val="24"/>
          <w:lang w:val="uk-UA"/>
        </w:rPr>
        <w:t>.2022 року.</w:t>
      </w:r>
    </w:p>
    <w:p w14:paraId="30498DB8" w14:textId="77777777" w:rsidR="000A3021" w:rsidRDefault="000A3021" w:rsidP="000A3021">
      <w:pPr>
        <w:rPr>
          <w:rFonts w:cs="Times New Roman"/>
          <w:b/>
          <w:bCs/>
          <w:sz w:val="28"/>
          <w:szCs w:val="28"/>
          <w:lang w:val="uk-UA"/>
        </w:rPr>
      </w:pPr>
      <w:r>
        <w:rPr>
          <w:rFonts w:cs="Times New Roman"/>
          <w:b/>
          <w:bCs/>
          <w:szCs w:val="24"/>
          <w:u w:val="single"/>
          <w:lang w:val="uk-UA"/>
        </w:rPr>
        <w:t>Проходження курсів (сержантського рівня):</w:t>
      </w:r>
      <w:bookmarkStart w:id="0" w:name="_Hlk169770742"/>
    </w:p>
    <w:bookmarkEnd w:id="0"/>
    <w:p w14:paraId="10CEA370" w14:textId="371CB0A7" w:rsidR="000A3021" w:rsidRDefault="000A3021" w:rsidP="000A3021">
      <w:pPr>
        <w:rPr>
          <w:rFonts w:cs="Times New Roman"/>
          <w:i/>
          <w:iCs/>
          <w:lang w:val="uk-UA"/>
        </w:rPr>
      </w:pPr>
      <w:r>
        <w:rPr>
          <w:rFonts w:cs="Times New Roman"/>
          <w:i/>
          <w:iCs/>
          <w:lang w:val="uk-UA"/>
        </w:rPr>
        <w:t>Курс суміщеної підготовки командира відділення – взводу, з 25.11.2024 по 25.12.2024., в/ч А2900.</w:t>
      </w:r>
    </w:p>
    <w:p w14:paraId="6260C020" w14:textId="77777777" w:rsidR="000A3021" w:rsidRDefault="000A3021" w:rsidP="000A3021">
      <w:pPr>
        <w:rPr>
          <w:rFonts w:cs="Times New Roman"/>
          <w:b/>
          <w:bCs/>
          <w:szCs w:val="24"/>
          <w:lang w:val="uk-UA"/>
        </w:rPr>
      </w:pPr>
      <w:r>
        <w:rPr>
          <w:rFonts w:cs="Times New Roman"/>
          <w:b/>
          <w:bCs/>
          <w:szCs w:val="24"/>
          <w:u w:val="single"/>
          <w:lang w:val="uk-UA"/>
        </w:rPr>
        <w:t>Проходження курсів (за кордоном):</w:t>
      </w:r>
      <w:r>
        <w:rPr>
          <w:rFonts w:cs="Times New Roman"/>
          <w:b/>
          <w:bCs/>
          <w:szCs w:val="24"/>
          <w:lang w:val="uk-UA"/>
        </w:rPr>
        <w:t xml:space="preserve"> </w:t>
      </w:r>
    </w:p>
    <w:p w14:paraId="34B76D8F" w14:textId="7877CD40" w:rsidR="000A3021" w:rsidRDefault="000A3021" w:rsidP="000A3021">
      <w:pPr>
        <w:rPr>
          <w:rFonts w:cs="Times New Roman"/>
          <w:i/>
          <w:iCs/>
          <w:szCs w:val="24"/>
          <w:lang w:val="uk-UA"/>
        </w:rPr>
      </w:pPr>
      <w:r>
        <w:rPr>
          <w:rFonts w:cs="Times New Roman"/>
          <w:i/>
          <w:iCs/>
          <w:szCs w:val="24"/>
          <w:lang w:val="uk-UA"/>
        </w:rPr>
        <w:t xml:space="preserve">«Курс інструктора базового рівня» </w:t>
      </w:r>
      <w:r>
        <w:rPr>
          <w:rFonts w:cs="Times New Roman"/>
          <w:i/>
          <w:iCs/>
          <w:szCs w:val="24"/>
          <w:lang w:val="en-US"/>
        </w:rPr>
        <w:t>INTERFLEX</w:t>
      </w:r>
      <w:r>
        <w:rPr>
          <w:rFonts w:cs="Times New Roman"/>
          <w:i/>
          <w:iCs/>
          <w:szCs w:val="24"/>
          <w:lang w:val="uk-UA"/>
        </w:rPr>
        <w:t xml:space="preserve"> на території Великої Британії з 08.09.2025 по 07.11.2025.</w:t>
      </w:r>
    </w:p>
    <w:p w14:paraId="47E3E6C9" w14:textId="77777777" w:rsidR="000A3021" w:rsidRPr="000A3021" w:rsidRDefault="000A3021" w:rsidP="000A3021">
      <w:pPr>
        <w:rPr>
          <w:rFonts w:cs="Times New Roman"/>
          <w:i/>
          <w:iCs/>
          <w:szCs w:val="24"/>
          <w:lang w:val="uk-UA"/>
        </w:rPr>
      </w:pPr>
    </w:p>
    <w:p w14:paraId="5FE0228A" w14:textId="5E974BB2" w:rsidR="000E168C" w:rsidRPr="00C376B1" w:rsidRDefault="000E168C" w:rsidP="000941A9">
      <w:pPr>
        <w:jc w:val="center"/>
        <w:rPr>
          <w:rFonts w:eastAsia="Dotum" w:cs="Times New Roman"/>
          <w:b/>
          <w:bCs/>
          <w:sz w:val="28"/>
          <w:szCs w:val="24"/>
          <w:lang w:val="uk-UA"/>
        </w:rPr>
      </w:pPr>
      <w:r w:rsidRPr="00C376B1">
        <w:rPr>
          <w:rFonts w:eastAsia="Dotum" w:cs="Times New Roman"/>
          <w:b/>
          <w:bCs/>
          <w:sz w:val="28"/>
          <w:szCs w:val="24"/>
          <w:lang w:val="uk-UA"/>
        </w:rPr>
        <w:t>Зведена таблиця допуску до проведення занять</w:t>
      </w:r>
    </w:p>
    <w:tbl>
      <w:tblPr>
        <w:tblStyle w:val="TableGrid"/>
        <w:tblW w:w="5000" w:type="pct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17"/>
        <w:gridCol w:w="9124"/>
        <w:gridCol w:w="1121"/>
      </w:tblGrid>
      <w:tr w:rsidR="00822958" w:rsidRPr="006A0F3D" w14:paraId="63039F96" w14:textId="77777777" w:rsidTr="00A8127A">
        <w:trPr>
          <w:cantSplit/>
          <w:trHeight w:val="429"/>
          <w:tblHeader/>
        </w:trPr>
        <w:tc>
          <w:tcPr>
            <w:tcW w:w="240" w:type="pct"/>
            <w:tcBorders>
              <w:bottom w:val="single" w:sz="4" w:space="0" w:color="auto"/>
            </w:tcBorders>
            <w:vAlign w:val="center"/>
          </w:tcPr>
          <w:p w14:paraId="24B42F54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№ з/п</w:t>
            </w:r>
          </w:p>
        </w:tc>
        <w:tc>
          <w:tcPr>
            <w:tcW w:w="4239" w:type="pct"/>
            <w:tcBorders>
              <w:bottom w:val="single" w:sz="4" w:space="0" w:color="auto"/>
            </w:tcBorders>
            <w:vAlign w:val="center"/>
          </w:tcPr>
          <w:p w14:paraId="2F886456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Навчальні питання</w:t>
            </w:r>
          </w:p>
        </w:tc>
        <w:tc>
          <w:tcPr>
            <w:tcW w:w="521" w:type="pct"/>
            <w:tcBorders>
              <w:bottom w:val="single" w:sz="4" w:space="0" w:color="auto"/>
            </w:tcBorders>
            <w:vAlign w:val="center"/>
          </w:tcPr>
          <w:p w14:paraId="1E7E0146" w14:textId="77777777" w:rsidR="00822958" w:rsidRPr="0025798E" w:rsidRDefault="00822958" w:rsidP="00A8127A">
            <w:pPr>
              <w:jc w:val="center"/>
              <w:rPr>
                <w:rFonts w:eastAsia="Dotum" w:cs="Times New Roman"/>
                <w:sz w:val="18"/>
                <w:szCs w:val="18"/>
                <w:lang w:val="uk-UA"/>
              </w:rPr>
            </w:pPr>
            <w:r w:rsidRPr="0025798E">
              <w:rPr>
                <w:rFonts w:eastAsia="Dotum" w:cs="Times New Roman"/>
                <w:sz w:val="18"/>
                <w:szCs w:val="18"/>
                <w:lang w:val="uk-UA"/>
              </w:rPr>
              <w:t>Відмітка про допуск</w:t>
            </w:r>
          </w:p>
        </w:tc>
      </w:tr>
      <w:tr w:rsidR="00822958" w:rsidRPr="006A0F3D" w14:paraId="4464DE3A" w14:textId="77777777" w:rsidTr="00A8127A">
        <w:trPr>
          <w:cantSplit/>
          <w:trHeight w:val="429"/>
        </w:trPr>
        <w:tc>
          <w:tcPr>
            <w:tcW w:w="5000" w:type="pct"/>
            <w:gridSpan w:val="3"/>
            <w:vAlign w:val="center"/>
          </w:tcPr>
          <w:p w14:paraId="1D0E306F" w14:textId="77777777" w:rsidR="00822958" w:rsidRPr="005E44C1" w:rsidRDefault="00822958" w:rsidP="00A8127A">
            <w:pPr>
              <w:jc w:val="center"/>
              <w:rPr>
                <w:rFonts w:eastAsia="Dotum" w:cs="Times New Roman"/>
                <w:b/>
                <w:bCs/>
                <w:szCs w:val="24"/>
                <w:lang w:val="uk-UA"/>
              </w:rPr>
            </w:pPr>
            <w:r w:rsidRPr="005E44C1">
              <w:rPr>
                <w:rFonts w:eastAsia="Dotum" w:cs="Times New Roman"/>
                <w:b/>
                <w:bCs/>
                <w:szCs w:val="24"/>
                <w:lang w:val="uk-UA"/>
              </w:rPr>
              <w:t>ВОГНЕВА ПІДГОТОВКА</w:t>
            </w:r>
          </w:p>
        </w:tc>
      </w:tr>
      <w:tr w:rsidR="00822958" w:rsidRPr="006A0F3D" w14:paraId="4B24684D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6CAE30FB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A0C2F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КС 0.01.1.1 Навчання одноманітному і правильному прицілюванні та купчастості стрільби.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262C8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64E8DEB7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4EC21D0D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155B7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 «Навчання в одноманітному та правильному прицілюванні.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206B9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3052E39E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54B507D1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9C800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 «Відпрацювання навиків одноманітної стрільби»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A7121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0B7A151E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76F2FC23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FBF74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№3 Навчання влучності стрільби з різних положень на середній відстані 100 м.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09ED4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461CF190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6588DB2A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CCE19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№4 "Навчання влучності стрільби з різних положень на середній відстані"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B67E0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75C26448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5F6BFE72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D5326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№5 "Ведення вогню з положення лежачи по групі цілей"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BBCB0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27C4F31D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3D8E0EC6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99C12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№6 "Стрільба з місця по нерухомих цілях з усуванням затримок під час стрільби"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525B8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2D9B9F4E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49AF6F55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EFAE0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№7 "Стрільба з різних положень коли визначена зона видимості" (в темну пору доби)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B4BE6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51953EA9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463B4AA1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ACD6A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№8 "Відпрацювання базових дій під вогнем противника"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74DED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bookmarkStart w:id="1" w:name="_Hlk223270591"/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  <w:bookmarkEnd w:id="1"/>
          </w:p>
        </w:tc>
      </w:tr>
      <w:tr w:rsidR="00822958" w:rsidRPr="006A0F3D" w14:paraId="43AA4515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6591B0C2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6FABD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№9 "Перевірка навиків одноманітної стрільби"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DEC97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3230FABD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76290381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853A4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№10 "Перевірка навиків одноманітної стрільби"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D8416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3A31F676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1C0FE7B9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96D7D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№11 "Навчання точності стрільби бінокулярним прицілюванням на різних відстанях"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A209D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bookmarkStart w:id="2" w:name="_Hlk223271700"/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  <w:bookmarkEnd w:id="2"/>
          </w:p>
        </w:tc>
      </w:tr>
      <w:tr w:rsidR="00822958" w:rsidRPr="006A0F3D" w14:paraId="342C3549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29C8D506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11DF3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№12 "Стрільба з відпрацюванням зміни магазину на дистанціях 30 м"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6B3CA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6BA98B66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1F04F063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6C8A7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№13 "Перший постріл з різними варіантами утримання зброї на дистанції 30 м"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C7B79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3E16BD87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6255BBF8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8F2F0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№14 "Перший постріл з поворотом"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C8C7E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7F1C41C9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0971B259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3ACB0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№15 "Навчання стрільби із - за укриття, з різних положень, з слабкої руки"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4CA27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23B8C28D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7A14B361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277B8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№16 "Перенесення вогню по фронту з різними варіантами утримання зброї"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77B7A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2B7A9A39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020C5CCA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06263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№17 "Стрільба зі зміною положення для стрільби з сильної руки"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B41DD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682122EA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197B3581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06391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№18 "Стрільба із за укриття зі зміною положення для стрільби з сильної та слабкої руки"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87304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64C297CD" w14:textId="77777777" w:rsidTr="00A8127A">
        <w:trPr>
          <w:cantSplit/>
          <w:trHeight w:val="351"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5A454944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8A2E0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№19 "Швидкісна стрільба з розпізнаванням цілі та переносом вогню"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D37CD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1BFAA4AC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184675A2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B7961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№20 "Стрільба з окопу по штурмовій та маневреній групі зі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C5A8D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1741AF4E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798C1EF7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CEAAF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№21 "Відпрацювання навиків стрільби чергами"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40647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4308D509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4DEF1130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32DB6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№22 "Стрільба під час пересування на полі бою зі зміною вогневої позиції та зі зміною положення для стрільби"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D7FB3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6A426166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44E1A066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332A3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№23 "Бій в лісосмугі зі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A58EE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3D30BF2B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0F9F7613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17F94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№24 "Бій в траншеї у складі бойової двійки з бойовою стрільбою"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85850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40DB7ECD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1222A0C0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DAE34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№25 "Стрільба у складі бойових груп під час виконання маневру (Охоплення)"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0F388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036A4A29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3F9C4282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04C5E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№26 "Бій в місті зі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9581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76328B58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1FABC7A3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6694C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№27 "Зачистка приміщень зі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23B1D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3DE05797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0C189792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B8565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Виконання ПВ №28 "Виявлення та ураження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БпЛА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 малого класу з стрілецької зброї зі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946DC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3F07A971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628D0476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0FD14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Виконання ПВ №29 "Виявлення та ураження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БпЛА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 малого класу зі стрілецької зброї зі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9DCC7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641F86B1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23FC2427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3A651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Виконання ПВ №30 "Виявлення та ураження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БпЛА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 малого класу, що рухаються, зі стрілецької зброю та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231A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77D37D1A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287F23DF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FE73F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bookmarkStart w:id="3" w:name="_Hlk223272848"/>
            <w:r w:rsidRPr="005E44C1">
              <w:rPr>
                <w:rFonts w:eastAsia="Dotum" w:cs="Times New Roman"/>
                <w:szCs w:val="24"/>
                <w:lang w:val="uk-UA"/>
              </w:rPr>
              <w:t xml:space="preserve">Виконання ПВ №31 </w:t>
            </w:r>
            <w:bookmarkEnd w:id="3"/>
            <w:r w:rsidRPr="005E44C1">
              <w:rPr>
                <w:rFonts w:eastAsia="Dotum" w:cs="Times New Roman"/>
                <w:szCs w:val="24"/>
                <w:lang w:val="uk-UA"/>
              </w:rPr>
              <w:t xml:space="preserve">"Виявлення та ураження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БпЛА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 малого класу(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квадрокоптери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,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мільтикоптери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>, FPV) з напівавтоматичної рушниці зі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72F6F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2DC1BFF3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07734F1A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E4746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bookmarkStart w:id="4" w:name="_Hlk223272856"/>
            <w:r w:rsidRPr="005E44C1">
              <w:rPr>
                <w:rFonts w:eastAsia="Dotum" w:cs="Times New Roman"/>
                <w:szCs w:val="24"/>
                <w:lang w:val="uk-UA"/>
              </w:rPr>
              <w:t xml:space="preserve">Виконання ПВ №32 </w:t>
            </w:r>
            <w:bookmarkEnd w:id="4"/>
            <w:r w:rsidRPr="005E44C1">
              <w:rPr>
                <w:rFonts w:eastAsia="Dotum" w:cs="Times New Roman"/>
                <w:szCs w:val="24"/>
                <w:lang w:val="uk-UA"/>
              </w:rPr>
              <w:t>“Стрільба у складі бойової двійки під час пересування на полі бою”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1366C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32208897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7CEDAAA2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8157E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№33 “Ведення оборони зі міною вогневої позиції”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D5A5D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5D482728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2524C46D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04C96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№4-1 "</w:t>
            </w:r>
            <w:r w:rsidRPr="005E44C1">
              <w:rPr>
                <w:color w:val="000000"/>
                <w:szCs w:val="24"/>
                <w:lang w:val="uk-UA"/>
              </w:rPr>
              <w:t xml:space="preserve">Стрільба зі зміною вогневої позиції по групі піхоти та </w:t>
            </w:r>
            <w:proofErr w:type="spellStart"/>
            <w:r w:rsidRPr="005E44C1">
              <w:rPr>
                <w:color w:val="000000"/>
                <w:szCs w:val="24"/>
                <w:lang w:val="uk-UA"/>
              </w:rPr>
              <w:t>БпЛА</w:t>
            </w:r>
            <w:proofErr w:type="spellEnd"/>
            <w:r w:rsidRPr="005E44C1">
              <w:rPr>
                <w:color w:val="000000"/>
                <w:szCs w:val="24"/>
                <w:lang w:val="uk-UA"/>
              </w:rPr>
              <w:t xml:space="preserve"> малого класу(</w:t>
            </w:r>
            <w:proofErr w:type="spellStart"/>
            <w:r w:rsidRPr="005E44C1">
              <w:rPr>
                <w:color w:val="000000"/>
                <w:szCs w:val="24"/>
                <w:lang w:val="uk-UA"/>
              </w:rPr>
              <w:t>квадрокоптери</w:t>
            </w:r>
            <w:proofErr w:type="spellEnd"/>
            <w:r w:rsidRPr="005E44C1">
              <w:rPr>
                <w:color w:val="000000"/>
                <w:szCs w:val="24"/>
                <w:lang w:val="uk-UA"/>
              </w:rPr>
              <w:t xml:space="preserve">, </w:t>
            </w:r>
            <w:proofErr w:type="spellStart"/>
            <w:r w:rsidRPr="005E44C1">
              <w:rPr>
                <w:color w:val="000000"/>
                <w:szCs w:val="24"/>
                <w:lang w:val="uk-UA"/>
              </w:rPr>
              <w:t>мультикоптери</w:t>
            </w:r>
            <w:proofErr w:type="spellEnd"/>
            <w:r w:rsidRPr="005E44C1">
              <w:rPr>
                <w:color w:val="000000"/>
                <w:szCs w:val="24"/>
                <w:lang w:val="uk-UA"/>
              </w:rPr>
              <w:t>, FPV) зі стрілецької зброї</w:t>
            </w:r>
            <w:r w:rsidRPr="005E44C1">
              <w:rPr>
                <w:rFonts w:eastAsia="Dotum" w:cs="Times New Roman"/>
                <w:szCs w:val="24"/>
                <w:lang w:val="uk-UA"/>
              </w:rPr>
              <w:t>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6D8CE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2E2ECF13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34131EF2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6F597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№21-1 “Відпрацювання навиків стрільби чергами в комплексі зі стрільбою по повітряних цілях”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88D3B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6B6960C5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54CAE00C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20587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№22-1 “Стрільба під час пересування на полі бою зі міною вогневої позиції</w:t>
            </w:r>
          </w:p>
          <w:p w14:paraId="169AC55E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та зі зміною положення для стрільби”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258E7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18F75849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44B25103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ACC11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№26-1 “Бій в місті зі зміною вогневої позиції”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351D5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44D08612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64029E64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3532B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№27-1 “Зачистка приміщень зі зміною вогневої позиції”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A8796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14C047DE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0EB42EB1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00116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Виконання ПВ №30-1 “Виявлення та ураження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БпЛА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 малого класу, що рухаються, зі стрілецької зброї та зміною вогневої позиції”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67917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28AF865C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2F91C154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27768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КС 1.06.1.1 «Стрільба з місця по нерухомій цілі з ПУС-7».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B73A0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62A3D8E0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70C24AF7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2D3DF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КС 2.01(03-04)1.6 «Стрільба з місця по цілях, що з’являються».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712AB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</w:p>
        </w:tc>
      </w:tr>
      <w:tr w:rsidR="00822958" w:rsidRPr="006A0F3D" w14:paraId="4C4FC770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42C3F067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A6FE3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Вивчення правил стрільби з автомата (кулемета). Мнемонічні правила стрільби, вихідні установки для стрільби, рішення вогневих задач.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35AD0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bookmarkStart w:id="5" w:name="_Hlk223271748"/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  <w:bookmarkEnd w:id="5"/>
          </w:p>
        </w:tc>
      </w:tr>
      <w:tr w:rsidR="00822958" w:rsidRPr="006A0F3D" w14:paraId="530783C0" w14:textId="77777777" w:rsidTr="00A8127A">
        <w:trPr>
          <w:cantSplit/>
        </w:trPr>
        <w:tc>
          <w:tcPr>
            <w:tcW w:w="240" w:type="pct"/>
            <w:vAlign w:val="center"/>
          </w:tcPr>
          <w:p w14:paraId="2BA2E06A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81C59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при зброї. Приготування до стрільби з різних положень (лежачи, з коліна, стоячи і з укриття) (вночі). Тренування розрядження зброї під час дій у пішому порядку. Підготовка до дій вночі (лак, приладдя для стрільби вночі, картка вогню, кілки). Стрільба по спалахах. Тактичне маскування при діях вночі.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45401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48631CF0" w14:textId="77777777" w:rsidTr="00A8127A">
        <w:trPr>
          <w:cantSplit/>
        </w:trPr>
        <w:tc>
          <w:tcPr>
            <w:tcW w:w="240" w:type="pct"/>
            <w:vAlign w:val="center"/>
          </w:tcPr>
          <w:p w14:paraId="62565156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B425C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Дії при зброї. Відпрацювання поворотів та розворотів з мінімізацією стрілка в різних положеннях. Відпрацювання утримання зброї в положенні для стрільби стоячи, лежачи і з коліна. Тренування в заміні магазина та усунення затримок.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D8F67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2D376658" w14:textId="77777777" w:rsidTr="00A8127A">
        <w:trPr>
          <w:cantSplit/>
        </w:trPr>
        <w:tc>
          <w:tcPr>
            <w:tcW w:w="240" w:type="pct"/>
            <w:vAlign w:val="center"/>
          </w:tcPr>
          <w:p w14:paraId="1D59F7B6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0B066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приведення зброї до нормального бою на відстані 100 м (25 м).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C0422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588E2270" w14:textId="77777777" w:rsidTr="00A8127A">
        <w:trPr>
          <w:cantSplit/>
        </w:trPr>
        <w:tc>
          <w:tcPr>
            <w:tcW w:w="240" w:type="pct"/>
            <w:vAlign w:val="center"/>
          </w:tcPr>
          <w:p w14:paraId="415DF737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1CA21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Дії при озброєнні ПКМ та РПГ-7. Тренування приготування до стрільби з різних положень з ПКМ та РПГ-7. Приготування до стрільби в положенні лежачи з ходу з ПКМ та РПГ-7. Будова, порядок неповного розбирання та збирання. Демонстрація боєкомплекту (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носимого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 та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возимого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>) до ПКМ та РПГ-7. Зразки та порядок використання одноразових ручних гранатометів.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422F7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42DE2CD6" w14:textId="77777777" w:rsidTr="00A8127A">
        <w:trPr>
          <w:cantSplit/>
        </w:trPr>
        <w:tc>
          <w:tcPr>
            <w:tcW w:w="240" w:type="pct"/>
            <w:vAlign w:val="center"/>
          </w:tcPr>
          <w:p w14:paraId="5FCC122E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25357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стрільби по повітряних цілях з різних положень (стоячи, з коліна, лежачи).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40846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47CBC442" w14:textId="77777777" w:rsidTr="00A8127A">
        <w:trPr>
          <w:cantSplit/>
        </w:trPr>
        <w:tc>
          <w:tcPr>
            <w:tcW w:w="240" w:type="pct"/>
            <w:vAlign w:val="center"/>
          </w:tcPr>
          <w:p w14:paraId="606AEB8D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B69F3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дій військовослужбовців під час штурму та зачистки будівель (KILL HOUSE). Бойовий порядок групи. Метання гранат в будівлі. Використання нічних прицілів (ліхтариків, розпізнавальні знаки свій-чужий, подача сигналів). Комунікація в групі.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C4E10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6A86E393" w14:textId="77777777" w:rsidTr="00A8127A">
        <w:trPr>
          <w:cantSplit/>
        </w:trPr>
        <w:tc>
          <w:tcPr>
            <w:tcW w:w="240" w:type="pct"/>
            <w:vAlign w:val="center"/>
          </w:tcPr>
          <w:p w14:paraId="6F34F45C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F6C33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Підготовка озброєння до нічної стрільби. Порядок використання нічних стрілецьких прицілів, коліматорів.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6C741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297C79F0" w14:textId="77777777" w:rsidTr="00A8127A">
        <w:trPr>
          <w:cantSplit/>
        </w:trPr>
        <w:tc>
          <w:tcPr>
            <w:tcW w:w="240" w:type="pct"/>
            <w:vAlign w:val="center"/>
          </w:tcPr>
          <w:p w14:paraId="53D56BDF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83250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Правила стрільби по повітряним цілям. Тренування прийомам стрільби по повітряним цілям (у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т.ч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>. із траншеї).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EFAE9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6FB6866B" w14:textId="77777777" w:rsidTr="00A8127A">
        <w:trPr>
          <w:cantSplit/>
        </w:trPr>
        <w:tc>
          <w:tcPr>
            <w:tcW w:w="240" w:type="pct"/>
            <w:vAlign w:val="center"/>
          </w:tcPr>
          <w:p w14:paraId="275EB5FE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8A7E3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Тренування дій військовослужбовців при виявленні БПЛА противника різних типів. Знищення БПЛА противника. Ведення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зосереджувального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 вогню з особистої зброї. Зайняття позиції для ведення вогню за бойовим радіусом дії БПЛА.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DAEC4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2F6B98E6" w14:textId="77777777" w:rsidTr="00A8127A">
        <w:trPr>
          <w:cantSplit/>
        </w:trPr>
        <w:tc>
          <w:tcPr>
            <w:tcW w:w="240" w:type="pct"/>
            <w:vAlign w:val="center"/>
          </w:tcPr>
          <w:p w14:paraId="484FA265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5C958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Порядок використання нічних стрілецьких прицілів, коліматорів (ASELSAN, AIMPOINT, ARCHER, TRIJICON, AUTEC, ПВС-14, ПВС-19).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A07D8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04A76059" w14:textId="77777777" w:rsidTr="00A8127A">
        <w:trPr>
          <w:cantSplit/>
        </w:trPr>
        <w:tc>
          <w:tcPr>
            <w:tcW w:w="240" w:type="pct"/>
            <w:vAlign w:val="center"/>
          </w:tcPr>
          <w:p w14:paraId="4DD58892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51ACA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Вивчення зразків озброєння іноземного виробництва (М4А1, СZ, GROT).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17160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47AE2F89" w14:textId="77777777" w:rsidTr="00A8127A">
        <w:trPr>
          <w:cantSplit/>
        </w:trPr>
        <w:tc>
          <w:tcPr>
            <w:tcW w:w="240" w:type="pct"/>
            <w:vAlign w:val="center"/>
          </w:tcPr>
          <w:p w14:paraId="2427DC19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3738A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«Бій в траншеї» без бойової стрільби.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44169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08A8ADD9" w14:textId="77777777" w:rsidTr="00A8127A">
        <w:trPr>
          <w:cantSplit/>
        </w:trPr>
        <w:tc>
          <w:tcPr>
            <w:tcW w:w="240" w:type="pct"/>
            <w:vAlign w:val="center"/>
          </w:tcPr>
          <w:p w14:paraId="0062852C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B99C3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«Бій в траншеї» із залученням страйкбольного обладнання (дуель).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6B133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5329B10E" w14:textId="77777777" w:rsidTr="00A8127A">
        <w:trPr>
          <w:cantSplit/>
        </w:trPr>
        <w:tc>
          <w:tcPr>
            <w:tcW w:w="240" w:type="pct"/>
            <w:vAlign w:val="center"/>
          </w:tcPr>
          <w:p w14:paraId="4A2219C6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3A6C3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Призначення, загальна будова і класифікація ручних гранат і запалів до них (РГД-5, Ф-1, М67, РГ-42, DM51A2, KAKR 50-16a, GHO-1, РГН, РГО). Підготовка гранат до метання. Вимоги заходів безпеки під час поводження з ручними гранатами.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1348C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627E59A9" w14:textId="77777777" w:rsidTr="00A8127A">
        <w:trPr>
          <w:cantSplit/>
        </w:trPr>
        <w:tc>
          <w:tcPr>
            <w:tcW w:w="240" w:type="pct"/>
            <w:vAlign w:val="center"/>
          </w:tcPr>
          <w:p w14:paraId="017A49E5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18792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військовослужбовців метанню гранати на дальність та влучність з різних положень (стоячи з місця, лежачи, лежачи на боку, фронтально, з-за укриття, в наступі).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ABA6A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13771D14" w14:textId="77777777" w:rsidTr="00A8127A">
        <w:trPr>
          <w:cantSplit/>
        </w:trPr>
        <w:tc>
          <w:tcPr>
            <w:tcW w:w="240" w:type="pct"/>
            <w:vAlign w:val="center"/>
          </w:tcPr>
          <w:p w14:paraId="24428A7A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73B3F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Метання навчальних гранат в траншеї, закидання навчальної гранати (штурмового заряду) в бліндаж.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899F5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5451ADDE" w14:textId="77777777" w:rsidTr="00A8127A">
        <w:trPr>
          <w:cantSplit/>
        </w:trPr>
        <w:tc>
          <w:tcPr>
            <w:tcW w:w="240" w:type="pct"/>
            <w:vAlign w:val="center"/>
          </w:tcPr>
          <w:p w14:paraId="5BA35045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B5643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Тренування неповного розбирання (збирання) зброї. Виконання нормативів 11ВП, 12ВП. Демонстрація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носимого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 боєкомплекту до стрілецької зброї АКМ (АК-74, М4А1, ПКМ), ручних протитанкових гранат, гранат, піротехнічних засобів, димових засобів. Тренування спорядження магазину (стрічки) патронами (ПКМ, МG3) укладка її в короб. Порядок скріплення стрічки кулемета ПКМ та укладка її в короб. Вивчення видів та маркування боєприпасів (5,45 мм, 5,56 мм, 7,62 мм). Методика чищення зброї. Порядок ешелонування бойового комплекту у відділенні та розміщення його на військовослужбовці.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91119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618ACAEC" w14:textId="77777777" w:rsidTr="00A8127A">
        <w:trPr>
          <w:cantSplit/>
        </w:trPr>
        <w:tc>
          <w:tcPr>
            <w:tcW w:w="240" w:type="pct"/>
            <w:vAlign w:val="center"/>
          </w:tcPr>
          <w:p w14:paraId="5C8809EB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16844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ПВМГ №1 "Метання гранат на дальність з різних положень"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9E81E" w14:textId="77777777" w:rsidR="00822958" w:rsidRPr="005E44C1" w:rsidRDefault="00822958" w:rsidP="00A8127A">
            <w:pPr>
              <w:jc w:val="center"/>
              <w:rPr>
                <w:rFonts w:eastAsia="Dotum" w:cs="Times New Roman"/>
                <w:b/>
                <w:bCs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4B0738BE" w14:textId="77777777" w:rsidTr="00A8127A">
        <w:trPr>
          <w:cantSplit/>
        </w:trPr>
        <w:tc>
          <w:tcPr>
            <w:tcW w:w="240" w:type="pct"/>
            <w:vAlign w:val="center"/>
          </w:tcPr>
          <w:p w14:paraId="24979B86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62AB6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ПВМГ №2 "Метання гранати на точність з різних положень"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16973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16DBB378" w14:textId="77777777" w:rsidTr="00A8127A">
        <w:trPr>
          <w:cantSplit/>
        </w:trPr>
        <w:tc>
          <w:tcPr>
            <w:tcW w:w="240" w:type="pct"/>
            <w:vAlign w:val="center"/>
          </w:tcPr>
          <w:p w14:paraId="6F18B44D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9E1AA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ПВМГ №3 "Метання гранати при переміщенні в траншеї"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2FB9E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58E780D8" w14:textId="77777777" w:rsidTr="00A8127A">
        <w:trPr>
          <w:cantSplit/>
        </w:trPr>
        <w:tc>
          <w:tcPr>
            <w:tcW w:w="240" w:type="pct"/>
            <w:vAlign w:val="center"/>
          </w:tcPr>
          <w:p w14:paraId="0580B89F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75DD1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ПВМГ №4 "Метання ручної гранати в будівлі(будівлю)"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6DB4B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68C3A257" w14:textId="77777777" w:rsidTr="00A8127A">
        <w:trPr>
          <w:cantSplit/>
        </w:trPr>
        <w:tc>
          <w:tcPr>
            <w:tcW w:w="240" w:type="pct"/>
            <w:vAlign w:val="center"/>
          </w:tcPr>
          <w:p w14:paraId="4446CBF0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A9E7C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ПВМГ №5 "Метання ручної гранати з двох колін лежачи в траншеї"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EF542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6DC97E1B" w14:textId="77777777" w:rsidTr="00A8127A">
        <w:trPr>
          <w:cantSplit/>
        </w:trPr>
        <w:tc>
          <w:tcPr>
            <w:tcW w:w="240" w:type="pct"/>
            <w:vAlign w:val="center"/>
          </w:tcPr>
          <w:p w14:paraId="3437DABE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F7D85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ПВМГ №6 "Метання ручної гранати з місця в пішому порядку в лісистій місцевості"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F30A1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677CBCC8" w14:textId="77777777" w:rsidTr="00A8127A">
        <w:trPr>
          <w:cantSplit/>
        </w:trPr>
        <w:tc>
          <w:tcPr>
            <w:tcW w:w="240" w:type="pct"/>
            <w:vAlign w:val="center"/>
          </w:tcPr>
          <w:p w14:paraId="65F7C81E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51FE8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ПВМГ №7 "Метання ручної гранати в бліндаж, ДОТ"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5EE88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7492EAF4" w14:textId="77777777" w:rsidTr="00A8127A">
        <w:trPr>
          <w:cantSplit/>
        </w:trPr>
        <w:tc>
          <w:tcPr>
            <w:tcW w:w="240" w:type="pct"/>
            <w:vAlign w:val="center"/>
          </w:tcPr>
          <w:p w14:paraId="37633BA5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3ED7F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ПВМГ №8 "Метання ручної гранати з місця з окопу"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B290E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bookmarkStart w:id="6" w:name="_Hlk223272343"/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  <w:bookmarkEnd w:id="6"/>
          </w:p>
        </w:tc>
      </w:tr>
      <w:tr w:rsidR="00822958" w:rsidRPr="006A0F3D" w14:paraId="20CCA1EA" w14:textId="77777777" w:rsidTr="00A8127A">
        <w:trPr>
          <w:cantSplit/>
        </w:trPr>
        <w:tc>
          <w:tcPr>
            <w:tcW w:w="240" w:type="pct"/>
            <w:vAlign w:val="center"/>
          </w:tcPr>
          <w:p w14:paraId="434C8FEC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A1F2F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військовослужбовців в одноманітності прицілювання та здійснення плавного спуску з використанням КПВП КЯ-2017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B2EBC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15258920" w14:textId="77777777" w:rsidTr="00A8127A">
        <w:trPr>
          <w:cantSplit/>
        </w:trPr>
        <w:tc>
          <w:tcPr>
            <w:tcW w:w="240" w:type="pct"/>
            <w:vAlign w:val="center"/>
          </w:tcPr>
          <w:p w14:paraId="656C49A6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65255A0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highlight w:val="green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вправ стрільб згідно КС СЗ і БМ (відповідно до програми БЗВП)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B9951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23B37133" w14:textId="77777777" w:rsidTr="00A8127A">
        <w:trPr>
          <w:cantSplit/>
          <w:trHeight w:val="433"/>
        </w:trPr>
        <w:tc>
          <w:tcPr>
            <w:tcW w:w="240" w:type="pct"/>
            <w:vAlign w:val="center"/>
          </w:tcPr>
          <w:p w14:paraId="5C0A5C27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47E219B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highlight w:val="green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Вивірка прицільних пристосувань ручних протитанкових гранатометів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BFE31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67739DDA" w14:textId="77777777" w:rsidTr="00A8127A">
        <w:trPr>
          <w:cantSplit/>
        </w:trPr>
        <w:tc>
          <w:tcPr>
            <w:tcW w:w="240" w:type="pct"/>
            <w:vAlign w:val="center"/>
          </w:tcPr>
          <w:p w14:paraId="360A6B5F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5FE0B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highlight w:val="green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Вивірка прицільних пристосувань станкових гранатометів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FC05D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16F6803B" w14:textId="77777777" w:rsidTr="00A8127A">
        <w:trPr>
          <w:cantSplit/>
        </w:trPr>
        <w:tc>
          <w:tcPr>
            <w:tcW w:w="240" w:type="pct"/>
            <w:vAlign w:val="center"/>
          </w:tcPr>
          <w:p w14:paraId="597BADF4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D49D8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highlight w:val="green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вправи стрільб з гранатометів згідно КС СЗ і БМ (згідно програми  фахової підготовки)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6EC5C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396A83F5" w14:textId="77777777" w:rsidTr="00A8127A">
        <w:trPr>
          <w:cantSplit/>
        </w:trPr>
        <w:tc>
          <w:tcPr>
            <w:tcW w:w="240" w:type="pct"/>
            <w:vAlign w:val="center"/>
          </w:tcPr>
          <w:p w14:paraId="09A22630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FAF3E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вправ стрільб зі станкових гранатометів із закритої вогневої позиції із застосуванням будівельного рівня та електронного планшету з програмою «КРОПИВА»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2B305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2562D988" w14:textId="77777777" w:rsidTr="00A8127A">
        <w:trPr>
          <w:cantSplit/>
        </w:trPr>
        <w:tc>
          <w:tcPr>
            <w:tcW w:w="240" w:type="pct"/>
            <w:vAlign w:val="center"/>
          </w:tcPr>
          <w:p w14:paraId="4655303C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84CA8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Приведення кулеметів до нормального бою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1A139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4113C183" w14:textId="77777777" w:rsidTr="00A8127A">
        <w:trPr>
          <w:cantSplit/>
        </w:trPr>
        <w:tc>
          <w:tcPr>
            <w:tcW w:w="240" w:type="pct"/>
            <w:vAlign w:val="center"/>
          </w:tcPr>
          <w:p w14:paraId="5C3FF75E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1BD7F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вправи стрільб з кулеметів згідно КС СЗ і БМ (згідно програми фахової підготовки)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F7DA3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0E60B12F" w14:textId="77777777" w:rsidTr="00A8127A">
        <w:trPr>
          <w:cantSplit/>
        </w:trPr>
        <w:tc>
          <w:tcPr>
            <w:tcW w:w="240" w:type="pct"/>
            <w:vAlign w:val="center"/>
          </w:tcPr>
          <w:p w14:paraId="2DF39CA0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C7E63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вправ стрільб з кулеметів 12,7 мм. Стрільба із закритої вогневої позиції із застосуванням будівельного рівня та електронного планшету з програмою «КРОПИВА»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99B1E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12044B7F" w14:textId="77777777" w:rsidTr="00A8127A">
        <w:trPr>
          <w:cantSplit/>
        </w:trPr>
        <w:tc>
          <w:tcPr>
            <w:tcW w:w="240" w:type="pct"/>
            <w:vAlign w:val="center"/>
          </w:tcPr>
          <w:p w14:paraId="2E79FF0A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9E77F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Приведення озброєння бойових машин до нормального бою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2A3D7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37C9D4D1" w14:textId="77777777" w:rsidTr="00A8127A">
        <w:trPr>
          <w:cantSplit/>
        </w:trPr>
        <w:tc>
          <w:tcPr>
            <w:tcW w:w="240" w:type="pct"/>
            <w:vAlign w:val="center"/>
          </w:tcPr>
          <w:p w14:paraId="49D0F930" w14:textId="77777777" w:rsidR="00822958" w:rsidRPr="005E44C1" w:rsidRDefault="00822958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48D29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вправи стрільб з бойових машин згідно КС СЗ і БМ (згідно програми  фахової підготовки)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85F38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00012D01" w14:textId="77777777" w:rsidTr="00A8127A">
        <w:trPr>
          <w:cantSplit/>
          <w:trHeight w:val="48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617F0" w14:textId="77777777" w:rsidR="00822958" w:rsidRPr="005E44C1" w:rsidRDefault="00822958" w:rsidP="00A8127A">
            <w:pPr>
              <w:jc w:val="center"/>
              <w:rPr>
                <w:rFonts w:eastAsia="Dotum" w:cs="Times New Roman"/>
                <w:b/>
                <w:bCs/>
                <w:szCs w:val="24"/>
                <w:lang w:val="uk-UA"/>
              </w:rPr>
            </w:pPr>
            <w:r w:rsidRPr="005E44C1">
              <w:rPr>
                <w:rFonts w:eastAsia="Dotum" w:cs="Times New Roman"/>
                <w:b/>
                <w:bCs/>
                <w:szCs w:val="24"/>
                <w:lang w:val="uk-UA"/>
              </w:rPr>
              <w:t>ТАКТИЧНА ПІДГОТОВКА</w:t>
            </w:r>
          </w:p>
        </w:tc>
      </w:tr>
      <w:tr w:rsidR="00822958" w:rsidRPr="006A0F3D" w14:paraId="1E9EC949" w14:textId="77777777" w:rsidTr="00A8127A">
        <w:trPr>
          <w:cantSplit/>
        </w:trPr>
        <w:tc>
          <w:tcPr>
            <w:tcW w:w="240" w:type="pct"/>
            <w:vAlign w:val="center"/>
          </w:tcPr>
          <w:p w14:paraId="48283889" w14:textId="77777777" w:rsidR="00822958" w:rsidRPr="005E44C1" w:rsidRDefault="00822958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DA9F3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Пересування різними способами на полі бою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DB03D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21FA61E4" w14:textId="77777777" w:rsidTr="00A8127A">
        <w:trPr>
          <w:cantSplit/>
        </w:trPr>
        <w:tc>
          <w:tcPr>
            <w:tcW w:w="240" w:type="pct"/>
            <w:vAlign w:val="center"/>
          </w:tcPr>
          <w:p w14:paraId="4C9CC70B" w14:textId="77777777" w:rsidR="00822958" w:rsidRPr="005E44C1" w:rsidRDefault="00822958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CBC73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Відпрацювання ривка після подолання невибухового інженерного загородження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65E3E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684AE9B0" w14:textId="77777777" w:rsidTr="00A8127A">
        <w:trPr>
          <w:cantSplit/>
        </w:trPr>
        <w:tc>
          <w:tcPr>
            <w:tcW w:w="240" w:type="pct"/>
            <w:vAlign w:val="center"/>
          </w:tcPr>
          <w:p w14:paraId="1D8A3AED" w14:textId="77777777" w:rsidR="00822958" w:rsidRPr="005E44C1" w:rsidRDefault="00822958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35A6E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Тренування у штурмі (зачистці) бліндажу («лисячої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нори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>»)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120FA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45888A5B" w14:textId="77777777" w:rsidTr="00A8127A">
        <w:trPr>
          <w:cantSplit/>
        </w:trPr>
        <w:tc>
          <w:tcPr>
            <w:tcW w:w="240" w:type="pct"/>
            <w:vAlign w:val="center"/>
          </w:tcPr>
          <w:p w14:paraId="1CF40119" w14:textId="77777777" w:rsidR="00822958" w:rsidRPr="005E44C1" w:rsidRDefault="00822958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ACEBC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в штурмі траншей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9D40C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3D0BA685" w14:textId="77777777" w:rsidTr="00A8127A">
        <w:trPr>
          <w:cantSplit/>
          <w:trHeight w:val="58"/>
        </w:trPr>
        <w:tc>
          <w:tcPr>
            <w:tcW w:w="240" w:type="pct"/>
            <w:vAlign w:val="center"/>
          </w:tcPr>
          <w:p w14:paraId="22308F2B" w14:textId="77777777" w:rsidR="00822958" w:rsidRPr="005E44C1" w:rsidRDefault="00822958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118C6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в штурмі будівель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02797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2EAA8B15" w14:textId="77777777" w:rsidTr="00A8127A">
        <w:trPr>
          <w:cantSplit/>
        </w:trPr>
        <w:tc>
          <w:tcPr>
            <w:tcW w:w="240" w:type="pct"/>
            <w:vAlign w:val="center"/>
          </w:tcPr>
          <w:p w14:paraId="03000DEB" w14:textId="77777777" w:rsidR="00822958" w:rsidRPr="005E44C1" w:rsidRDefault="00822958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29C6E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у протидії ударним та розвідувальним БПЛА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7FA50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4DEE4F6D" w14:textId="77777777" w:rsidTr="00A8127A">
        <w:trPr>
          <w:cantSplit/>
        </w:trPr>
        <w:tc>
          <w:tcPr>
            <w:tcW w:w="240" w:type="pct"/>
            <w:vAlign w:val="center"/>
          </w:tcPr>
          <w:p w14:paraId="5FA66B0F" w14:textId="77777777" w:rsidR="00822958" w:rsidRPr="005E44C1" w:rsidRDefault="00822958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614C4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Тренування у діях при виконанні завдань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ПДес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>, ДШД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74F68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1A0FF25F" w14:textId="77777777" w:rsidTr="00A8127A">
        <w:trPr>
          <w:cantSplit/>
        </w:trPr>
        <w:tc>
          <w:tcPr>
            <w:tcW w:w="240" w:type="pct"/>
            <w:vAlign w:val="center"/>
          </w:tcPr>
          <w:p w14:paraId="4A69F22C" w14:textId="77777777" w:rsidR="00822958" w:rsidRPr="005E44C1" w:rsidRDefault="00822958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C5933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у ШД із застосуванням ВТ різних зразків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6E3DB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5C5C2A72" w14:textId="77777777" w:rsidTr="00A8127A">
        <w:trPr>
          <w:cantSplit/>
        </w:trPr>
        <w:tc>
          <w:tcPr>
            <w:tcW w:w="240" w:type="pct"/>
            <w:vAlign w:val="center"/>
          </w:tcPr>
          <w:p w14:paraId="70D1E79F" w14:textId="77777777" w:rsidR="00822958" w:rsidRPr="005E44C1" w:rsidRDefault="00822958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FB90C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Вивчення програмного забезпечення «Кропива», «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Garmіn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>»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AC59E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3E11122A" w14:textId="77777777" w:rsidTr="00A8127A">
        <w:trPr>
          <w:cantSplit/>
        </w:trPr>
        <w:tc>
          <w:tcPr>
            <w:tcW w:w="240" w:type="pct"/>
            <w:vAlign w:val="center"/>
          </w:tcPr>
          <w:p w14:paraId="56D52E68" w14:textId="77777777" w:rsidR="00822958" w:rsidRPr="005E44C1" w:rsidRDefault="00822958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22133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Орієнтування на місцевості. Порядок дій при визначенні місця стояння по карті та основи руху по азимуту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07E11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0CE65BBD" w14:textId="77777777" w:rsidTr="00A8127A">
        <w:trPr>
          <w:cantSplit/>
          <w:trHeight w:val="51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2B3BE" w14:textId="77777777" w:rsidR="00822958" w:rsidRPr="005E44C1" w:rsidRDefault="00822958" w:rsidP="00A8127A">
            <w:pPr>
              <w:jc w:val="center"/>
              <w:rPr>
                <w:rFonts w:eastAsia="Dotum" w:cs="Times New Roman"/>
                <w:b/>
                <w:bCs/>
                <w:szCs w:val="24"/>
                <w:lang w:val="uk-UA"/>
              </w:rPr>
            </w:pPr>
            <w:r w:rsidRPr="005E44C1">
              <w:rPr>
                <w:rFonts w:eastAsia="Dotum" w:cs="Times New Roman"/>
                <w:b/>
                <w:bCs/>
                <w:szCs w:val="24"/>
                <w:lang w:val="uk-UA"/>
              </w:rPr>
              <w:t>ІНЖЕНЕРНА ПІДГОТОВКА</w:t>
            </w:r>
          </w:p>
        </w:tc>
      </w:tr>
      <w:tr w:rsidR="00822958" w:rsidRPr="006A0F3D" w14:paraId="5E609F59" w14:textId="77777777" w:rsidTr="00A8127A">
        <w:trPr>
          <w:cantSplit/>
          <w:trHeight w:val="493"/>
        </w:trPr>
        <w:tc>
          <w:tcPr>
            <w:tcW w:w="240" w:type="pct"/>
            <w:vAlign w:val="center"/>
          </w:tcPr>
          <w:p w14:paraId="7C5A21B8" w14:textId="77777777" w:rsidR="00822958" w:rsidRPr="005E44C1" w:rsidRDefault="00822958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C9BA9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Порядок встановлення інженерних загороджень, ведення інженерної розвідки, мінна безпека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C79FC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48A3315C" w14:textId="77777777" w:rsidTr="00A8127A">
        <w:trPr>
          <w:cantSplit/>
          <w:trHeight w:val="493"/>
        </w:trPr>
        <w:tc>
          <w:tcPr>
            <w:tcW w:w="240" w:type="pct"/>
            <w:vAlign w:val="center"/>
          </w:tcPr>
          <w:p w14:paraId="3BCDFB44" w14:textId="77777777" w:rsidR="00822958" w:rsidRPr="005E44C1" w:rsidRDefault="00822958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D22B0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Порядок встановлення протипіхотних та протитанкових мін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8A29D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1C7CA7CA" w14:textId="77777777" w:rsidTr="00A8127A">
        <w:trPr>
          <w:cantSplit/>
          <w:trHeight w:val="285"/>
        </w:trPr>
        <w:tc>
          <w:tcPr>
            <w:tcW w:w="240" w:type="pct"/>
            <w:vAlign w:val="center"/>
          </w:tcPr>
          <w:p w14:paraId="37A96579" w14:textId="77777777" w:rsidR="00822958" w:rsidRPr="005E44C1" w:rsidRDefault="00822958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69EA2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Порядок встановлення невибухових загороджень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0983A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5ECD8237" w14:textId="77777777" w:rsidTr="00A8127A">
        <w:trPr>
          <w:cantSplit/>
          <w:trHeight w:val="493"/>
        </w:trPr>
        <w:tc>
          <w:tcPr>
            <w:tcW w:w="240" w:type="pct"/>
            <w:vAlign w:val="center"/>
          </w:tcPr>
          <w:p w14:paraId="753DA521" w14:textId="77777777" w:rsidR="00822958" w:rsidRPr="005E44C1" w:rsidRDefault="00822958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4DE65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Порядок подолання МВЗ (НВЗ)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4A8D3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6C00410D" w14:textId="77777777" w:rsidTr="00A8127A">
        <w:trPr>
          <w:cantSplit/>
          <w:trHeight w:val="201"/>
        </w:trPr>
        <w:tc>
          <w:tcPr>
            <w:tcW w:w="240" w:type="pct"/>
            <w:vAlign w:val="center"/>
          </w:tcPr>
          <w:p w14:paraId="0D095079" w14:textId="77777777" w:rsidR="00822958" w:rsidRPr="005E44C1" w:rsidRDefault="00822958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0F94A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Порядок ведення інженерної розвідки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862B9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7E1FF2E7" w14:textId="77777777" w:rsidTr="00A8127A">
        <w:trPr>
          <w:cantSplit/>
          <w:trHeight w:val="279"/>
        </w:trPr>
        <w:tc>
          <w:tcPr>
            <w:tcW w:w="240" w:type="pct"/>
            <w:vAlign w:val="center"/>
          </w:tcPr>
          <w:p w14:paraId="60CC7480" w14:textId="77777777" w:rsidR="00822958" w:rsidRPr="005E44C1" w:rsidRDefault="00822958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E9E382E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Порядок дій за принципами «Обшук місцевості (5.25)»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E02D8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014DA526" w14:textId="77777777" w:rsidTr="00A8127A">
        <w:trPr>
          <w:cantSplit/>
          <w:trHeight w:val="535"/>
        </w:trPr>
        <w:tc>
          <w:tcPr>
            <w:tcW w:w="240" w:type="pct"/>
            <w:vAlign w:val="center"/>
          </w:tcPr>
          <w:p w14:paraId="2AB69157" w14:textId="77777777" w:rsidR="00822958" w:rsidRPr="005E44C1" w:rsidRDefault="00822958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right w:val="single" w:sz="4" w:space="0" w:color="auto"/>
            </w:tcBorders>
            <w:vAlign w:val="center"/>
          </w:tcPr>
          <w:p w14:paraId="38F26F07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Захист та протидія подразнюючим речовинам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A30C4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47AC3AA4" w14:textId="77777777" w:rsidTr="00A8127A">
        <w:trPr>
          <w:cantSplit/>
          <w:trHeight w:val="291"/>
        </w:trPr>
        <w:tc>
          <w:tcPr>
            <w:tcW w:w="240" w:type="pct"/>
            <w:vAlign w:val="center"/>
          </w:tcPr>
          <w:p w14:paraId="1AC56365" w14:textId="77777777" w:rsidR="00822958" w:rsidRPr="005E44C1" w:rsidRDefault="00822958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right w:val="single" w:sz="4" w:space="0" w:color="auto"/>
            </w:tcBorders>
            <w:vAlign w:val="center"/>
          </w:tcPr>
          <w:p w14:paraId="2182E333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Захист від запалювальної зброї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2E1C6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bookmarkStart w:id="7" w:name="_Hlk223271852"/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  <w:bookmarkEnd w:id="7"/>
          </w:p>
        </w:tc>
      </w:tr>
      <w:tr w:rsidR="00822958" w:rsidRPr="006A0F3D" w14:paraId="36838973" w14:textId="77777777" w:rsidTr="00A8127A">
        <w:trPr>
          <w:cantSplit/>
          <w:trHeight w:val="40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26F45" w14:textId="77777777" w:rsidR="00822958" w:rsidRPr="005E44C1" w:rsidRDefault="00822958" w:rsidP="00A8127A">
            <w:pPr>
              <w:jc w:val="center"/>
              <w:rPr>
                <w:rFonts w:eastAsia="Dotum" w:cs="Times New Roman"/>
                <w:b/>
                <w:bCs/>
                <w:szCs w:val="24"/>
                <w:lang w:val="uk-UA"/>
              </w:rPr>
            </w:pPr>
            <w:r w:rsidRPr="005E44C1">
              <w:rPr>
                <w:rFonts w:eastAsia="Dotum" w:cs="Times New Roman"/>
                <w:b/>
                <w:bCs/>
                <w:szCs w:val="24"/>
                <w:lang w:val="uk-UA"/>
              </w:rPr>
              <w:t>ТАКТИЧНА МЕДИЦИНА</w:t>
            </w:r>
          </w:p>
        </w:tc>
      </w:tr>
      <w:tr w:rsidR="00822958" w:rsidRPr="006A0F3D" w14:paraId="27467848" w14:textId="77777777" w:rsidTr="00A8127A">
        <w:trPr>
          <w:cantSplit/>
        </w:trPr>
        <w:tc>
          <w:tcPr>
            <w:tcW w:w="240" w:type="pct"/>
            <w:vAlign w:val="center"/>
          </w:tcPr>
          <w:p w14:paraId="6F3CE361" w14:textId="77777777" w:rsidR="00822958" w:rsidRPr="005E44C1" w:rsidRDefault="00822958" w:rsidP="00A8127A">
            <w:pPr>
              <w:pStyle w:val="ListParagraph"/>
              <w:numPr>
                <w:ilvl w:val="0"/>
                <w:numId w:val="3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right w:val="single" w:sz="4" w:space="0" w:color="auto"/>
            </w:tcBorders>
            <w:vAlign w:val="center"/>
          </w:tcPr>
          <w:p w14:paraId="0DEC01F1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Проведення занять з тактичної медицини на фаховій підготовці в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ШТакМед</w:t>
            </w:r>
            <w:proofErr w:type="spellEnd"/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33E36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74F52946" w14:textId="77777777" w:rsidTr="00A8127A">
        <w:trPr>
          <w:cantSplit/>
        </w:trPr>
        <w:tc>
          <w:tcPr>
            <w:tcW w:w="240" w:type="pct"/>
            <w:vAlign w:val="center"/>
          </w:tcPr>
          <w:p w14:paraId="558133C1" w14:textId="77777777" w:rsidR="00822958" w:rsidRPr="005E44C1" w:rsidRDefault="00822958" w:rsidP="00A8127A">
            <w:pPr>
              <w:pStyle w:val="ListParagraph"/>
              <w:numPr>
                <w:ilvl w:val="0"/>
                <w:numId w:val="3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right w:val="single" w:sz="4" w:space="0" w:color="auto"/>
            </w:tcBorders>
            <w:vAlign w:val="center"/>
          </w:tcPr>
          <w:p w14:paraId="58AB4589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Порядок проведення серцево-легеневої реанімації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76B1E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431AC68B" w14:textId="77777777" w:rsidTr="00A8127A">
        <w:trPr>
          <w:cantSplit/>
        </w:trPr>
        <w:tc>
          <w:tcPr>
            <w:tcW w:w="240" w:type="pct"/>
            <w:vAlign w:val="center"/>
          </w:tcPr>
          <w:p w14:paraId="7C3D584A" w14:textId="77777777" w:rsidR="00822958" w:rsidRPr="005E44C1" w:rsidRDefault="00822958" w:rsidP="00A8127A">
            <w:pPr>
              <w:pStyle w:val="ListParagraph"/>
              <w:numPr>
                <w:ilvl w:val="0"/>
                <w:numId w:val="3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right w:val="single" w:sz="4" w:space="0" w:color="auto"/>
            </w:tcBorders>
            <w:vAlign w:val="center"/>
          </w:tcPr>
          <w:p w14:paraId="58710472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Тампонування різних типів поранення нижньої та верхньої кінцівок з накладанням бандажу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4631B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4AE4EAAC" w14:textId="77777777" w:rsidTr="00A8127A">
        <w:trPr>
          <w:cantSplit/>
        </w:trPr>
        <w:tc>
          <w:tcPr>
            <w:tcW w:w="240" w:type="pct"/>
            <w:vAlign w:val="center"/>
          </w:tcPr>
          <w:p w14:paraId="753FA421" w14:textId="77777777" w:rsidR="00822958" w:rsidRPr="005E44C1" w:rsidRDefault="00822958" w:rsidP="00A8127A">
            <w:pPr>
              <w:pStyle w:val="ListParagraph"/>
              <w:numPr>
                <w:ilvl w:val="0"/>
                <w:numId w:val="3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right w:val="single" w:sz="4" w:space="0" w:color="auto"/>
            </w:tcBorders>
            <w:vAlign w:val="center"/>
          </w:tcPr>
          <w:p w14:paraId="25886A78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Огляд пораненого за протоколом MARCH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94765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822958" w:rsidRPr="006A0F3D" w14:paraId="6B0D7CC9" w14:textId="77777777" w:rsidTr="00A8127A">
        <w:trPr>
          <w:cantSplit/>
        </w:trPr>
        <w:tc>
          <w:tcPr>
            <w:tcW w:w="240" w:type="pct"/>
            <w:vAlign w:val="center"/>
          </w:tcPr>
          <w:p w14:paraId="4B0BA16D" w14:textId="77777777" w:rsidR="00822958" w:rsidRPr="005E44C1" w:rsidRDefault="00822958" w:rsidP="00A8127A">
            <w:pPr>
              <w:pStyle w:val="ListParagraph"/>
              <w:numPr>
                <w:ilvl w:val="0"/>
                <w:numId w:val="3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83C9D61" w14:textId="77777777" w:rsidR="00822958" w:rsidRPr="005E44C1" w:rsidRDefault="00822958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Комплексне тренування з особовим складом щодо дій під час зупинки кровотечі з верхньої та нижньої кінцівки за допомогою джгута типу турнікет, евакуації пораненого з поля бою під вогнем противника різними способами (з використанням м’яких ношів та волокуш), проведення тампонування поранень (осколкові, вогнепальні)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E505A" w14:textId="77777777" w:rsidR="00822958" w:rsidRPr="005E44C1" w:rsidRDefault="00822958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</w:tbl>
    <w:p w14:paraId="4F022676" w14:textId="208A5C8E" w:rsidR="00626F1E" w:rsidRPr="00C376B1" w:rsidRDefault="00626F1E" w:rsidP="00165DCE">
      <w:pPr>
        <w:rPr>
          <w:rFonts w:eastAsia="Dotum" w:cs="Times New Roman"/>
          <w:sz w:val="28"/>
          <w:szCs w:val="28"/>
          <w:lang w:val="uk-UA"/>
        </w:rPr>
      </w:pPr>
    </w:p>
    <w:sectPr w:rsidR="00626F1E" w:rsidRPr="00C376B1" w:rsidSect="00626F1E">
      <w:footerReference w:type="default" r:id="rId7"/>
      <w:pgSz w:w="11906" w:h="16838"/>
      <w:pgMar w:top="567" w:right="567" w:bottom="567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FAC183" w14:textId="77777777" w:rsidR="001F0FCF" w:rsidRDefault="001F0FCF" w:rsidP="00626F1E">
      <w:r>
        <w:separator/>
      </w:r>
    </w:p>
  </w:endnote>
  <w:endnote w:type="continuationSeparator" w:id="0">
    <w:p w14:paraId="7D952B90" w14:textId="77777777" w:rsidR="001F0FCF" w:rsidRDefault="001F0FCF" w:rsidP="00626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2819ED" w14:textId="77777777" w:rsidR="00626F1E" w:rsidRPr="009C7C9A" w:rsidRDefault="00626F1E" w:rsidP="00626F1E">
    <w:pPr>
      <w:rPr>
        <w:rFonts w:cs="Times New Roman"/>
        <w:sz w:val="28"/>
        <w:szCs w:val="28"/>
        <w:lang w:val="uk-UA"/>
      </w:rPr>
    </w:pPr>
    <w:r>
      <w:rPr>
        <w:rFonts w:cs="Times New Roman"/>
        <w:sz w:val="28"/>
        <w:szCs w:val="28"/>
        <w:lang w:val="uk-UA"/>
      </w:rPr>
      <w:t xml:space="preserve">Примітка: </w:t>
    </w:r>
    <w:r>
      <w:rPr>
        <w:rFonts w:cs="Times New Roman"/>
        <w:sz w:val="28"/>
        <w:szCs w:val="28"/>
        <w:lang w:val="uk-UA"/>
      </w:rPr>
      <w:sym w:font="Wingdings" w:char="F06F"/>
    </w:r>
    <w:r>
      <w:rPr>
        <w:rFonts w:cs="Times New Roman"/>
        <w:sz w:val="28"/>
        <w:szCs w:val="28"/>
        <w:lang w:val="uk-UA"/>
      </w:rPr>
      <w:t xml:space="preserve"> – не допущений, </w:t>
    </w:r>
    <w:r w:rsidRPr="00626F1E">
      <w:rPr>
        <w:rFonts w:cs="Times New Roman"/>
        <w:sz w:val="28"/>
        <w:szCs w:val="28"/>
        <w:lang w:val="uk-UA"/>
      </w:rPr>
      <w:sym w:font="Wingdings" w:char="F0FE"/>
    </w:r>
    <w:r>
      <w:rPr>
        <w:rFonts w:cs="Times New Roman"/>
        <w:sz w:val="28"/>
        <w:szCs w:val="28"/>
        <w:lang w:val="uk-UA"/>
      </w:rPr>
      <w:t xml:space="preserve"> – допущений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4E0E55A" w14:textId="77777777" w:rsidR="001F0FCF" w:rsidRDefault="001F0FCF" w:rsidP="00626F1E">
      <w:r>
        <w:separator/>
      </w:r>
    </w:p>
  </w:footnote>
  <w:footnote w:type="continuationSeparator" w:id="0">
    <w:p w14:paraId="4204E802" w14:textId="77777777" w:rsidR="001F0FCF" w:rsidRDefault="001F0FCF" w:rsidP="00626F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D2B52C3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0B4C0D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B336E6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5426">
    <w:abstractNumId w:val="1"/>
  </w:num>
  <w:num w:numId="2" w16cid:durableId="381516466">
    <w:abstractNumId w:val="2"/>
  </w:num>
  <w:num w:numId="3" w16cid:durableId="186594201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AAA"/>
    <w:rsid w:val="00011179"/>
    <w:rsid w:val="0002105C"/>
    <w:rsid w:val="000615DF"/>
    <w:rsid w:val="00072ED4"/>
    <w:rsid w:val="000941A9"/>
    <w:rsid w:val="000A3021"/>
    <w:rsid w:val="000C5ED9"/>
    <w:rsid w:val="000E168C"/>
    <w:rsid w:val="00127155"/>
    <w:rsid w:val="00127CDE"/>
    <w:rsid w:val="00132F40"/>
    <w:rsid w:val="00165DCE"/>
    <w:rsid w:val="001A3A44"/>
    <w:rsid w:val="001C289A"/>
    <w:rsid w:val="001F0FCF"/>
    <w:rsid w:val="00223C93"/>
    <w:rsid w:val="00233932"/>
    <w:rsid w:val="002349E6"/>
    <w:rsid w:val="002360A2"/>
    <w:rsid w:val="00250E52"/>
    <w:rsid w:val="002B0B3D"/>
    <w:rsid w:val="0037293C"/>
    <w:rsid w:val="00396420"/>
    <w:rsid w:val="003A172D"/>
    <w:rsid w:val="003E34FD"/>
    <w:rsid w:val="0043317B"/>
    <w:rsid w:val="00460D38"/>
    <w:rsid w:val="004863E1"/>
    <w:rsid w:val="004F4FFF"/>
    <w:rsid w:val="005072F8"/>
    <w:rsid w:val="00514E4B"/>
    <w:rsid w:val="00515DE8"/>
    <w:rsid w:val="00534249"/>
    <w:rsid w:val="00536D9E"/>
    <w:rsid w:val="005A5668"/>
    <w:rsid w:val="005E4918"/>
    <w:rsid w:val="00626F1E"/>
    <w:rsid w:val="00653472"/>
    <w:rsid w:val="00676DF8"/>
    <w:rsid w:val="006A1963"/>
    <w:rsid w:val="006B74FE"/>
    <w:rsid w:val="006C053B"/>
    <w:rsid w:val="006C3698"/>
    <w:rsid w:val="007046A3"/>
    <w:rsid w:val="00712C3E"/>
    <w:rsid w:val="0071338F"/>
    <w:rsid w:val="007B1D3A"/>
    <w:rsid w:val="00822958"/>
    <w:rsid w:val="008356BC"/>
    <w:rsid w:val="00870790"/>
    <w:rsid w:val="00884011"/>
    <w:rsid w:val="00916545"/>
    <w:rsid w:val="00924007"/>
    <w:rsid w:val="009A688D"/>
    <w:rsid w:val="009B4A82"/>
    <w:rsid w:val="00A72BC9"/>
    <w:rsid w:val="00AD47C9"/>
    <w:rsid w:val="00B17D4D"/>
    <w:rsid w:val="00B6008C"/>
    <w:rsid w:val="00B768CA"/>
    <w:rsid w:val="00BD0795"/>
    <w:rsid w:val="00BE1CEC"/>
    <w:rsid w:val="00BE5829"/>
    <w:rsid w:val="00C376B1"/>
    <w:rsid w:val="00CE0ACE"/>
    <w:rsid w:val="00D13A2D"/>
    <w:rsid w:val="00D15080"/>
    <w:rsid w:val="00DA031C"/>
    <w:rsid w:val="00DA3B0B"/>
    <w:rsid w:val="00DC240F"/>
    <w:rsid w:val="00DE2D6F"/>
    <w:rsid w:val="00E33082"/>
    <w:rsid w:val="00E4191A"/>
    <w:rsid w:val="00EC6B0C"/>
    <w:rsid w:val="00EF0AAA"/>
    <w:rsid w:val="00F62253"/>
    <w:rsid w:val="00F96BF0"/>
    <w:rsid w:val="00FB2DD7"/>
    <w:rsid w:val="00FB54D9"/>
    <w:rsid w:val="00FD1052"/>
    <w:rsid w:val="00FE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1B07C06"/>
  <w15:docId w15:val="{E8E97731-29E2-490E-96D8-23482D3D8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68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39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E16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26F1E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6F1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6F1E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6F1E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417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1647</Words>
  <Characters>9390</Characters>
  <Application>Microsoft Office Word</Application>
  <DocSecurity>0</DocSecurity>
  <Lines>78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bybycka@meta.ua</dc:creator>
  <cp:keywords/>
  <dc:description/>
  <cp:lastModifiedBy>Олександр</cp:lastModifiedBy>
  <cp:revision>7</cp:revision>
  <cp:lastPrinted>2026-03-01T14:43:00Z</cp:lastPrinted>
  <dcterms:created xsi:type="dcterms:W3CDTF">2026-03-01T14:43:00Z</dcterms:created>
  <dcterms:modified xsi:type="dcterms:W3CDTF">2026-07-12T18:45:00Z</dcterms:modified>
</cp:coreProperties>
</file>