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75041" w14:textId="4D200FB4" w:rsidR="00CD3915" w:rsidRPr="00CD3915" w:rsidRDefault="00CD391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3915">
        <w:rPr>
          <w:rFonts w:ascii="Times New Roman" w:hAnsi="Times New Roman" w:cs="Times New Roman"/>
          <w:b/>
          <w:bCs/>
          <w:sz w:val="28"/>
          <w:szCs w:val="28"/>
        </w:rPr>
        <w:t>НАЗВА:</w:t>
      </w:r>
    </w:p>
    <w:p w14:paraId="7EC911DB" w14:textId="5D2D140E" w:rsidR="00D056EF" w:rsidRDefault="00CD3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обліку осіб </w:t>
      </w:r>
      <w:r w:rsidRPr="00CD3915">
        <w:rPr>
          <w:rFonts w:ascii="Times New Roman" w:hAnsi="Times New Roman" w:cs="Times New Roman"/>
          <w:color w:val="EE0000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які звернулися за психологічною допомогою </w:t>
      </w:r>
    </w:p>
    <w:p w14:paraId="65B67AE2" w14:textId="133B4ECE" w:rsidR="00226F39" w:rsidRDefault="003810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ЗРАЗКИ ЗАПОВНЕННЯ ІНФОРМАЦІЇ В ЖУРНАЛІ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78"/>
        <w:gridCol w:w="3117"/>
        <w:gridCol w:w="1541"/>
        <w:gridCol w:w="1793"/>
      </w:tblGrid>
      <w:tr w:rsidR="00226F39" w14:paraId="46A7E49B" w14:textId="77777777" w:rsidTr="00265991">
        <w:tc>
          <w:tcPr>
            <w:tcW w:w="3178" w:type="dxa"/>
          </w:tcPr>
          <w:p w14:paraId="59CFD9A8" w14:textId="4B52004A" w:rsidR="00226F39" w:rsidRPr="00226F39" w:rsidRDefault="00C60D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</w:t>
            </w:r>
            <w:r w:rsidR="00226F39" w:rsidRPr="00226F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колонка</w:t>
            </w:r>
          </w:p>
          <w:p w14:paraId="5A234075" w14:textId="1555E3A4" w:rsidR="00226F39" w:rsidRDefault="00226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6F39">
              <w:rPr>
                <w:rFonts w:ascii="Times New Roman" w:hAnsi="Times New Roman" w:cs="Times New Roman"/>
                <w:sz w:val="28"/>
                <w:szCs w:val="28"/>
              </w:rPr>
              <w:t>Коротка психологічна характеристика кандидата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7" w:type="dxa"/>
          </w:tcPr>
          <w:p w14:paraId="3EE4CE4A" w14:textId="2BA6745C" w:rsidR="00226F39" w:rsidRPr="00226F39" w:rsidRDefault="00C60D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</w:t>
            </w:r>
            <w:r w:rsidR="00226F39" w:rsidRPr="00226F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колонка</w:t>
            </w:r>
          </w:p>
          <w:p w14:paraId="156CBD52" w14:textId="700E45CD" w:rsidR="00226F39" w:rsidRDefault="00226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6F39">
              <w:rPr>
                <w:rFonts w:ascii="Times New Roman" w:hAnsi="Times New Roman" w:cs="Times New Roman"/>
                <w:sz w:val="28"/>
                <w:szCs w:val="28"/>
              </w:rPr>
              <w:t>Висновок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34" w:type="dxa"/>
            <w:gridSpan w:val="2"/>
          </w:tcPr>
          <w:p w14:paraId="7B7A6299" w14:textId="383C781A" w:rsidR="00226F39" w:rsidRPr="00226F39" w:rsidRDefault="00C60D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H/I </w:t>
            </w:r>
            <w:r w:rsidR="00226F39" w:rsidRPr="00226F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колонка</w:t>
            </w:r>
          </w:p>
          <w:p w14:paraId="07A7AD16" w14:textId="7232AC1A" w:rsidR="00226F39" w:rsidRDefault="00226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6F39"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34F39" w14:paraId="5F0E26D3" w14:textId="37DDE4E5" w:rsidTr="00265991">
        <w:trPr>
          <w:trHeight w:val="675"/>
        </w:trPr>
        <w:tc>
          <w:tcPr>
            <w:tcW w:w="3178" w:type="dxa"/>
            <w:vMerge w:val="restart"/>
          </w:tcPr>
          <w:p w14:paraId="10C816AB" w14:textId="78157E5B" w:rsidR="00C34F39" w:rsidRDefault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6F39">
              <w:rPr>
                <w:rFonts w:ascii="Times New Roman" w:hAnsi="Times New Roman" w:cs="Times New Roman"/>
                <w:sz w:val="28"/>
                <w:szCs w:val="28"/>
              </w:rPr>
              <w:t xml:space="preserve">Підвищена тривожність, ознаки </w:t>
            </w:r>
            <w:proofErr w:type="spellStart"/>
            <w:r w:rsidRPr="00226F39">
              <w:rPr>
                <w:rFonts w:ascii="Times New Roman" w:hAnsi="Times New Roman" w:cs="Times New Roman"/>
                <w:sz w:val="28"/>
                <w:szCs w:val="28"/>
              </w:rPr>
              <w:t>психо</w:t>
            </w:r>
            <w:proofErr w:type="spellEnd"/>
            <w:r w:rsidRPr="00226F39">
              <w:rPr>
                <w:rFonts w:ascii="Times New Roman" w:hAnsi="Times New Roman" w:cs="Times New Roman"/>
                <w:sz w:val="28"/>
                <w:szCs w:val="28"/>
              </w:rPr>
              <w:t xml:space="preserve">-емоційного виснаження, проблеми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 психічним станом тривалий час</w:t>
            </w:r>
            <w:r w:rsidRPr="00226F39">
              <w:rPr>
                <w:rFonts w:ascii="Times New Roman" w:hAnsi="Times New Roman" w:cs="Times New Roman"/>
                <w:sz w:val="28"/>
                <w:szCs w:val="28"/>
              </w:rPr>
              <w:t xml:space="preserve"> (зі слів)</w:t>
            </w:r>
            <w:r w:rsidR="00CD39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7" w:type="dxa"/>
            <w:vMerge w:val="restart"/>
          </w:tcPr>
          <w:p w14:paraId="19EEECAD" w14:textId="77777777" w:rsidR="00464057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A4562" w14:textId="079FD65A" w:rsidR="00C34F39" w:rsidRDefault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Рекомендовано консультація лікаря. Постійний нагляд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75E4A155" w14:textId="4F4A2DAC" w:rsidR="00C34F39" w:rsidRPr="0038107C" w:rsidRDefault="00C34F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10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 зі зброєю</w:t>
            </w:r>
          </w:p>
        </w:tc>
        <w:tc>
          <w:tcPr>
            <w:tcW w:w="1793" w:type="dxa"/>
          </w:tcPr>
          <w:p w14:paraId="56A30925" w14:textId="0096955C" w:rsidR="00C34F39" w:rsidRPr="0038107C" w:rsidRDefault="00C34F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10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інше</w:t>
            </w:r>
          </w:p>
        </w:tc>
      </w:tr>
      <w:tr w:rsidR="00C34F39" w14:paraId="7665560C" w14:textId="77777777" w:rsidTr="00265991">
        <w:trPr>
          <w:trHeight w:val="1304"/>
        </w:trPr>
        <w:tc>
          <w:tcPr>
            <w:tcW w:w="3178" w:type="dxa"/>
            <w:vMerge/>
          </w:tcPr>
          <w:p w14:paraId="0A5E20F7" w14:textId="77777777" w:rsidR="00C34F39" w:rsidRPr="00226F39" w:rsidRDefault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14:paraId="58236272" w14:textId="77777777" w:rsidR="00C34F39" w:rsidRDefault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14:paraId="60848A86" w14:textId="6B9C5297" w:rsidR="00C34F39" w:rsidRPr="00226F39" w:rsidRDefault="00C34F39" w:rsidP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Ні </w:t>
            </w:r>
          </w:p>
        </w:tc>
        <w:tc>
          <w:tcPr>
            <w:tcW w:w="1793" w:type="dxa"/>
          </w:tcPr>
          <w:p w14:paraId="57C33216" w14:textId="0644D341" w:rsidR="00C34F39" w:rsidRDefault="00C34F39" w:rsidP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Спостерігати</w:t>
            </w:r>
          </w:p>
        </w:tc>
      </w:tr>
      <w:tr w:rsidR="00226F39" w14:paraId="4B654FB5" w14:textId="2F626FC4" w:rsidTr="00265991">
        <w:tc>
          <w:tcPr>
            <w:tcW w:w="3178" w:type="dxa"/>
          </w:tcPr>
          <w:p w14:paraId="1890976C" w14:textId="4F63DAC7" w:rsidR="00226F39" w:rsidRDefault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Виявлено ознаки стійкого зниження настрою, апатії та песимістичної оцінки майбутнього. Психологічна нестійкість проявляється через пасивність та втрату мотивації до служби</w:t>
            </w:r>
            <w:r w:rsidR="00265991">
              <w:rPr>
                <w:rFonts w:ascii="Times New Roman" w:hAnsi="Times New Roman" w:cs="Times New Roman"/>
                <w:sz w:val="28"/>
                <w:szCs w:val="28"/>
              </w:rPr>
              <w:t xml:space="preserve"> та навчання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7" w:type="dxa"/>
          </w:tcPr>
          <w:p w14:paraId="7E0DC13A" w14:textId="3D1D4C29" w:rsidR="00226F39" w:rsidRDefault="00C34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396B14DE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ADAB5" w14:textId="3AF3E37D" w:rsidR="00226F39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</w:p>
        </w:tc>
        <w:tc>
          <w:tcPr>
            <w:tcW w:w="1793" w:type="dxa"/>
          </w:tcPr>
          <w:p w14:paraId="6E666D05" w14:textId="26939195" w:rsidR="00226F39" w:rsidRDefault="00226F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6F39" w14:paraId="3448FDF7" w14:textId="7B9B914C" w:rsidTr="00265991">
        <w:tc>
          <w:tcPr>
            <w:tcW w:w="3178" w:type="dxa"/>
          </w:tcPr>
          <w:p w14:paraId="5F98DDD9" w14:textId="72555F80" w:rsidR="00226F39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991">
              <w:rPr>
                <w:rFonts w:ascii="Times New Roman" w:hAnsi="Times New Roman" w:cs="Times New Roman"/>
                <w:sz w:val="28"/>
                <w:szCs w:val="28"/>
              </w:rPr>
              <w:t xml:space="preserve">Військовослужбовець має розмиті морально-етичні орієнтири та низький рівень відповідальності. Психологічна нестабільність проявляється у схильності до порушень дисципліни,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зв’язку з тривалим </w:t>
            </w:r>
            <w:r w:rsidRPr="00265991">
              <w:rPr>
                <w:rFonts w:ascii="Times New Roman" w:hAnsi="Times New Roman" w:cs="Times New Roman"/>
                <w:sz w:val="28"/>
                <w:szCs w:val="28"/>
              </w:rPr>
              <w:t>вживання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65991">
              <w:rPr>
                <w:rFonts w:ascii="Times New Roman" w:hAnsi="Times New Roman" w:cs="Times New Roman"/>
                <w:sz w:val="28"/>
                <w:szCs w:val="28"/>
              </w:rPr>
              <w:t xml:space="preserve"> психоактивних речовин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цивільному житті.</w:t>
            </w:r>
          </w:p>
        </w:tc>
        <w:tc>
          <w:tcPr>
            <w:tcW w:w="3117" w:type="dxa"/>
          </w:tcPr>
          <w:p w14:paraId="712ED68F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FB14C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6E6869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3C100" w14:textId="66A4D8E2" w:rsidR="00265991" w:rsidRDefault="00B93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Рекомендовано консультація лікаря. </w:t>
            </w:r>
            <w:r w:rsidR="00265991" w:rsidRPr="00C34F39">
              <w:rPr>
                <w:rFonts w:ascii="Times New Roman" w:hAnsi="Times New Roman" w:cs="Times New Roman"/>
                <w:sz w:val="28"/>
                <w:szCs w:val="28"/>
              </w:rPr>
              <w:t>Постійний нагляд</w:t>
            </w:r>
            <w:r w:rsidR="002659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778F50B6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FA0479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B61C7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FD773" w14:textId="2E8A696E" w:rsidR="00226F39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 під наглядом</w:t>
            </w:r>
          </w:p>
        </w:tc>
        <w:tc>
          <w:tcPr>
            <w:tcW w:w="1793" w:type="dxa"/>
          </w:tcPr>
          <w:p w14:paraId="0306295A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30DD1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95AFA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221BAE" w14:textId="7945FD0A" w:rsidR="00226F39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Повторне спілкування </w:t>
            </w:r>
          </w:p>
        </w:tc>
      </w:tr>
      <w:tr w:rsidR="00265991" w14:paraId="59FEE8BD" w14:textId="77777777" w:rsidTr="00265991">
        <w:tc>
          <w:tcPr>
            <w:tcW w:w="3178" w:type="dxa"/>
          </w:tcPr>
          <w:p w14:paraId="47B368C2" w14:textId="26C1FF36" w:rsidR="00265991" w:rsidRP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5991">
              <w:rPr>
                <w:rFonts w:ascii="Times New Roman" w:hAnsi="Times New Roman" w:cs="Times New Roman"/>
                <w:sz w:val="28"/>
                <w:szCs w:val="28"/>
              </w:rPr>
              <w:t xml:space="preserve">Військовослужбовець легко піддається впливу негативних чуток, панічних настроїв та ворожої пропаганди, що робить його </w:t>
            </w:r>
            <w:r w:rsidRPr="002659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психологічно вразлив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им.</w:t>
            </w:r>
          </w:p>
        </w:tc>
        <w:tc>
          <w:tcPr>
            <w:tcW w:w="3117" w:type="dxa"/>
          </w:tcPr>
          <w:p w14:paraId="34E7CE62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C6A854" w14:textId="2ADE802B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68CD8C42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46DCB" w14:textId="283D0CCB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</w:t>
            </w:r>
          </w:p>
        </w:tc>
        <w:tc>
          <w:tcPr>
            <w:tcW w:w="1793" w:type="dxa"/>
          </w:tcPr>
          <w:p w14:paraId="5E64BEF7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991" w14:paraId="17B63FC5" w14:textId="77777777" w:rsidTr="00265991">
        <w:tc>
          <w:tcPr>
            <w:tcW w:w="3178" w:type="dxa"/>
          </w:tcPr>
          <w:p w14:paraId="203FE3B7" w14:textId="7F3DA19A" w:rsidR="00265991" w:rsidRPr="00265991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>Скарги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 xml:space="preserve">порушення сну (трудності з засинанням, переривчастий сон) вказують на стан хронічного </w:t>
            </w:r>
            <w:proofErr w:type="spellStart"/>
            <w:r w:rsidRPr="00464057">
              <w:rPr>
                <w:rFonts w:ascii="Times New Roman" w:hAnsi="Times New Roman" w:cs="Times New Roman"/>
                <w:sz w:val="28"/>
                <w:szCs w:val="28"/>
              </w:rPr>
              <w:t>гіперзбудження</w:t>
            </w:r>
            <w:proofErr w:type="spellEnd"/>
            <w:r w:rsidRPr="00464057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центральної нервової системи.</w:t>
            </w:r>
          </w:p>
        </w:tc>
        <w:tc>
          <w:tcPr>
            <w:tcW w:w="3117" w:type="dxa"/>
          </w:tcPr>
          <w:p w14:paraId="4E0FAC29" w14:textId="5771DB9E" w:rsidR="00265991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4A4C8214" w14:textId="75A87F9C" w:rsidR="00265991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Так</w:t>
            </w:r>
          </w:p>
        </w:tc>
        <w:tc>
          <w:tcPr>
            <w:tcW w:w="1793" w:type="dxa"/>
          </w:tcPr>
          <w:p w14:paraId="7427034B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991" w14:paraId="4E458E52" w14:textId="77777777" w:rsidTr="00265991">
        <w:tc>
          <w:tcPr>
            <w:tcW w:w="3178" w:type="dxa"/>
          </w:tcPr>
          <w:p w14:paraId="48BA2C88" w14:textId="2DE82448" w:rsidR="00265991" w:rsidRPr="00265991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>Наявність регулярних нічних жахів 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>нав’язливих спогадів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що</w:t>
            </w: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 xml:space="preserve"> свідчить про розвиток гострої стресової реакції. Порушення циклу сну та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 xml:space="preserve">сипання критично знижує психологічну стійкість та здатність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навчатися</w:t>
            </w: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7" w:type="dxa"/>
          </w:tcPr>
          <w:p w14:paraId="294B39A5" w14:textId="3F5D7D1A" w:rsidR="00265991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0F395134" w14:textId="77777777" w:rsidR="00464057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45EF396C" w14:textId="7B14D247" w:rsidR="00265991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Так</w:t>
            </w:r>
          </w:p>
        </w:tc>
        <w:tc>
          <w:tcPr>
            <w:tcW w:w="1793" w:type="dxa"/>
          </w:tcPr>
          <w:p w14:paraId="057AACD8" w14:textId="77777777" w:rsidR="00265991" w:rsidRDefault="002659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4057" w14:paraId="640FB8CF" w14:textId="77777777" w:rsidTr="00265991">
        <w:tc>
          <w:tcPr>
            <w:tcW w:w="3178" w:type="dxa"/>
          </w:tcPr>
          <w:p w14:paraId="31604730" w14:textId="303F11AE" w:rsidR="00464057" w:rsidRPr="00464057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цивільному </w:t>
            </w: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житті </w:t>
            </w:r>
            <w:r w:rsidR="000E35EE">
              <w:rPr>
                <w:rFonts w:ascii="Times New Roman" w:hAnsi="Times New Roman" w:cs="Times New Roman"/>
                <w:sz w:val="28"/>
                <w:szCs w:val="28"/>
              </w:rPr>
              <w:t>систематичне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35EE">
              <w:rPr>
                <w:rFonts w:ascii="Times New Roman" w:hAnsi="Times New Roman" w:cs="Times New Roman"/>
                <w:sz w:val="28"/>
                <w:szCs w:val="28"/>
              </w:rPr>
              <w:t>вживання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алкоголю</w:t>
            </w:r>
            <w:r w:rsidRPr="00464057">
              <w:rPr>
                <w:rFonts w:ascii="Times New Roman" w:hAnsi="Times New Roman" w:cs="Times New Roman"/>
                <w:sz w:val="28"/>
                <w:szCs w:val="28"/>
              </w:rPr>
              <w:t xml:space="preserve"> для зняття емоційної напруги, що свідчить про низький рівень вольового самоконтролю</w:t>
            </w:r>
            <w:r w:rsidR="000E35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7" w:type="dxa"/>
          </w:tcPr>
          <w:p w14:paraId="5597C6B1" w14:textId="5B5BE578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3AAE4E5E" w14:textId="4D5567ED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</w:p>
        </w:tc>
        <w:tc>
          <w:tcPr>
            <w:tcW w:w="1793" w:type="dxa"/>
          </w:tcPr>
          <w:p w14:paraId="4C012C5D" w14:textId="10011B55" w:rsidR="00464057" w:rsidRDefault="00C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Повторне спілкування</w:t>
            </w:r>
          </w:p>
        </w:tc>
      </w:tr>
      <w:tr w:rsidR="00464057" w14:paraId="119D816A" w14:textId="77777777" w:rsidTr="00265991">
        <w:tc>
          <w:tcPr>
            <w:tcW w:w="3178" w:type="dxa"/>
          </w:tcPr>
          <w:p w14:paraId="2B8B9900" w14:textId="7649F59A" w:rsidR="00464057" w:rsidRP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E35EE">
              <w:rPr>
                <w:rFonts w:ascii="Times New Roman" w:hAnsi="Times New Roman" w:cs="Times New Roman"/>
                <w:sz w:val="28"/>
                <w:szCs w:val="28"/>
              </w:rPr>
              <w:t>иявляє низьку психологічну пластичність при переході від цивільних умов до військово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ї служби.</w:t>
            </w:r>
          </w:p>
        </w:tc>
        <w:tc>
          <w:tcPr>
            <w:tcW w:w="3117" w:type="dxa"/>
          </w:tcPr>
          <w:p w14:paraId="2579645A" w14:textId="15159BA1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3D0B91E2" w14:textId="2A9145BF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</w:p>
        </w:tc>
        <w:tc>
          <w:tcPr>
            <w:tcW w:w="1793" w:type="dxa"/>
          </w:tcPr>
          <w:p w14:paraId="7FE865FC" w14:textId="77777777" w:rsidR="00464057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4057" w14:paraId="45AC52C5" w14:textId="77777777" w:rsidTr="00265991">
        <w:tc>
          <w:tcPr>
            <w:tcW w:w="3178" w:type="dxa"/>
          </w:tcPr>
          <w:p w14:paraId="33E035F2" w14:textId="77CAC783" w:rsidR="00464057" w:rsidRP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EE">
              <w:rPr>
                <w:rFonts w:ascii="Times New Roman" w:hAnsi="Times New Roman" w:cs="Times New Roman"/>
                <w:sz w:val="28"/>
                <w:szCs w:val="28"/>
              </w:rPr>
              <w:t xml:space="preserve">Виявлено ознаки </w:t>
            </w:r>
            <w:proofErr w:type="spellStart"/>
            <w:r w:rsidRPr="000E35EE"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E35EE">
              <w:rPr>
                <w:rFonts w:ascii="Times New Roman" w:hAnsi="Times New Roman" w:cs="Times New Roman"/>
                <w:sz w:val="28"/>
                <w:szCs w:val="28"/>
              </w:rPr>
              <w:t>адаптаційно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 w:rsidRPr="000E35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поведінки</w:t>
            </w:r>
            <w:r w:rsidRPr="000E35EE">
              <w:rPr>
                <w:rFonts w:ascii="Times New Roman" w:hAnsi="Times New Roman" w:cs="Times New Roman"/>
                <w:sz w:val="28"/>
                <w:szCs w:val="28"/>
              </w:rPr>
              <w:t>, спричинено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0E35EE">
              <w:rPr>
                <w:rFonts w:ascii="Times New Roman" w:hAnsi="Times New Roman" w:cs="Times New Roman"/>
                <w:sz w:val="28"/>
                <w:szCs w:val="28"/>
              </w:rPr>
              <w:t xml:space="preserve"> різкою зміною побутових умов та обмеженням особистої свободи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зв’язку зі службою.</w:t>
            </w:r>
          </w:p>
        </w:tc>
        <w:tc>
          <w:tcPr>
            <w:tcW w:w="3117" w:type="dxa"/>
          </w:tcPr>
          <w:p w14:paraId="3B824919" w14:textId="0B464B53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103B292A" w14:textId="734B00A5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</w:p>
        </w:tc>
        <w:tc>
          <w:tcPr>
            <w:tcW w:w="1793" w:type="dxa"/>
          </w:tcPr>
          <w:p w14:paraId="48A6E502" w14:textId="77777777" w:rsidR="00464057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4057" w14:paraId="445FD034" w14:textId="77777777" w:rsidTr="00265991">
        <w:tc>
          <w:tcPr>
            <w:tcW w:w="3178" w:type="dxa"/>
          </w:tcPr>
          <w:p w14:paraId="187B3220" w14:textId="7CC67C8C" w:rsidR="00464057" w:rsidRP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EE">
              <w:rPr>
                <w:rFonts w:ascii="Times New Roman" w:hAnsi="Times New Roman" w:cs="Times New Roman"/>
                <w:sz w:val="28"/>
                <w:szCs w:val="28"/>
              </w:rPr>
              <w:t xml:space="preserve">Особистісний профіль характеризується вираженим </w:t>
            </w:r>
            <w:r w:rsidRPr="000E35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індивідуалізмом та низькою груповою сумісністю.</w:t>
            </w:r>
          </w:p>
        </w:tc>
        <w:tc>
          <w:tcPr>
            <w:tcW w:w="3117" w:type="dxa"/>
          </w:tcPr>
          <w:p w14:paraId="493EABB9" w14:textId="1511D7AF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 xml:space="preserve">Психологічно здатний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виконувати завдання за призначенням</w:t>
            </w:r>
            <w:r w:rsidR="00B93B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044EB798" w14:textId="2CEA6946" w:rsidR="00464057" w:rsidRDefault="000E3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</w:t>
            </w:r>
          </w:p>
        </w:tc>
        <w:tc>
          <w:tcPr>
            <w:tcW w:w="1793" w:type="dxa"/>
          </w:tcPr>
          <w:p w14:paraId="5AE5FE76" w14:textId="77777777" w:rsidR="00464057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4057" w14:paraId="7754B48F" w14:textId="77777777" w:rsidTr="00265991">
        <w:tc>
          <w:tcPr>
            <w:tcW w:w="3178" w:type="dxa"/>
          </w:tcPr>
          <w:p w14:paraId="21DE78B4" w14:textId="504C4A0B" w:rsidR="00464057" w:rsidRPr="00464057" w:rsidRDefault="00B93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3BE9">
              <w:rPr>
                <w:rFonts w:ascii="Times New Roman" w:hAnsi="Times New Roman" w:cs="Times New Roman"/>
                <w:sz w:val="28"/>
                <w:szCs w:val="28"/>
              </w:rPr>
              <w:t xml:space="preserve">Потреба виговоритися, обговорення </w:t>
            </w:r>
            <w:r w:rsidR="00CD3915">
              <w:rPr>
                <w:rFonts w:ascii="Times New Roman" w:hAnsi="Times New Roman" w:cs="Times New Roman"/>
                <w:sz w:val="28"/>
                <w:szCs w:val="28"/>
              </w:rPr>
              <w:t xml:space="preserve">свого </w:t>
            </w:r>
            <w:r w:rsidRPr="00B93BE9">
              <w:rPr>
                <w:rFonts w:ascii="Times New Roman" w:hAnsi="Times New Roman" w:cs="Times New Roman"/>
                <w:sz w:val="28"/>
                <w:szCs w:val="28"/>
              </w:rPr>
              <w:t>психологічного стану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7" w:type="dxa"/>
          </w:tcPr>
          <w:p w14:paraId="6EC94B02" w14:textId="688C1E9A" w:rsidR="00464057" w:rsidRDefault="00B93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3B4F7FB7" w14:textId="51DFCB4A" w:rsidR="00464057" w:rsidRDefault="00C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</w:p>
        </w:tc>
        <w:tc>
          <w:tcPr>
            <w:tcW w:w="1793" w:type="dxa"/>
          </w:tcPr>
          <w:p w14:paraId="73E37036" w14:textId="77777777" w:rsidR="00464057" w:rsidRDefault="004640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3915" w14:paraId="0C15BCFA" w14:textId="77777777" w:rsidTr="00265991">
        <w:tc>
          <w:tcPr>
            <w:tcW w:w="3178" w:type="dxa"/>
          </w:tcPr>
          <w:p w14:paraId="029D730E" w14:textId="6229F64D" w:rsidR="00CD3915" w:rsidRPr="00CD3915" w:rsidRDefault="00CD3915" w:rsidP="00C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D3915">
              <w:rPr>
                <w:rFonts w:ascii="Times New Roman" w:hAnsi="Times New Roman" w:cs="Times New Roman"/>
                <w:sz w:val="28"/>
                <w:szCs w:val="28"/>
              </w:rPr>
              <w:t>езадоволення всім навколишнім,</w:t>
            </w:r>
          </w:p>
          <w:p w14:paraId="009FA855" w14:textId="7EDAE2B4" w:rsidR="00CD3915" w:rsidRPr="00B93BE9" w:rsidRDefault="00CD3915" w:rsidP="00C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3915">
              <w:rPr>
                <w:rFonts w:ascii="Times New Roman" w:hAnsi="Times New Roman" w:cs="Times New Roman"/>
                <w:sz w:val="28"/>
                <w:szCs w:val="28"/>
              </w:rPr>
              <w:t>високий конфліктний потенціал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7" w:type="dxa"/>
          </w:tcPr>
          <w:p w14:paraId="08096DCB" w14:textId="359CDF43" w:rsidR="00CD3915" w:rsidRDefault="00C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Надано рекомендації.  </w:t>
            </w:r>
            <w:r w:rsidRPr="00C34F39">
              <w:rPr>
                <w:rFonts w:ascii="Times New Roman" w:hAnsi="Times New Roman" w:cs="Times New Roman"/>
                <w:sz w:val="28"/>
                <w:szCs w:val="28"/>
              </w:rPr>
              <w:t>Психологічно здатний виконувати завдання за призначенням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6CC5BEF7" w14:textId="4AEDC8F1" w:rsidR="00CD3915" w:rsidRDefault="00C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</w:p>
        </w:tc>
        <w:tc>
          <w:tcPr>
            <w:tcW w:w="1793" w:type="dxa"/>
          </w:tcPr>
          <w:p w14:paraId="793BF43D" w14:textId="41B19F15" w:rsidR="00CD3915" w:rsidRDefault="00CD3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Повторне спілкування</w:t>
            </w:r>
          </w:p>
        </w:tc>
      </w:tr>
    </w:tbl>
    <w:p w14:paraId="064081FE" w14:textId="77777777" w:rsidR="00226F39" w:rsidRPr="00226F39" w:rsidRDefault="00226F39">
      <w:pPr>
        <w:rPr>
          <w:rFonts w:ascii="Times New Roman" w:hAnsi="Times New Roman" w:cs="Times New Roman"/>
          <w:sz w:val="28"/>
          <w:szCs w:val="28"/>
        </w:rPr>
      </w:pPr>
    </w:p>
    <w:sectPr w:rsidR="00226F39" w:rsidRPr="00226F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AF"/>
    <w:rsid w:val="00065A93"/>
    <w:rsid w:val="000E35EE"/>
    <w:rsid w:val="001463B6"/>
    <w:rsid w:val="00226F39"/>
    <w:rsid w:val="00265991"/>
    <w:rsid w:val="0038107C"/>
    <w:rsid w:val="00464057"/>
    <w:rsid w:val="005F1D3C"/>
    <w:rsid w:val="00744B04"/>
    <w:rsid w:val="00B93BE9"/>
    <w:rsid w:val="00BE72AF"/>
    <w:rsid w:val="00C34F39"/>
    <w:rsid w:val="00C60D64"/>
    <w:rsid w:val="00CA60E4"/>
    <w:rsid w:val="00CD3915"/>
    <w:rsid w:val="00D0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B1C7"/>
  <w15:chartTrackingRefBased/>
  <w15:docId w15:val="{E15B5639-17C4-4099-903B-5F395771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7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2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2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72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7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72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72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72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72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72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72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72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7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E7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E7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7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E72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72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72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72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E72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72A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26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1907</Words>
  <Characters>1088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1NR</cp:lastModifiedBy>
  <cp:revision>4</cp:revision>
  <dcterms:created xsi:type="dcterms:W3CDTF">2026-05-10T13:47:00Z</dcterms:created>
  <dcterms:modified xsi:type="dcterms:W3CDTF">2026-05-11T19:07:00Z</dcterms:modified>
</cp:coreProperties>
</file>