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п’яти</w:t>
      </w:r>
      <w:r>
        <w:rPr>
          <w:rFonts w:cs="Times New Roman" w:ascii="Times New Roman" w:hAnsi="Times New Roman"/>
          <w:sz w:val="28"/>
          <w:szCs w:val="28"/>
        </w:rPr>
        <w:t>) військовослужбовців, та забезпечити сухим набором продуктів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2120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Василишин Михайло Васильович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Демишкан Михайло Володимирович</w:t>
            </w:r>
          </w:p>
        </w:tc>
      </w:tr>
      <w:tr>
        <w:trPr>
          <w:trHeight w:val="358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Козловський Ростислав Миколайович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Кушнір Григорій Миколайович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Юрко Руслан Анатолійович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LibreOffice/25.8.3.2$Windows_X86_64 LibreOffice_project/8ca8d55c161d602844f5428fa4b58097424e324e</Application>
  <AppVersion>15.0000</AppVersion>
  <Pages>1</Pages>
  <Words>92</Words>
  <Characters>606</Characters>
  <CharactersWithSpaces>712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2026-01-29T13:10:37Z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