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2 (два) військовослужбовці, з 31.01.2026 року у зв’язку з закінченням навчання та направленням до військової частини А03</w:t>
      </w:r>
      <w:r>
        <w:rPr>
          <w:rFonts w:cs="Times New Roman" w:ascii="Times New Roman" w:hAnsi="Times New Roman"/>
          <w:sz w:val="28"/>
          <w:szCs w:val="28"/>
        </w:rPr>
        <w:t>39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Милостивий Андрій Вікторович</w:t>
            </w:r>
          </w:p>
        </w:tc>
      </w:tr>
      <w:tr>
        <w:trPr>
          <w:trHeight w:val="286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Оторубчак Руслан Михайлович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LibreOffice/25.8.3.2$Windows_X86_64 LibreOffice_project/8ca8d55c161d602844f5428fa4b58097424e324e</Application>
  <AppVersion>15.0000</AppVersion>
  <Pages>1</Pages>
  <Words>72</Words>
  <Characters>464</Characters>
  <CharactersWithSpaces>559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2026-01-29T13:04:37Z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