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68C3F6A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B677C5"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B677C5">
        <w:rPr>
          <w:rFonts w:ascii="Times New Roman" w:hAnsi="Times New Roman" w:cs="Times New Roman"/>
          <w:sz w:val="28"/>
          <w:szCs w:val="28"/>
        </w:rPr>
        <w:t>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B3654B">
        <w:rPr>
          <w:rFonts w:ascii="Times New Roman" w:hAnsi="Times New Roman" w:cs="Times New Roman"/>
          <w:sz w:val="28"/>
          <w:szCs w:val="28"/>
        </w:rPr>
        <w:t>ВОЛЧКОВ Віктор Вікторович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0E7401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B3654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48A86447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</w:t>
      </w:r>
      <w:r w:rsidR="00B3654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7043B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B64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54B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2026-02-16T05:20:00Z</dcterms:created>
  <dcterms:modified xsi:type="dcterms:W3CDTF">2026-02-16T05:20:00Z</dcterms:modified>
</cp:coreProperties>
</file>