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  <w:t>ЗАТВЕРДЖУЮ:</w:t>
      </w:r>
    </w:p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  <w:t>підполковник</w:t>
      </w:r>
    </w:p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</w:r>
    </w:p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</w:r>
    </w:p>
    <w:p>
      <w:pPr>
        <w:pStyle w:val="1"/>
        <w:spacing w:lineRule="auto" w:line="240"/>
        <w:ind w:firstLine="10206" w:start="0"/>
        <w:jc w:val="end"/>
        <w:rPr>
          <w:szCs w:val="28"/>
        </w:rPr>
      </w:pPr>
      <w:r>
        <w:rPr>
          <w:szCs w:val="28"/>
        </w:rPr>
        <w:t>Віктор МОРОЗ</w:t>
      </w:r>
    </w:p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  <w:t>«</w:t>
      </w:r>
      <w:r>
        <w:rPr>
          <w:szCs w:val="28"/>
          <w:lang w:val="uk-UA"/>
        </w:rPr>
        <w:t>22</w:t>
      </w:r>
      <w:r>
        <w:rPr>
          <w:szCs w:val="28"/>
        </w:rPr>
        <w:t>» лютого 2026 року</w:t>
      </w:r>
    </w:p>
    <w:p>
      <w:pPr>
        <w:pStyle w:val="1"/>
        <w:spacing w:lineRule="auto" w:line="240"/>
        <w:ind w:firstLine="700" w:start="0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ПЛАН</w:t>
      </w:r>
    </w:p>
    <w:p>
      <w:pPr>
        <w:pStyle w:val="Normal"/>
        <w:ind w:hanging="425"/>
        <w:jc w:val="center"/>
        <w:rPr>
          <w:rFonts w:ascii="Times New Roman" w:hAnsi="Times New Roman"/>
          <w:b/>
          <w:color w:themeColor="text1"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  <w:lang w:val="uk-UA"/>
        </w:rPr>
        <w:t xml:space="preserve">Проведення інструкторсько-методичного заняття з тактичної підготовки з інструкторсько-викладацьким складом </w:t>
        <w:br/>
        <w:t>1 навчальної роти 1 навчального батальйону військової частини А2900</w:t>
      </w:r>
    </w:p>
    <w:p>
      <w:pPr>
        <w:pStyle w:val="Normal"/>
        <w:ind w:hanging="425"/>
        <w:jc w:val="center"/>
        <w:rPr>
          <w:rFonts w:ascii="Times New Roman" w:hAnsi="Times New Roman"/>
          <w:b/>
          <w:color w:themeColor="text1"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  <w:lang w:val="uk-UA"/>
        </w:rPr>
        <w:t>“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>2</w:t>
      </w:r>
      <w:r>
        <w:rPr>
          <w:rFonts w:ascii="Times New Roman" w:hAnsi="Times New Roman"/>
          <w:b/>
          <w:color w:themeColor="text1" w:val="000000"/>
          <w:sz w:val="28"/>
          <w:szCs w:val="28"/>
          <w:lang w:val="uk-UA"/>
        </w:rPr>
        <w:t>3” лютого 2026 року</w:t>
      </w:r>
    </w:p>
    <w:p>
      <w:pPr>
        <w:pStyle w:val="Normal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Тема 2. Основні індивідуальні навички солдата в бою (теоретично-практично).</w:t>
      </w:r>
      <w:r>
        <w:rPr>
          <w:rFonts w:ascii="Times New Roman" w:hAnsi="Times New Roman"/>
          <w:b/>
          <w:bCs/>
          <w:sz w:val="25"/>
          <w:szCs w:val="25"/>
          <w:lang w:val="uk-UA"/>
        </w:rPr>
        <w:br/>
      </w:r>
      <w:r>
        <w:rPr>
          <w:rFonts w:ascii="Times New Roman" w:hAnsi="Times New Roman"/>
          <w:b w:val="false"/>
          <w:bCs w:val="false"/>
          <w:sz w:val="28"/>
          <w:szCs w:val="28"/>
          <w:lang w:val="uk-UA"/>
        </w:rPr>
        <w:t>Заняття 1. 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  (теоретично-практично).</w:t>
        <w:br/>
        <w:t>Заняття 2. Дії військовослужбовця в умовах застосування противником та виявлення ударних та розвідувальних БпЛА (теоретично-практично).</w:t>
      </w:r>
    </w:p>
    <w:p>
      <w:pPr>
        <w:pStyle w:val="Normal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Мета: </w:t>
      </w:r>
    </w:p>
    <w:p>
      <w:pPr>
        <w:pStyle w:val="1"/>
        <w:ind w:hanging="0" w:start="0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тактичної підготовки.</w:t>
      </w:r>
    </w:p>
    <w:p>
      <w:pPr>
        <w:pStyle w:val="1"/>
        <w:spacing w:lineRule="auto" w:line="240"/>
        <w:ind w:hanging="0" w:start="0"/>
        <w:rPr>
          <w:szCs w:val="28"/>
        </w:rPr>
      </w:pPr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тактичної підготовки.</w:t>
      </w:r>
    </w:p>
    <w:p>
      <w:pPr>
        <w:pStyle w:val="1"/>
        <w:spacing w:lineRule="auto" w:line="240"/>
        <w:ind w:hanging="0" w:start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</w:rPr>
        <w:t>14</w:t>
      </w:r>
      <w:r>
        <w:rPr>
          <w:szCs w:val="28"/>
        </w:rPr>
        <w:t>:</w:t>
      </w:r>
      <w:r>
        <w:rPr>
          <w:szCs w:val="28"/>
        </w:rPr>
        <w:t>00</w:t>
      </w:r>
      <w:r>
        <w:rPr>
          <w:szCs w:val="28"/>
        </w:rPr>
        <w:t xml:space="preserve"> – </w:t>
      </w:r>
      <w:r>
        <w:rPr>
          <w:szCs w:val="28"/>
          <w:lang w:val="uk-UA"/>
        </w:rPr>
        <w:t>15</w:t>
      </w:r>
      <w:r>
        <w:rPr>
          <w:szCs w:val="28"/>
        </w:rPr>
        <w:t>:</w:t>
      </w:r>
      <w:r>
        <w:rPr>
          <w:szCs w:val="28"/>
          <w:lang w:val="uk-UA"/>
        </w:rPr>
        <w:t>00</w:t>
      </w:r>
      <w:r>
        <w:rPr>
          <w:szCs w:val="28"/>
        </w:rPr>
        <w:t xml:space="preserve"> (</w:t>
      </w:r>
      <w:r>
        <w:rPr>
          <w:szCs w:val="28"/>
        </w:rPr>
        <w:t>60</w:t>
      </w:r>
      <w:r>
        <w:rPr>
          <w:szCs w:val="28"/>
        </w:rPr>
        <w:t xml:space="preserve"> хв.)</w:t>
      </w:r>
    </w:p>
    <w:p>
      <w:pPr>
        <w:pStyle w:val="1"/>
        <w:tabs>
          <w:tab w:val="clear" w:pos="708"/>
          <w:tab w:val="left" w:pos="2552" w:leader="none"/>
        </w:tabs>
        <w:spacing w:lineRule="auto" w:line="240"/>
        <w:ind w:hanging="0" w:start="0"/>
        <w:rPr>
          <w:szCs w:val="28"/>
        </w:rPr>
      </w:pPr>
      <w:r>
        <w:rPr>
          <w:b/>
          <w:szCs w:val="28"/>
        </w:rPr>
        <w:t>Місце проведення</w:t>
      </w:r>
      <w:r>
        <w:rPr>
          <w:szCs w:val="28"/>
        </w:rPr>
        <w:t xml:space="preserve">: </w:t>
      </w:r>
      <w:bookmarkStart w:id="0" w:name="_Hlk221716873"/>
      <w:bookmarkStart w:id="1" w:name="_Hlk221716928"/>
      <w:r>
        <w:rPr>
          <w:szCs w:val="28"/>
        </w:rPr>
        <w:t>ППД 1 НР 1НБ в/ч А2900</w:t>
      </w:r>
      <w:bookmarkEnd w:id="1"/>
      <w:r>
        <w:rPr>
          <w:szCs w:val="28"/>
        </w:rPr>
        <w:t>.</w:t>
      </w:r>
      <w:bookmarkEnd w:id="0"/>
    </w:p>
    <w:p>
      <w:pPr>
        <w:pStyle w:val="1"/>
        <w:tabs>
          <w:tab w:val="clear" w:pos="708"/>
          <w:tab w:val="left" w:pos="2552" w:leader="none"/>
        </w:tabs>
        <w:spacing w:lineRule="auto" w:line="240"/>
        <w:ind w:hanging="0" w:start="0"/>
        <w:rPr>
          <w:szCs w:val="28"/>
        </w:rPr>
      </w:pPr>
      <w:r>
        <w:rPr>
          <w:b/>
          <w:bCs/>
          <w:szCs w:val="28"/>
        </w:rPr>
        <w:t>Метод проведення:</w:t>
      </w:r>
      <w:r>
        <w:rPr>
          <w:szCs w:val="28"/>
        </w:rPr>
        <w:t xml:space="preserve"> теоретично-практично.</w:t>
      </w:r>
    </w:p>
    <w:p>
      <w:pPr>
        <w:pStyle w:val="1"/>
        <w:tabs>
          <w:tab w:val="clear" w:pos="708"/>
          <w:tab w:val="left" w:pos="2552" w:leader="none"/>
        </w:tabs>
        <w:spacing w:lineRule="auto" w:line="240"/>
        <w:ind w:hanging="0" w:start="0"/>
        <w:rPr>
          <w:szCs w:val="28"/>
        </w:rPr>
      </w:pPr>
      <w:r>
        <w:rPr>
          <w:b/>
          <w:szCs w:val="28"/>
        </w:rPr>
        <w:t>Матеріальне забезпечення</w:t>
      </w:r>
      <w:r>
        <w:rPr>
          <w:szCs w:val="28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страйкбольне обладнання.</w:t>
      </w:r>
    </w:p>
    <w:p>
      <w:pPr>
        <w:pStyle w:val="Normal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  <w:r>
        <w:br w:type="page"/>
      </w:r>
    </w:p>
    <w:p>
      <w:pPr>
        <w:pStyle w:val="1"/>
        <w:spacing w:lineRule="auto" w:line="240" w:before="0" w:after="0"/>
        <w:ind w:firstLine="700" w:start="851"/>
        <w:jc w:val="center"/>
        <w:rPr>
          <w:b/>
          <w:szCs w:val="28"/>
        </w:rPr>
      </w:pPr>
      <w:r>
        <w:rPr>
          <w:b/>
          <w:szCs w:val="28"/>
        </w:rPr>
        <w:t xml:space="preserve">Вступна частина – </w:t>
      </w:r>
      <w:r>
        <w:rPr>
          <w:b/>
          <w:szCs w:val="28"/>
          <w:u w:val="single"/>
        </w:rPr>
        <w:t>5</w:t>
      </w:r>
      <w:r>
        <w:rPr>
          <w:b/>
          <w:szCs w:val="28"/>
        </w:rPr>
        <w:t xml:space="preserve"> хв.</w:t>
      </w:r>
    </w:p>
    <w:p>
      <w:pPr>
        <w:pStyle w:val="Style15"/>
        <w:ind w:hanging="0" w:start="851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>
      <w:pPr>
        <w:pStyle w:val="Style15"/>
        <w:ind w:hanging="0" w:start="851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>
      <w:pPr>
        <w:pStyle w:val="Normal"/>
        <w:ind w:star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«Тема 2. Основні індивідуальні навички солдата в бою (теоретично-практично)</w:t>
      </w:r>
      <w:r>
        <w:rPr>
          <w:rFonts w:ascii="Times New Roman" w:hAnsi="Times New Roman"/>
          <w:b w:val="false"/>
          <w:bCs w:val="false"/>
          <w:sz w:val="28"/>
          <w:szCs w:val="28"/>
          <w:lang w:val="uk-UA" w:eastAsia="zh-CN"/>
        </w:rPr>
        <w:t>.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>
      <w:pPr>
        <w:pStyle w:val="Normal"/>
        <w:ind w:star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>
      <w:pPr>
        <w:pStyle w:val="1"/>
        <w:ind w:hanging="0" w:start="851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тактичної підготовки.</w:t>
      </w:r>
    </w:p>
    <w:p>
      <w:pPr>
        <w:pStyle w:val="1"/>
        <w:spacing w:lineRule="auto" w:line="240"/>
        <w:ind w:hanging="0" w:start="851"/>
        <w:rPr>
          <w:szCs w:val="28"/>
        </w:rPr>
      </w:pPr>
      <w:bookmarkStart w:id="2" w:name="_Hlk221715968"/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тактичної підготовки.</w:t>
      </w:r>
      <w:bookmarkEnd w:id="2"/>
    </w:p>
    <w:p>
      <w:pPr>
        <w:pStyle w:val="1"/>
        <w:spacing w:lineRule="auto" w:line="240"/>
        <w:ind w:hanging="0" w:start="851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>
      <w:pPr>
        <w:pStyle w:val="1"/>
        <w:spacing w:lineRule="auto" w:line="240"/>
        <w:ind w:hanging="0" w:start="851"/>
        <w:rPr>
          <w:szCs w:val="28"/>
        </w:rPr>
      </w:pPr>
      <w:r>
        <w:rPr>
          <w:szCs w:val="28"/>
        </w:rPr>
        <w:t>“</w:t>
      </w:r>
      <w:r>
        <w:rPr>
          <w:szCs w:val="28"/>
        </w:rPr>
        <w:t xml:space="preserve">Заняття організоване на 4 навчальних місцях: </w:t>
      </w:r>
    </w:p>
    <w:p>
      <w:pPr>
        <w:pStyle w:val="1"/>
        <w:spacing w:lineRule="auto" w:line="240"/>
        <w:ind w:hanging="0" w:start="851"/>
        <w:rPr>
          <w:bCs/>
          <w:szCs w:val="28"/>
        </w:rPr>
      </w:pPr>
      <w:r>
        <w:rPr>
          <w:b/>
          <w:color w:val="FF0000"/>
          <w:szCs w:val="28"/>
        </w:rPr>
        <w:t>Навчальне місце №1</w:t>
      </w:r>
      <w:r>
        <w:rPr>
          <w:szCs w:val="28"/>
        </w:rPr>
        <w:t xml:space="preserve"> – </w:t>
      </w:r>
      <w:r>
        <w:rPr>
          <w:b w:val="false"/>
          <w:bCs w:val="false"/>
          <w:sz w:val="28"/>
          <w:szCs w:val="28"/>
          <w:lang w:val="uk-UA"/>
        </w:rPr>
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  (теоретично-практично)</w:t>
      </w:r>
      <w:r>
        <w:rPr>
          <w:szCs w:val="28"/>
        </w:rPr>
        <w:t>.</w:t>
      </w:r>
      <w:r>
        <w:rPr>
          <w:bCs/>
          <w:szCs w:val="28"/>
        </w:rPr>
        <w:t xml:space="preserve"> </w:t>
      </w:r>
    </w:p>
    <w:p>
      <w:pPr>
        <w:pStyle w:val="1"/>
        <w:spacing w:lineRule="auto" w:line="240"/>
        <w:ind w:hanging="0" w:start="851"/>
        <w:rPr>
          <w:bCs/>
          <w:szCs w:val="28"/>
        </w:rPr>
      </w:pPr>
      <w:r>
        <w:rPr>
          <w:b/>
          <w:color w:val="FF0000"/>
          <w:szCs w:val="28"/>
        </w:rPr>
        <w:t xml:space="preserve">Навчальне місце №2 </w:t>
      </w:r>
      <w:r>
        <w:rPr>
          <w:szCs w:val="28"/>
        </w:rPr>
        <w:t xml:space="preserve">– </w:t>
      </w:r>
      <w:r>
        <w:rPr>
          <w:b w:val="false"/>
          <w:bCs w:val="false"/>
          <w:sz w:val="28"/>
          <w:szCs w:val="28"/>
          <w:lang w:val="uk-UA"/>
        </w:rPr>
        <w:t>Дії військовослужбовця в умовах застосування противником та виявлення ударних та розвідувальних БпЛА (теоретично-практично)</w:t>
      </w:r>
      <w:r>
        <w:rPr>
          <w:bCs/>
          <w:szCs w:val="28"/>
        </w:rPr>
        <w:t>.</w:t>
      </w:r>
      <w:bookmarkStart w:id="3" w:name="_Hlk207967573"/>
    </w:p>
    <w:p>
      <w:pPr>
        <w:pStyle w:val="1"/>
        <w:spacing w:lineRule="auto" w:line="240"/>
        <w:ind w:hanging="0" w:start="851"/>
        <w:rPr>
          <w:bCs/>
          <w:sz w:val="25"/>
          <w:szCs w:val="25"/>
        </w:rPr>
      </w:pPr>
      <w:r>
        <w:rPr>
          <w:bCs/>
          <w:sz w:val="25"/>
          <w:szCs w:val="25"/>
        </w:rPr>
      </w:r>
      <w:bookmarkEnd w:id="3"/>
    </w:p>
    <w:p>
      <w:pPr>
        <w:pStyle w:val="1"/>
        <w:spacing w:lineRule="auto" w:line="240"/>
        <w:ind w:hanging="0" w:start="851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>
      <w:pPr>
        <w:pStyle w:val="1"/>
        <w:spacing w:lineRule="auto" w:line="240"/>
        <w:ind w:hanging="0" w:start="851"/>
        <w:rPr>
          <w:szCs w:val="28"/>
          <w:lang w:val="ru-RU"/>
        </w:rPr>
      </w:pPr>
      <w:r>
        <w:rPr>
          <w:szCs w:val="28"/>
        </w:rPr>
        <w:t>“</w:t>
      </w:r>
      <w:r>
        <w:rPr>
          <w:szCs w:val="28"/>
        </w:rPr>
        <w:t>Взаємодія організовується за допомогою радіозв’язку та мобільного зв’язку”.</w:t>
      </w:r>
    </w:p>
    <w:p>
      <w:pPr>
        <w:pStyle w:val="1"/>
        <w:spacing w:lineRule="auto" w:line="240"/>
        <w:ind w:hanging="0" w:start="851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1"/>
        <w:spacing w:lineRule="auto" w:line="240"/>
        <w:ind w:hanging="0" w:start="851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>
      <w:pPr>
        <w:pStyle w:val="1"/>
        <w:spacing w:lineRule="auto" w:line="240"/>
        <w:ind w:hanging="0" w:start="851"/>
        <w:rPr>
          <w:sz w:val="26"/>
          <w:szCs w:val="26"/>
          <w:lang w:val="ru-RU"/>
        </w:rPr>
      </w:pPr>
      <w:r>
        <w:rPr>
          <w:sz w:val="26"/>
          <w:szCs w:val="26"/>
        </w:rPr>
        <w:t>ППД 1 НР 1НБ в/ч А2900.</w:t>
      </w:r>
    </w:p>
    <w:p>
      <w:pPr>
        <w:pStyle w:val="1"/>
        <w:spacing w:lineRule="auto" w:line="240"/>
        <w:ind w:hanging="0" w:start="85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1"/>
        <w:spacing w:lineRule="auto" w:line="240"/>
        <w:ind w:hanging="0" w:start="851"/>
        <w:rPr>
          <w:b/>
          <w:szCs w:val="28"/>
        </w:rPr>
      </w:pPr>
      <w:bookmarkStart w:id="4" w:name="_Hlk221716887"/>
      <w:bookmarkStart w:id="5" w:name="_Hlk169781919"/>
      <w:bookmarkEnd w:id="5"/>
      <w:r>
        <w:rPr>
          <w:b/>
          <w:szCs w:val="28"/>
        </w:rPr>
        <w:t>Повідомляю час початку та закінчення заняття:</w:t>
      </w:r>
      <w:bookmarkEnd w:id="4"/>
    </w:p>
    <w:p>
      <w:pPr>
        <w:pStyle w:val="1"/>
        <w:spacing w:lineRule="auto" w:line="240"/>
        <w:ind w:hanging="0" w:start="851"/>
        <w:rPr>
          <w:szCs w:val="28"/>
          <w:lang w:val="ru-RU"/>
        </w:rPr>
      </w:pPr>
      <w:r>
        <w:rPr>
          <w:szCs w:val="28"/>
        </w:rPr>
        <w:t>“</w:t>
      </w:r>
      <w:r>
        <w:rPr>
          <w:szCs w:val="28"/>
        </w:rPr>
        <w:t>14</w:t>
      </w:r>
      <w:r>
        <w:rPr>
          <w:szCs w:val="28"/>
        </w:rPr>
        <w:t>:</w:t>
      </w:r>
      <w:r>
        <w:rPr>
          <w:szCs w:val="28"/>
        </w:rPr>
        <w:t>00</w:t>
      </w:r>
      <w:r>
        <w:rPr>
          <w:szCs w:val="28"/>
        </w:rPr>
        <w:t xml:space="preserve"> – початок заняття </w:t>
      </w:r>
      <w:r>
        <w:rPr>
          <w:szCs w:val="28"/>
          <w:lang w:val="uk-UA"/>
        </w:rPr>
        <w:t>15</w:t>
      </w:r>
      <w:r>
        <w:rPr>
          <w:szCs w:val="28"/>
          <w:lang w:val="ru-RU"/>
        </w:rPr>
        <w:t>:</w:t>
      </w:r>
      <w:r>
        <w:rPr>
          <w:szCs w:val="28"/>
          <w:lang w:val="uk-UA"/>
        </w:rPr>
        <w:t>00</w:t>
      </w:r>
      <w:r>
        <w:rPr>
          <w:szCs w:val="28"/>
        </w:rPr>
        <w:t xml:space="preserve"> – закінчення заняття”.</w:t>
      </w:r>
    </w:p>
    <w:p>
      <w:pPr>
        <w:pStyle w:val="1"/>
        <w:spacing w:lineRule="auto" w:line="240"/>
        <w:ind w:hanging="0" w:start="851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star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>
      <w:pPr>
        <w:pStyle w:val="Normal"/>
        <w:ind w:start="851"/>
        <w:jc w:val="both"/>
        <w:rPr>
          <w:b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Керівникам на навчальних місцях розвести особовий склад до місць проведення заняття”.</w:t>
      </w:r>
      <w:bookmarkStart w:id="6" w:name="_Hlk94269276"/>
      <w:r>
        <w:br w:type="page"/>
      </w:r>
    </w:p>
    <w:p>
      <w:pPr>
        <w:pStyle w:val="1"/>
        <w:spacing w:lineRule="auto" w:line="240" w:before="0" w:after="0"/>
        <w:ind w:hanging="0" w:start="0"/>
        <w:jc w:val="center"/>
        <w:rPr>
          <w:b/>
          <w:szCs w:val="28"/>
        </w:rPr>
      </w:pPr>
      <w:r>
        <w:rPr>
          <w:b/>
          <w:szCs w:val="28"/>
        </w:rPr>
        <w:t>ОСНОВНА ЧАСТИНА: 320 ХВИЛИН</w:t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2552"/>
        <w:jc w:val="center"/>
        <w:rPr>
          <w:b/>
          <w:szCs w:val="28"/>
        </w:rPr>
      </w:pPr>
      <w:r>
        <w:rPr>
          <w:b/>
          <w:szCs w:val="28"/>
        </w:rPr>
        <mc:AlternateContent>
          <mc:Choice Requires="wps">
            <w:drawing>
              <wp:anchor behindDoc="0" distT="19050" distB="15240" distL="19050" distR="19050" simplePos="0" locked="0" layoutInCell="0" allowOverlap="1" relativeHeight="2" wp14:anchorId="0E9C7557">
                <wp:simplePos x="0" y="0"/>
                <wp:positionH relativeFrom="margin">
                  <wp:posOffset>1123950</wp:posOffset>
                </wp:positionH>
                <wp:positionV relativeFrom="paragraph">
                  <wp:posOffset>-41275</wp:posOffset>
                </wp:positionV>
                <wp:extent cx="8210550" cy="422910"/>
                <wp:effectExtent l="19050" t="19050" r="19050" b="15240"/>
                <wp:wrapNone/>
                <wp:docPr id="1" name="Поле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20" cy="42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4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14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7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>
                            <w:pPr>
                              <w:pStyle w:val="user4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r>
                          </w:p>
                          <w:p>
                            <w:pPr>
                              <w:pStyle w:val="user4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7" path="m0,0l-2147483645,0l-2147483645,-2147483646l0,-2147483646xe" fillcolor="white" stroked="t" o:allowincell="f" style="position:absolute;margin-left:88.5pt;margin-top:-3.25pt;width:646.45pt;height:33.25pt;mso-wrap-style:square;v-text-anchor:top;mso-position-horizontal-relative:margin" wp14:anchorId="0E9C7557"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user4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14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8" w:name="_Hlk22171903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8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>
                      <w:pPr>
                        <w:pStyle w:val="user4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user4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1"/>
        <w:spacing w:lineRule="auto" w:line="240"/>
        <w:ind w:hanging="0" w:start="2552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>
        <w:rPr>
          <w:b/>
          <w:szCs w:val="28"/>
        </w:rPr>
        <w:t>60</w:t>
      </w:r>
      <w:r>
        <w:rPr>
          <w:b/>
          <w:szCs w:val="28"/>
        </w:rPr>
        <w:t xml:space="preserve"> хвилин, кількість особового складу - __ осіб</w:t>
      </w:r>
    </w:p>
    <w:p>
      <w:pPr>
        <w:pStyle w:val="1"/>
        <w:spacing w:lineRule="auto" w:line="240"/>
        <w:ind w:hanging="0" w:start="0"/>
        <w:jc w:val="center"/>
        <w:rPr>
          <w:b/>
          <w:sz w:val="26"/>
          <w:szCs w:val="26"/>
        </w:rPr>
      </w:pPr>
      <w:bookmarkStart w:id="9" w:name="_Hlk221719331"/>
      <w:r>
        <w:rPr>
          <w:b/>
          <w:color w:val="000000"/>
          <w:szCs w:val="28"/>
        </w:rPr>
        <w:t xml:space="preserve">Місце проведення: </w:t>
      </w:r>
      <w:bookmarkStart w:id="10" w:name="_Hlk221718280"/>
      <w:r>
        <w:rPr>
          <w:b/>
          <w:sz w:val="26"/>
          <w:szCs w:val="26"/>
        </w:rPr>
        <w:t>ППД 1 НР 1НБ в/ч А2900</w:t>
      </w:r>
      <w:bookmarkEnd w:id="10"/>
      <w:r>
        <w:rPr>
          <w:b/>
          <w:sz w:val="26"/>
          <w:szCs w:val="26"/>
        </w:rPr>
        <w:t>.</w:t>
      </w:r>
      <w:bookmarkEnd w:id="9"/>
    </w:p>
    <w:p>
      <w:pPr>
        <w:pStyle w:val="1"/>
        <w:spacing w:lineRule="auto" w:line="240"/>
        <w:ind w:hanging="0" w:start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  <mc:AlternateContent>
          <mc:Choice Requires="wps">
            <w:drawing>
              <wp:anchor behindDoc="0" distT="19050" distB="19050" distL="19685" distR="18415" simplePos="0" locked="0" layoutInCell="1" allowOverlap="1" relativeHeight="4" wp14:anchorId="48280F8F">
                <wp:simplePos x="0" y="0"/>
                <wp:positionH relativeFrom="column">
                  <wp:posOffset>622300</wp:posOffset>
                </wp:positionH>
                <wp:positionV relativeFrom="paragraph">
                  <wp:posOffset>107315</wp:posOffset>
                </wp:positionV>
                <wp:extent cx="3122295" cy="1724660"/>
                <wp:effectExtent l="19685" t="19050" r="18415" b="19050"/>
                <wp:wrapNone/>
                <wp:docPr id="2" name="Поле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4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>
                            <w:pPr>
                              <w:pStyle w:val="1"/>
                              <w:spacing w:lineRule="auto" w:line="240"/>
                              <w:ind w:hanging="0" w:start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  (теоретично-практично)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>
                            <w:pPr>
                              <w:pStyle w:val="user4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7" path="m0,0l-2147483645,0l-2147483645,-2147483646l0,-2147483646xe" fillcolor="white" stroked="t" o:allowincell="f" style="position:absolute;margin-left:49pt;margin-top:8.45pt;width:245.8pt;height:135.75pt;mso-wrap-style:square;v-text-anchor:top" wp14:anchorId="48280F8F"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user4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  (теоретично-практично)</w:t>
                      </w: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>
                      <w:pPr>
                        <w:pStyle w:val="user4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1270" distB="0" distL="85725" distR="85725" simplePos="0" locked="0" layoutInCell="1" allowOverlap="1" relativeHeight="7" wp14:anchorId="7A57CBBD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635" cy="493395"/>
                <wp:effectExtent l="85725" t="1270" r="85725" b="0"/>
                <wp:wrapNone/>
                <wp:docPr id="3" name="Straight Arrow Connector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4935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5" path="m0,0l-2147483648,-2147483647e" stroked="t" o:allowincell="f" style="position:absolute;margin-left:657.95pt;margin-top:492.95pt;width:0pt;height:38.8pt;mso-wrap-style:none;v-text-anchor:middle" wp14:anchorId="7A57CBB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19050" distB="19050" distL="19685" distR="18415" simplePos="0" locked="0" layoutInCell="1" allowOverlap="1" relativeHeight="9" wp14:anchorId="73958459">
                <wp:simplePos x="0" y="0"/>
                <wp:positionH relativeFrom="column">
                  <wp:posOffset>6508115</wp:posOffset>
                </wp:positionH>
                <wp:positionV relativeFrom="paragraph">
                  <wp:posOffset>114935</wp:posOffset>
                </wp:positionV>
                <wp:extent cx="3122295" cy="1724660"/>
                <wp:effectExtent l="19685" t="19050" r="18415" b="19050"/>
                <wp:wrapNone/>
                <wp:docPr id="4" name="Поле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4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>
                            <w:pPr>
                              <w:pStyle w:val="1"/>
                              <w:spacing w:lineRule="auto" w:line="240"/>
                              <w:ind w:hanging="0" w:start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Дії військовослужбовця в умовах застосування противником та виявлення ударних та розвідувальних БпЛА (теоретично-практично)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>
                            <w:pPr>
                              <w:pStyle w:val="1"/>
                              <w:spacing w:lineRule="auto" w:line="240"/>
                              <w:ind w:hanging="0" w:start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>
                            <w:pPr>
                              <w:pStyle w:val="user4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7" path="m0,0l-2147483645,0l-2147483645,-2147483646l0,-2147483646xe" fillcolor="white" stroked="t" o:allowincell="f" style="position:absolute;margin-left:512.45pt;margin-top:9.05pt;width:245.8pt;height:135.75pt;mso-wrap-style:square;v-text-anchor:top" wp14:anchorId="73958459"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user4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Дії військовослужбовця в умовах застосування противником та виявлення ударних та розвідувальних БпЛА (теоретично-практично)</w:t>
                      </w: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30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  <mc:AlternateContent>
          <mc:Choice Requires="wps">
            <w:drawing>
              <wp:anchor behindDoc="0" distT="85725" distB="85725" distL="635" distR="635" simplePos="0" locked="0" layoutInCell="1" allowOverlap="1" relativeHeight="6" wp14:anchorId="13BEBA0D">
                <wp:simplePos x="0" y="0"/>
                <wp:positionH relativeFrom="column">
                  <wp:posOffset>3779520</wp:posOffset>
                </wp:positionH>
                <wp:positionV relativeFrom="paragraph">
                  <wp:posOffset>201930</wp:posOffset>
                </wp:positionV>
                <wp:extent cx="2753360" cy="635"/>
                <wp:effectExtent l="635" t="85725" r="635" b="85725"/>
                <wp:wrapNone/>
                <wp:docPr id="5" name="Straight Arrow Connector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3280" cy="7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3" path="m0,0l-2147483648,-2147483647e" stroked="t" o:allowincell="f" style="position:absolute;margin-left:297.6pt;margin-top:15.9pt;width:216.75pt;height:0pt;mso-wrap-style:none;v-text-anchor:middle" wp14:anchorId="13BEBA0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  <w:bookmarkEnd w:id="6"/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rPr>
          <w:b/>
          <w:szCs w:val="28"/>
          <w:lang w:val="ru-RU"/>
        </w:rPr>
      </w:pPr>
      <w:r>
        <w:rPr>
          <w:b/>
          <w:szCs w:val="28"/>
          <w:lang w:val="ru-RU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firstLine="709" w:start="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rPr>
          <w:rFonts w:ascii="Times New Roman" w:hAnsi="Times New Roman"/>
          <w:i/>
          <w:i/>
          <w:color w:val="000000"/>
          <w:lang w:val="uk-UA"/>
        </w:rPr>
      </w:pPr>
      <w:r>
        <w:rPr>
          <w:rFonts w:ascii="Times New Roman" w:hAnsi="Times New Roman"/>
          <w:i/>
          <w:color w:val="000000"/>
          <w:lang w:val="uk-UA"/>
        </w:rPr>
      </w:r>
      <w:r>
        <w:br w:type="page"/>
      </w:r>
    </w:p>
    <w:p>
      <w:pPr>
        <w:pStyle w:val="1"/>
        <w:spacing w:lineRule="auto" w:line="240" w:before="0" w:after="0"/>
        <w:ind w:firstLine="709" w:start="0"/>
        <w:rPr>
          <w:i/>
          <w:i/>
          <w:sz w:val="24"/>
        </w:rPr>
      </w:pPr>
      <w:r>
        <w:rPr>
          <w:i/>
          <w:color w:val="000000"/>
          <w:sz w:val="24"/>
        </w:rPr>
        <w:t>Примітка:</w:t>
      </w:r>
    </w:p>
    <w:p>
      <w:pPr>
        <w:pStyle w:val="1"/>
        <w:spacing w:lineRule="auto" w:line="240"/>
        <w:ind w:firstLine="2410" w:start="0"/>
        <w:rPr>
          <w:i/>
          <w:i/>
          <w:sz w:val="24"/>
        </w:rPr>
      </w:pPr>
      <w:r>
        <mc:AlternateContent>
          <mc:Choice Requires="wps">
            <w:drawing>
              <wp:anchor behindDoc="0" distT="57150" distB="50165" distL="19050" distR="635" simplePos="0" locked="0" layoutInCell="1" allowOverlap="1" relativeHeight="8" wp14:anchorId="32F80861">
                <wp:simplePos x="0" y="0"/>
                <wp:positionH relativeFrom="column">
                  <wp:posOffset>1748155</wp:posOffset>
                </wp:positionH>
                <wp:positionV relativeFrom="paragraph">
                  <wp:posOffset>76200</wp:posOffset>
                </wp:positionV>
                <wp:extent cx="1005840" cy="7620"/>
                <wp:effectExtent l="19050" t="57150" r="635" b="50165"/>
                <wp:wrapNone/>
                <wp:docPr id="6" name="Пряма зі стрілкою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05840" cy="75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 зі стрілкою 42" path="m0,0l-2147483648,-2147483647e" stroked="t" o:allowincell="f" style="position:absolute;margin-left:137.65pt;margin-top:6pt;width:79.15pt;height:0.55pt;flip:y;mso-wrap-style:none;v-text-anchor:middle" wp14:anchorId="32F80861" type="_x0000_t32">
                <v:fill o:detectmouseclick="t" on="false"/>
                <v:stroke color="#0070c0" weight="3816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>
      <w:pPr>
        <w:pStyle w:val="1"/>
        <w:spacing w:lineRule="auto" w:line="240"/>
        <w:ind w:hanging="0" w:start="0"/>
        <w:jc w:val="center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>
      <w:pPr>
        <w:pStyle w:val="1"/>
        <w:spacing w:lineRule="auto" w:line="240"/>
        <w:ind w:hanging="0" w:start="3207"/>
        <w:rPr>
          <w:i/>
          <w:i/>
          <w:sz w:val="24"/>
        </w:rPr>
      </w:pPr>
      <w:r>
        <w:rPr>
          <w:i/>
          <w:sz w:val="24"/>
        </w:rPr>
      </w:r>
      <w:bookmarkStart w:id="11" w:name="_Hlk207965958"/>
      <w:bookmarkStart w:id="12" w:name="_Hlk207965958"/>
      <w:bookmarkEnd w:id="12"/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firstLine="850" w:start="851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>
      <w:pPr>
        <w:pStyle w:val="1"/>
        <w:spacing w:lineRule="auto" w:line="240"/>
        <w:ind w:firstLine="850" w:start="851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>
      <w:pPr>
        <w:pStyle w:val="1"/>
        <w:spacing w:lineRule="auto" w:line="240"/>
        <w:ind w:firstLine="850" w:start="851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>
      <w:pPr>
        <w:pStyle w:val="1"/>
        <w:spacing w:lineRule="auto" w:line="240"/>
        <w:ind w:firstLine="700" w:start="851"/>
        <w:jc w:val="start"/>
        <w:rPr>
          <w:szCs w:val="28"/>
        </w:rPr>
      </w:pPr>
      <w:r>
        <w:rPr>
          <w:szCs w:val="28"/>
        </w:rPr>
      </w:r>
    </w:p>
    <w:p>
      <w:pPr>
        <w:pStyle w:val="1"/>
        <w:spacing w:lineRule="auto" w:line="240"/>
        <w:ind w:firstLine="700" w:start="851"/>
        <w:jc w:val="start"/>
        <w:rPr>
          <w:szCs w:val="28"/>
        </w:rPr>
      </w:pPr>
      <w:r>
        <w:rPr>
          <w:szCs w:val="28"/>
        </w:rPr>
      </w:r>
    </w:p>
    <w:p>
      <w:pPr>
        <w:pStyle w:val="1"/>
        <w:spacing w:lineRule="auto" w:line="240"/>
        <w:jc w:val="start"/>
        <w:rPr>
          <w:szCs w:val="28"/>
        </w:rPr>
      </w:pPr>
      <w:r>
        <w:rPr>
          <w:szCs w:val="28"/>
        </w:rPr>
        <w:t>Керівник заняття:</w:t>
      </w:r>
    </w:p>
    <w:p>
      <w:pPr>
        <w:pStyle w:val="1"/>
        <w:spacing w:lineRule="auto" w:line="240"/>
        <w:jc w:val="start"/>
        <w:rPr>
          <w:szCs w:val="28"/>
        </w:rPr>
      </w:pPr>
      <w:r>
        <w:rPr>
          <w:szCs w:val="28"/>
        </w:rPr>
        <w:t>Командир 1 навчальної роти-старший викладач 1 навчального батальйону</w:t>
      </w:r>
    </w:p>
    <w:p>
      <w:pPr>
        <w:pStyle w:val="1"/>
        <w:spacing w:lineRule="auto" w:line="240"/>
        <w:jc w:val="start"/>
        <w:rPr/>
      </w:pPr>
      <w:r>
        <w:rPr>
          <w:szCs w:val="28"/>
        </w:rPr>
        <w:t xml:space="preserve">майор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Дмитро СТЕПАНЮК</w:t>
      </w:r>
    </w:p>
    <w:sectPr>
      <w:type w:val="nextPage"/>
      <w:pgSz w:orient="landscape" w:w="16838" w:h="11906"/>
      <w:pgMar w:left="426" w:right="678" w:gutter="0" w:header="0" w:top="426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ambria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z w:val="28"/>
        <w:i w:val="false"/>
        <w:shadow w:val="false"/>
        <w:u w:val="none"/>
        <w:b/>
        <w:emboss w:val="false"/>
        <w:imprint w:val="false"/>
        <w:vanish w:val="false"/>
        <w:rFonts w:ascii="Times New Roman" w:hAnsi="Times New Roman"/>
        <w:color w:val="auto"/>
      </w:rPr>
    </w:lvl>
    <w:lvl w:ilvl="1">
      <w:start w:val="1"/>
      <w:pStyle w:val="Heading2"/>
      <w:numFmt w:val="decimal"/>
      <w:lvlText w:val="%1.%2."/>
      <w:lvlJc w:val="start"/>
      <w:pPr>
        <w:tabs>
          <w:tab w:val="num" w:pos="709"/>
        </w:tabs>
        <w:ind w:start="0" w:firstLine="709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shadow w:val="false"/>
        <w:b/>
        <w:kern w:val="0"/>
        <w:w w:val="100"/>
        <w:emboss w:val="false"/>
        <w:imprint w:val="false"/>
        <w:vanish w:val="false"/>
        <w:rFonts w:ascii="Times New Roman" w:hAnsi="Times New Roman"/>
      </w:rPr>
    </w:lvl>
    <w:lvl w:ilvl="2">
      <w:start w:val="1"/>
      <w:numFmt w:val="decimal"/>
      <w:lvlText w:val="%1.%2.%3"/>
      <w:lvlJc w:val="start"/>
      <w:pPr>
        <w:tabs>
          <w:tab w:val="num" w:pos="709"/>
        </w:tabs>
        <w:ind w:start="0" w:firstLine="709"/>
      </w:pPr>
      <w:rPr/>
    </w:lvl>
    <w:lvl w:ilvl="3">
      <w:start w:val="1"/>
      <w:pStyle w:val="Heading4"/>
      <w:numFmt w:val="decimal"/>
      <w:lvlText w:val="%1.%2.%3.%4"/>
      <w:lvlJc w:val="start"/>
      <w:pPr>
        <w:tabs>
          <w:tab w:val="num" w:pos="709"/>
        </w:tabs>
        <w:ind w:start="0" w:firstLine="709"/>
      </w:pPr>
      <w:rPr/>
    </w:lvl>
    <w:lvl w:ilvl="4">
      <w:start w:val="1"/>
      <w:pStyle w:val="Heading5"/>
      <w:numFmt w:val="decimal"/>
      <w:lvlText w:val="%1.%2.%3.%4.%5"/>
      <w:lvlJc w:val="start"/>
      <w:pPr>
        <w:tabs>
          <w:tab w:val="num" w:pos="709"/>
        </w:tabs>
        <w:ind w:start="0" w:firstLine="709"/>
      </w:pPr>
      <w:rPr/>
    </w:lvl>
    <w:lvl w:ilvl="5">
      <w:start w:val="1"/>
      <w:pStyle w:val="Heading6"/>
      <w:numFmt w:val="decimal"/>
      <w:lvlText w:val="%1.%2.%3.%4.%5.%6"/>
      <w:lvlJc w:val="start"/>
      <w:pPr>
        <w:tabs>
          <w:tab w:val="num" w:pos="709"/>
        </w:tabs>
        <w:ind w:start="0" w:firstLine="709"/>
      </w:pPr>
      <w:rPr/>
    </w:lvl>
    <w:lvl w:ilvl="6">
      <w:start w:val="1"/>
      <w:pStyle w:val="Heading7"/>
      <w:numFmt w:val="decimal"/>
      <w:lvlText w:val="%1.%2.%3.%4.%5.%6.%7"/>
      <w:lvlJc w:val="start"/>
      <w:pPr>
        <w:tabs>
          <w:tab w:val="num" w:pos="709"/>
        </w:tabs>
        <w:ind w:start="0" w:firstLine="709"/>
      </w:pPr>
      <w:rPr/>
    </w:lvl>
    <w:lvl w:ilvl="7">
      <w:start w:val="1"/>
      <w:pStyle w:val="Heading8"/>
      <w:numFmt w:val="decimal"/>
      <w:lvlText w:val="%1.%2.%3.%4.%5.%6.%7.%8"/>
      <w:lvlJc w:val="start"/>
      <w:pPr>
        <w:tabs>
          <w:tab w:val="num" w:pos="709"/>
        </w:tabs>
        <w:ind w:start="0" w:firstLine="709"/>
      </w:pPr>
      <w:rPr/>
    </w:lvl>
    <w:lvl w:ilvl="8">
      <w:start w:val="1"/>
      <w:pStyle w:val="Heading9"/>
      <w:numFmt w:val="decimal"/>
      <w:lvlText w:val="%1.%2.%3.%4.%5.%6.%7.%8.%9"/>
      <w:lvlJc w:val="start"/>
      <w:pPr>
        <w:tabs>
          <w:tab w:val="num" w:pos="709"/>
        </w:tabs>
        <w:ind w:start="0" w:firstLine="709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semiHidden="1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00ea0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2">
    <w:name w:val="heading 2"/>
    <w:basedOn w:val="Normal"/>
    <w:next w:val="Normal"/>
    <w:link w:val="2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4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5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6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7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8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9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user" w:customStyle="1">
    <w:name w:val="Символи виноски (user)"/>
    <w:uiPriority w:val="99"/>
    <w:semiHidden/>
    <w:qFormat/>
    <w:rPr>
      <w:vertAlign w:val="superscript"/>
    </w:rPr>
  </w:style>
  <w:style w:type="character" w:styleId="Style7" w:customStyle="1">
    <w:name w:val="Символи ви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8" w:customStyle="1">
    <w:name w:val="Обычный Курс Знак"/>
    <w:link w:val="Style15"/>
    <w:qFormat/>
    <w:rPr>
      <w:rFonts w:ascii="Times New Roman" w:hAnsi="Times New Roman" w:eastAsia="Times New Roman" w:cs="Times New Roman"/>
      <w:sz w:val="28"/>
      <w:szCs w:val="24"/>
      <w:lang w:val="zh-CN" w:eastAsia="ru-RU"/>
    </w:rPr>
  </w:style>
  <w:style w:type="character" w:styleId="Style9" w:customStyle="1">
    <w:name w:val="Текст у виносці Знак"/>
    <w:basedOn w:val="DefaultParagraphFont"/>
    <w:link w:val="BalloonText"/>
    <w:uiPriority w:val="99"/>
    <w:semiHidden/>
    <w:qFormat/>
    <w:rPr>
      <w:rFonts w:ascii="Segoe UI" w:hAnsi="Segoe UI" w:eastAsia="Times New Roman" w:cs="Segoe UI"/>
      <w:sz w:val="18"/>
      <w:szCs w:val="18"/>
      <w:lang w:val="ru-RU" w:eastAsia="ru-RU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Times New Roman" w:cs="Times New Roman"/>
      <w:b/>
      <w:bCs/>
      <w:i/>
      <w:iCs/>
      <w:sz w:val="28"/>
      <w:szCs w:val="28"/>
      <w:lang w:val="zh-CN" w:eastAsia="ru-RU"/>
    </w:rPr>
  </w:style>
  <w:style w:type="character" w:styleId="4" w:customStyle="1">
    <w:name w:val="Заголовок 4 Знак"/>
    <w:basedOn w:val="DefaultParagraphFont"/>
    <w:qFormat/>
    <w:rPr>
      <w:rFonts w:ascii="Calibri" w:hAnsi="Calibri" w:eastAsia="Times New Roman" w:cs="Times New Roman"/>
      <w:b/>
      <w:bCs/>
      <w:sz w:val="28"/>
      <w:szCs w:val="28"/>
      <w:lang w:val="zh-CN" w:eastAsia="ru-RU"/>
    </w:rPr>
  </w:style>
  <w:style w:type="character" w:styleId="5" w:customStyle="1">
    <w:name w:val="Заголовок 5 Знак"/>
    <w:basedOn w:val="DefaultParagraphFont"/>
    <w:qFormat/>
    <w:rPr>
      <w:rFonts w:ascii="Calibri" w:hAnsi="Calibri" w:eastAsia="Times New Roman" w:cs="Times New Roman"/>
      <w:b/>
      <w:bCs/>
      <w:i/>
      <w:iCs/>
      <w:sz w:val="26"/>
      <w:szCs w:val="26"/>
      <w:lang w:val="zh-CN" w:eastAsia="ru-RU"/>
    </w:rPr>
  </w:style>
  <w:style w:type="character" w:styleId="6" w:customStyle="1">
    <w:name w:val="Заголовок 6 Знак"/>
    <w:basedOn w:val="DefaultParagraphFont"/>
    <w:qFormat/>
    <w:rPr>
      <w:rFonts w:ascii="Calibri" w:hAnsi="Calibri" w:eastAsia="Times New Roman" w:cs="Times New Roman"/>
      <w:b/>
      <w:bCs/>
      <w:lang w:val="zh-CN" w:eastAsia="ru-RU"/>
    </w:rPr>
  </w:style>
  <w:style w:type="character" w:styleId="7" w:customStyle="1">
    <w:name w:val="Заголовок 7 Знак"/>
    <w:basedOn w:val="DefaultParagraphFont"/>
    <w:qFormat/>
    <w:rPr>
      <w:rFonts w:ascii="Calibri" w:hAnsi="Calibri" w:eastAsia="Times New Roman" w:cs="Times New Roman"/>
      <w:sz w:val="24"/>
      <w:szCs w:val="24"/>
      <w:lang w:val="zh-CN" w:eastAsia="ru-RU"/>
    </w:rPr>
  </w:style>
  <w:style w:type="character" w:styleId="8" w:customStyle="1">
    <w:name w:val="Заголовок 8 Знак"/>
    <w:basedOn w:val="DefaultParagraphFont"/>
    <w:qFormat/>
    <w:rPr>
      <w:rFonts w:ascii="Calibri" w:hAnsi="Calibri" w:eastAsia="Times New Roman" w:cs="Times New Roman"/>
      <w:i/>
      <w:iCs/>
      <w:sz w:val="24"/>
      <w:szCs w:val="24"/>
      <w:lang w:val="zh-CN" w:eastAsia="ru-RU"/>
    </w:rPr>
  </w:style>
  <w:style w:type="character" w:styleId="9" w:customStyle="1">
    <w:name w:val="Заголовок 9 Знак"/>
    <w:basedOn w:val="DefaultParagraphFont"/>
    <w:qFormat/>
    <w:rPr>
      <w:rFonts w:ascii="Cambria" w:hAnsi="Cambria" w:eastAsia="Times New Roman" w:cs="Times New Roman"/>
      <w:lang w:val="zh-CN" w:eastAsia="ru-RU"/>
    </w:rPr>
  </w:style>
  <w:style w:type="character" w:styleId="Style10" w:customStyle="1">
    <w:name w:val="Основни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Верхній колонтитул Знак"/>
    <w:basedOn w:val="DefaultParagraphFont"/>
    <w:uiPriority w:val="99"/>
    <w:qFormat/>
    <w:rsid w:val="00d52910"/>
    <w:rPr>
      <w:rFonts w:ascii="Arial" w:hAnsi="Arial" w:eastAsia="Times New Roman" w:cs="Times New Roman"/>
      <w:sz w:val="24"/>
      <w:lang w:val="ru-RU" w:eastAsia="ru-RU"/>
    </w:rPr>
  </w:style>
  <w:style w:type="character" w:styleId="Style12" w:customStyle="1">
    <w:name w:val="Нижній колонтитул Знак"/>
    <w:basedOn w:val="DefaultParagraphFont"/>
    <w:uiPriority w:val="99"/>
    <w:qFormat/>
    <w:rsid w:val="00d52910"/>
    <w:rPr>
      <w:rFonts w:ascii="Arial" w:hAnsi="Arial" w:eastAsia="Times New Roman" w:cs="Times New Roman"/>
      <w:sz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f73890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73890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f73890"/>
    <w:rPr>
      <w:color w:themeColor="followedHyperlink" w:val="954F72"/>
      <w:u w:val="single"/>
    </w:rPr>
  </w:style>
  <w:style w:type="paragraph" w:styleId="Style13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0"/>
    <w:unhideWhenUsed/>
    <w:pPr>
      <w:spacing w:before="0"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Style14" w:customStyle="1">
    <w:name w:val="Покажчик"/>
    <w:basedOn w:val="Normal"/>
    <w:qFormat/>
    <w:pPr>
      <w:suppressLineNumbers/>
    </w:pPr>
    <w:rPr>
      <w:rFonts w:cs="Arial"/>
    </w:rPr>
  </w:style>
  <w:style w:type="paragraph" w:styleId="user1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styleId="1" w:customStyle="1">
    <w:name w:val="Обычный1"/>
    <w:qFormat/>
    <w:pPr>
      <w:widowControl w:val="false"/>
      <w:suppressAutoHyphens w:val="true"/>
      <w:bidi w:val="0"/>
      <w:spacing w:lineRule="auto" w:line="262" w:before="0" w:after="0"/>
      <w:ind w:firstLine="700" w:start="4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Style15" w:customStyle="1">
    <w:name w:val="Обычный Курс"/>
    <w:basedOn w:val="Normal"/>
    <w:link w:val="Style8"/>
    <w:qFormat/>
    <w:pPr>
      <w:spacing w:before="0" w:after="0"/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start="720"/>
      <w:contextualSpacing/>
    </w:pPr>
    <w:rPr>
      <w:rFonts w:ascii="Calibri" w:hAnsi="Calibri"/>
      <w:sz w:val="22"/>
      <w:szCs w:val="22"/>
    </w:rPr>
  </w:style>
  <w:style w:type="paragraph" w:styleId="user3" w:customStyle="1">
    <w:name w:val="Верхній і нижній колонтитули (user)"/>
    <w:basedOn w:val="Normal"/>
    <w:qFormat/>
    <w:pPr/>
    <w:rPr/>
  </w:style>
  <w:style w:type="paragraph" w:styleId="Style16" w:customStyle="1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d52910"/>
    <w:pPr>
      <w:tabs>
        <w:tab w:val="clear" w:pos="708"/>
        <w:tab w:val="center" w:pos="4819" w:leader="none"/>
        <w:tab w:val="right" w:pos="9639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d52910"/>
    <w:pPr>
      <w:tabs>
        <w:tab w:val="clear" w:pos="708"/>
        <w:tab w:val="center" w:pos="4819" w:leader="none"/>
        <w:tab w:val="right" w:pos="9639" w:leader="none"/>
      </w:tabs>
    </w:pPr>
    <w:rPr/>
  </w:style>
  <w:style w:type="paragraph" w:styleId="user4" w:customStyle="1">
    <w:name w:val="Вміст рамки (user)"/>
    <w:basedOn w:val="Normal"/>
    <w:qFormat/>
    <w:pPr/>
    <w:rPr/>
  </w:style>
  <w:style w:type="paragraph" w:styleId="Style17" w:customStyle="1">
    <w:name w:val="Вміст рамки"/>
    <w:basedOn w:val="Normal"/>
    <w:qFormat/>
    <w:pPr/>
    <w:rPr/>
  </w:style>
  <w:style w:type="numbering" w:styleId="user5" w:customStyle="1">
    <w:name w:val="Без маркерів (user)"/>
    <w:uiPriority w:val="99"/>
    <w:semiHidden/>
    <w:unhideWhenUsed/>
    <w:qFormat/>
  </w:style>
  <w:style w:type="numbering" w:styleId="Style18" w:customStyle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Application>LibreOffice/25.8.3.2$Windows_X86_64 LibreOffice_project/8ca8d55c161d602844f5428fa4b58097424e324e</Application>
  <AppVersion>15.0000</AppVersion>
  <Pages>4</Pages>
  <Words>574</Words>
  <Characters>4032</Characters>
  <CharactersWithSpaces>4618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2025-07-25T15:51:00Z</dcterms:created>
  <dc:creator>kalina</dc:creator>
  <dc:description/>
  <dc:language>uk-UA</dc:language>
  <cp:lastModifiedBy/>
  <cp:lastPrinted>2026-02-19T10:43:00Z</cp:lastPrinted>
  <dcterms:modified xsi:type="dcterms:W3CDTF">2026-02-22T16:15:20Z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