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94368" w14:textId="77777777" w:rsidR="00EA5F40" w:rsidRPr="00D3195E" w:rsidRDefault="00EA5F40" w:rsidP="00EA5F40">
      <w:pPr>
        <w:pStyle w:val="a3"/>
        <w:tabs>
          <w:tab w:val="left" w:pos="10260"/>
        </w:tabs>
        <w:ind w:left="0" w:firstLine="4962"/>
        <w:rPr>
          <w:color w:val="000000"/>
          <w:sz w:val="24"/>
          <w:szCs w:val="24"/>
        </w:rPr>
      </w:pPr>
      <w:r w:rsidRPr="00D3195E">
        <w:rPr>
          <w:color w:val="000000"/>
          <w:sz w:val="24"/>
          <w:szCs w:val="24"/>
        </w:rPr>
        <w:t>ЗАТВЕРДЖУЮ</w:t>
      </w:r>
    </w:p>
    <w:p w14:paraId="59CBCE90" w14:textId="77777777" w:rsidR="00EA5F40" w:rsidRPr="00D3195E" w:rsidRDefault="00EA5F40" w:rsidP="00EA5F40">
      <w:pPr>
        <w:pStyle w:val="a3"/>
        <w:tabs>
          <w:tab w:val="left" w:pos="10260"/>
        </w:tabs>
        <w:ind w:left="5103" w:right="-180" w:hanging="141"/>
        <w:jc w:val="left"/>
        <w:rPr>
          <w:color w:val="000000"/>
          <w:sz w:val="24"/>
          <w:szCs w:val="24"/>
        </w:rPr>
      </w:pPr>
      <w:r w:rsidRPr="00D3195E">
        <w:rPr>
          <w:noProof/>
          <w:sz w:val="24"/>
          <w:szCs w:val="24"/>
        </w:rPr>
        <w:drawing>
          <wp:anchor distT="0" distB="0" distL="114300" distR="114300" simplePos="0" relativeHeight="251659264" behindDoc="0" locked="0" layoutInCell="1" allowOverlap="1" wp14:anchorId="36977C7E" wp14:editId="6C8FB82D">
            <wp:simplePos x="0" y="0"/>
            <wp:positionH relativeFrom="column">
              <wp:posOffset>3410630</wp:posOffset>
            </wp:positionH>
            <wp:positionV relativeFrom="paragraph">
              <wp:posOffset>141944</wp:posOffset>
            </wp:positionV>
            <wp:extent cx="1761490" cy="447040"/>
            <wp:effectExtent l="0" t="0" r="0" b="0"/>
            <wp:wrapNone/>
            <wp:docPr id="6714077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61490" cy="4470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195E">
        <w:rPr>
          <w:color w:val="000000"/>
          <w:sz w:val="24"/>
          <w:szCs w:val="24"/>
        </w:rPr>
        <w:t>Начальник штабу 1 навчального батальйону</w:t>
      </w:r>
    </w:p>
    <w:p w14:paraId="7AC045B9" w14:textId="77777777" w:rsidR="00EA5F40" w:rsidRPr="00D3195E" w:rsidRDefault="00EA5F40" w:rsidP="00EA5F40">
      <w:pPr>
        <w:pStyle w:val="a3"/>
        <w:tabs>
          <w:tab w:val="right" w:pos="10206"/>
          <w:tab w:val="left" w:pos="10260"/>
        </w:tabs>
        <w:ind w:left="5387" w:right="-180" w:hanging="425"/>
        <w:jc w:val="left"/>
        <w:rPr>
          <w:color w:val="000000"/>
          <w:sz w:val="24"/>
          <w:szCs w:val="24"/>
        </w:rPr>
      </w:pPr>
      <w:r w:rsidRPr="00D3195E">
        <w:rPr>
          <w:color w:val="000000"/>
          <w:sz w:val="24"/>
          <w:szCs w:val="24"/>
        </w:rPr>
        <w:t>майор</w:t>
      </w:r>
    </w:p>
    <w:p w14:paraId="3D3FBB20" w14:textId="77777777" w:rsidR="00EA5F40" w:rsidRPr="00D3195E" w:rsidRDefault="00EA5F40" w:rsidP="00EA5F40">
      <w:pPr>
        <w:pStyle w:val="a3"/>
        <w:tabs>
          <w:tab w:val="right" w:pos="9781"/>
          <w:tab w:val="right" w:pos="9923"/>
          <w:tab w:val="right" w:pos="10206"/>
          <w:tab w:val="left" w:pos="10260"/>
        </w:tabs>
        <w:ind w:left="7513" w:right="-180" w:hanging="425"/>
        <w:jc w:val="left"/>
        <w:rPr>
          <w:color w:val="000000"/>
          <w:sz w:val="24"/>
          <w:szCs w:val="24"/>
        </w:rPr>
      </w:pPr>
      <w:r w:rsidRPr="00D3195E">
        <w:rPr>
          <w:color w:val="000000"/>
          <w:sz w:val="24"/>
          <w:szCs w:val="24"/>
        </w:rPr>
        <w:tab/>
        <w:t>Володимир ДОВБИШ</w:t>
      </w:r>
    </w:p>
    <w:p w14:paraId="50FA8A46" w14:textId="77777777" w:rsidR="00EA5F40" w:rsidRPr="00D3195E" w:rsidRDefault="00EA5F40" w:rsidP="00EA5F40">
      <w:pPr>
        <w:tabs>
          <w:tab w:val="left" w:pos="1843"/>
          <w:tab w:val="left" w:pos="6891"/>
          <w:tab w:val="left" w:pos="10260"/>
        </w:tabs>
        <w:spacing w:line="240" w:lineRule="auto"/>
        <w:ind w:firstLine="4962"/>
        <w:rPr>
          <w:rFonts w:ascii="Times New Roman" w:hAnsi="Times New Roman" w:cs="Times New Roman"/>
          <w:sz w:val="24"/>
          <w:szCs w:val="24"/>
        </w:rPr>
      </w:pPr>
      <w:r w:rsidRPr="00D3195E">
        <w:rPr>
          <w:rFonts w:ascii="Times New Roman" w:hAnsi="Times New Roman" w:cs="Times New Roman"/>
          <w:sz w:val="24"/>
          <w:szCs w:val="24"/>
        </w:rPr>
        <w:t xml:space="preserve"> «01» травня 2026 року</w:t>
      </w:r>
    </w:p>
    <w:p w14:paraId="7443D277" w14:textId="77777777" w:rsidR="00DC00BC" w:rsidRPr="00B33D3B" w:rsidRDefault="00DC00BC" w:rsidP="00D26626">
      <w:pPr>
        <w:spacing w:line="240" w:lineRule="auto"/>
        <w:ind w:firstLine="4111"/>
        <w:contextualSpacing/>
        <w:jc w:val="both"/>
        <w:rPr>
          <w:rFonts w:ascii="Times New Roman" w:hAnsi="Times New Roman" w:cs="Times New Roman"/>
          <w:sz w:val="24"/>
          <w:szCs w:val="24"/>
        </w:rPr>
      </w:pPr>
    </w:p>
    <w:p w14:paraId="6B8DCF97" w14:textId="77777777" w:rsidR="000708EB" w:rsidRDefault="00AC0BF0" w:rsidP="000708EB">
      <w:pPr>
        <w:spacing w:line="240" w:lineRule="auto"/>
        <w:ind w:firstLine="708"/>
        <w:contextualSpacing/>
        <w:jc w:val="center"/>
        <w:rPr>
          <w:rFonts w:ascii="Times New Roman" w:hAnsi="Times New Roman" w:cs="Times New Roman"/>
          <w:sz w:val="24"/>
          <w:szCs w:val="24"/>
        </w:rPr>
      </w:pPr>
      <w:r w:rsidRPr="00AC0BF0">
        <w:rPr>
          <w:rFonts w:ascii="Times New Roman" w:hAnsi="Times New Roman" w:cs="Times New Roman"/>
          <w:sz w:val="24"/>
          <w:szCs w:val="24"/>
        </w:rPr>
        <w:t>ІНСТРУКЦІЯ</w:t>
      </w:r>
    </w:p>
    <w:p w14:paraId="0FC4311C" w14:textId="77777777" w:rsidR="000708EB" w:rsidRDefault="00AC0BF0" w:rsidP="000708EB">
      <w:pPr>
        <w:spacing w:line="240" w:lineRule="auto"/>
        <w:ind w:firstLine="708"/>
        <w:contextualSpacing/>
        <w:jc w:val="center"/>
        <w:rPr>
          <w:rFonts w:ascii="Times New Roman" w:hAnsi="Times New Roman" w:cs="Times New Roman"/>
          <w:sz w:val="24"/>
          <w:szCs w:val="24"/>
        </w:rPr>
      </w:pPr>
      <w:r w:rsidRPr="00AC0BF0">
        <w:rPr>
          <w:rFonts w:ascii="Times New Roman" w:hAnsi="Times New Roman" w:cs="Times New Roman"/>
          <w:sz w:val="24"/>
          <w:szCs w:val="24"/>
        </w:rPr>
        <w:t>ЧЕРГОВОМУ РОТИ</w:t>
      </w:r>
    </w:p>
    <w:p w14:paraId="7544D312" w14:textId="561F7479" w:rsidR="00AC0BF0" w:rsidRPr="00AC0BF0" w:rsidRDefault="00AC0BF0" w:rsidP="000708EB">
      <w:pPr>
        <w:spacing w:line="240" w:lineRule="auto"/>
        <w:ind w:firstLine="708"/>
        <w:contextualSpacing/>
        <w:jc w:val="center"/>
        <w:rPr>
          <w:rFonts w:ascii="Times New Roman" w:hAnsi="Times New Roman" w:cs="Times New Roman"/>
          <w:sz w:val="24"/>
          <w:szCs w:val="24"/>
        </w:rPr>
      </w:pPr>
      <w:r w:rsidRPr="00AC0BF0">
        <w:rPr>
          <w:rFonts w:ascii="Times New Roman" w:hAnsi="Times New Roman" w:cs="Times New Roman"/>
          <w:sz w:val="24"/>
          <w:szCs w:val="24"/>
        </w:rPr>
        <w:t>НА ЧАС ДІЇ ВОЄННОГО СТАНУ</w:t>
      </w:r>
    </w:p>
    <w:p w14:paraId="6C624DD3" w14:textId="77777777" w:rsidR="00AC0BF0" w:rsidRPr="00AC0BF0" w:rsidRDefault="00AC0BF0" w:rsidP="00AC0BF0">
      <w:pPr>
        <w:spacing w:line="240" w:lineRule="auto"/>
        <w:ind w:firstLine="708"/>
        <w:contextualSpacing/>
        <w:jc w:val="both"/>
        <w:rPr>
          <w:rFonts w:ascii="Times New Roman" w:hAnsi="Times New Roman" w:cs="Times New Roman"/>
          <w:sz w:val="24"/>
          <w:szCs w:val="24"/>
        </w:rPr>
      </w:pPr>
    </w:p>
    <w:p w14:paraId="08FA268D" w14:textId="77777777" w:rsidR="003170E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Черговий роти призначається з числа військовослужбовців сержантського (старшинського) складу та, як виняток, із найпідготовленіших військовослужбовців курсантів (рядового складу). Він відповідає за додержання порядку в підрозділі й неухильне виконання розпорядку дня, за збереження зброї, ящиків із боєприпасами, майна</w:t>
      </w:r>
      <w:r w:rsidR="003170E0" w:rsidRPr="0063182E">
        <w:rPr>
          <w:rFonts w:ascii="Times New Roman" w:hAnsi="Times New Roman" w:cs="Times New Roman"/>
          <w:sz w:val="20"/>
          <w:szCs w:val="20"/>
        </w:rPr>
        <w:t xml:space="preserve"> </w:t>
      </w:r>
      <w:r w:rsidRPr="0063182E">
        <w:rPr>
          <w:rFonts w:ascii="Times New Roman" w:hAnsi="Times New Roman" w:cs="Times New Roman"/>
          <w:sz w:val="20"/>
          <w:szCs w:val="20"/>
        </w:rPr>
        <w:t>підрозділу, особистих речей військовослужбовців.</w:t>
      </w:r>
    </w:p>
    <w:p w14:paraId="34F68053" w14:textId="77777777" w:rsidR="003170E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Черговий роти підпорядковується черговому наметового містечка, а щодо внутрішньої служби в роті</w:t>
      </w:r>
      <w:r w:rsidR="003170E0" w:rsidRPr="0063182E">
        <w:rPr>
          <w:rFonts w:ascii="Times New Roman" w:hAnsi="Times New Roman" w:cs="Times New Roman"/>
          <w:sz w:val="20"/>
          <w:szCs w:val="20"/>
        </w:rPr>
        <w:t xml:space="preserve"> </w:t>
      </w:r>
      <w:r w:rsidRPr="0063182E">
        <w:rPr>
          <w:rFonts w:ascii="Times New Roman" w:hAnsi="Times New Roman" w:cs="Times New Roman"/>
          <w:sz w:val="20"/>
          <w:szCs w:val="20"/>
        </w:rPr>
        <w:t xml:space="preserve">командиру роти та головному сержанту роти. </w:t>
      </w:r>
    </w:p>
    <w:p w14:paraId="373D53FC" w14:textId="4BC8CF08"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Черговому роти підпорядковуються весь добовий наряд навчальної роти. Черговий роти с начальником усіх військовослужбовців навчальної роти з рівного з ним чи нижчого військового зван</w:t>
      </w:r>
      <w:r w:rsidR="00AB1BA9" w:rsidRPr="0063182E">
        <w:rPr>
          <w:rFonts w:ascii="Times New Roman" w:hAnsi="Times New Roman" w:cs="Times New Roman"/>
          <w:sz w:val="20"/>
          <w:szCs w:val="20"/>
        </w:rPr>
        <w:t>н</w:t>
      </w:r>
      <w:r w:rsidRPr="0063182E">
        <w:rPr>
          <w:rFonts w:ascii="Times New Roman" w:hAnsi="Times New Roman" w:cs="Times New Roman"/>
          <w:sz w:val="20"/>
          <w:szCs w:val="20"/>
        </w:rPr>
        <w:t>я.</w:t>
      </w:r>
    </w:p>
    <w:p w14:paraId="0E5D0821" w14:textId="77777777"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Черговий роти озброюється штатною зброєю в комплекті (</w:t>
      </w:r>
      <w:r w:rsidRPr="0063182E">
        <w:rPr>
          <w:rFonts w:ascii="Times New Roman" w:hAnsi="Times New Roman" w:cs="Times New Roman"/>
          <w:i/>
          <w:iCs/>
          <w:sz w:val="20"/>
          <w:szCs w:val="20"/>
        </w:rPr>
        <w:t>типу АКМС-74</w:t>
      </w:r>
      <w:r w:rsidRPr="0063182E">
        <w:rPr>
          <w:rFonts w:ascii="Times New Roman" w:hAnsi="Times New Roman" w:cs="Times New Roman"/>
          <w:sz w:val="20"/>
          <w:szCs w:val="20"/>
        </w:rPr>
        <w:t>) та спорядженими магазинами (</w:t>
      </w:r>
      <w:r w:rsidRPr="0063182E">
        <w:rPr>
          <w:rFonts w:ascii="Times New Roman" w:hAnsi="Times New Roman" w:cs="Times New Roman"/>
          <w:i/>
          <w:iCs/>
          <w:sz w:val="20"/>
          <w:szCs w:val="20"/>
        </w:rPr>
        <w:t>патрони (ПС, ЛПС) 120 шт.).</w:t>
      </w:r>
    </w:p>
    <w:p w14:paraId="34BB2946" w14:textId="77777777" w:rsidR="00AD49B2" w:rsidRPr="0063182E" w:rsidRDefault="00AC0BF0" w:rsidP="0063182E">
      <w:pPr>
        <w:spacing w:line="240" w:lineRule="auto"/>
        <w:ind w:firstLine="708"/>
        <w:contextualSpacing/>
        <w:jc w:val="both"/>
        <w:rPr>
          <w:rFonts w:ascii="Times New Roman" w:hAnsi="Times New Roman" w:cs="Times New Roman"/>
          <w:b/>
          <w:bCs/>
          <w:sz w:val="20"/>
          <w:szCs w:val="20"/>
        </w:rPr>
      </w:pPr>
      <w:r w:rsidRPr="0063182E">
        <w:rPr>
          <w:rFonts w:ascii="Times New Roman" w:hAnsi="Times New Roman" w:cs="Times New Roman"/>
          <w:b/>
          <w:bCs/>
          <w:sz w:val="20"/>
          <w:szCs w:val="20"/>
        </w:rPr>
        <w:t>Черговий роти мас право застосовувати заходи фізичного впливу, зброю в порядку встановленому</w:t>
      </w:r>
      <w:r w:rsidR="00AD49B2" w:rsidRPr="0063182E">
        <w:rPr>
          <w:rFonts w:ascii="Times New Roman" w:hAnsi="Times New Roman" w:cs="Times New Roman"/>
          <w:b/>
          <w:bCs/>
          <w:sz w:val="20"/>
          <w:szCs w:val="20"/>
        </w:rPr>
        <w:t xml:space="preserve"> </w:t>
      </w:r>
      <w:r w:rsidRPr="0063182E">
        <w:rPr>
          <w:rFonts w:ascii="Times New Roman" w:hAnsi="Times New Roman" w:cs="Times New Roman"/>
          <w:b/>
          <w:bCs/>
          <w:sz w:val="20"/>
          <w:szCs w:val="20"/>
        </w:rPr>
        <w:t>законодавством, а саме:</w:t>
      </w:r>
    </w:p>
    <w:p w14:paraId="611990EA" w14:textId="618E8CC4"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для захисту свого здоров'я і життя, а також здоров'я і життя інших військовослужбовців і цивільних осіб від нападу, якщо іншими способами й засобами захистити їх у даній ситуації неможливо;</w:t>
      </w:r>
    </w:p>
    <w:p w14:paraId="27F7E2DF" w14:textId="77777777"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для затримання особи, яку застали при вчиненні тяжкого злочину та яка намагається втекти або яка чинить збройний опір, а також для затримання озброєної особи, яка загрожує застосуванням зброї та інших засобів, що становить загрозу для життя і здоров'я військовослужбовця чи інших осіб;</w:t>
      </w:r>
    </w:p>
    <w:p w14:paraId="58FF14D8" w14:textId="77777777"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для відбиття нападу на приміщення курсу, а також для його звільнення у разі захоплення;</w:t>
      </w:r>
    </w:p>
    <w:p w14:paraId="6273EE46" w14:textId="19CBD5B6" w:rsidR="00AC0BF0" w:rsidRPr="0063182E" w:rsidRDefault="00AC0BF0" w:rsidP="005B273F">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у разі спроби насильного заволодіння зброєю, якщо іншими способами і засобами неможливо припинити цю</w:t>
      </w:r>
      <w:r w:rsidR="005B273F">
        <w:rPr>
          <w:rFonts w:ascii="Times New Roman" w:hAnsi="Times New Roman" w:cs="Times New Roman"/>
          <w:sz w:val="20"/>
          <w:szCs w:val="20"/>
        </w:rPr>
        <w:t xml:space="preserve"> спробу.</w:t>
      </w:r>
    </w:p>
    <w:p w14:paraId="1488D909" w14:textId="77777777"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Застосування зброї, за винятком випадків раптового нападу та із застосуванням бойової техніки, транспортних засобів, літальних апаратів повинно передувати попередження про намір її застосування вигуком "Стій, стрілятиму". Якщо порушник не виконує цієї вимоги, Черговий роти досилає патрон у патронник і робить попереджувальний постріл в гору та затримує порушника. У випадку невиконання порушником вимог, черговим роти застосовується зброя.</w:t>
      </w:r>
    </w:p>
    <w:p w14:paraId="157399E3" w14:textId="77777777"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У разі застосування і використання зброї черговий роти зобов'язаний вжити всіх заходів для того, щоб не було завдано шкоди стороннім особам.</w:t>
      </w:r>
    </w:p>
    <w:p w14:paraId="425EBBF6" w14:textId="77777777"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Про застосування фізичної сили та спеціальних засобів черговий роти доповідає своєму безпосередньому командирові (начальникові).</w:t>
      </w:r>
    </w:p>
    <w:p w14:paraId="7089FC3B" w14:textId="72ACF66B"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 xml:space="preserve">Весь </w:t>
      </w:r>
      <w:r w:rsidR="00D73D8E" w:rsidRPr="0063182E">
        <w:rPr>
          <w:rFonts w:ascii="Times New Roman" w:hAnsi="Times New Roman" w:cs="Times New Roman"/>
          <w:sz w:val="20"/>
          <w:szCs w:val="20"/>
        </w:rPr>
        <w:t xml:space="preserve">особовий </w:t>
      </w:r>
      <w:r w:rsidRPr="0063182E">
        <w:rPr>
          <w:rFonts w:ascii="Times New Roman" w:hAnsi="Times New Roman" w:cs="Times New Roman"/>
          <w:sz w:val="20"/>
          <w:szCs w:val="20"/>
        </w:rPr>
        <w:t>склад добового наряду несе y формі одягу ступінь службу захисту Ф2 (</w:t>
      </w:r>
      <w:r w:rsidRPr="00D73D8E">
        <w:rPr>
          <w:rFonts w:ascii="Times New Roman" w:hAnsi="Times New Roman" w:cs="Times New Roman"/>
          <w:i/>
          <w:iCs/>
          <w:sz w:val="20"/>
          <w:szCs w:val="20"/>
        </w:rPr>
        <w:t>шолом балістичний та бронежилет знаходяться поряд з військовослужбовцем на робочому місці</w:t>
      </w:r>
      <w:r w:rsidRPr="0063182E">
        <w:rPr>
          <w:rFonts w:ascii="Times New Roman" w:hAnsi="Times New Roman" w:cs="Times New Roman"/>
          <w:sz w:val="20"/>
          <w:szCs w:val="20"/>
        </w:rPr>
        <w:t>), зброя знаходиться при військовослужбовцю, зі спорядженим магазином, але не заряджена.</w:t>
      </w:r>
    </w:p>
    <w:p w14:paraId="6E3C0326" w14:textId="77777777"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 xml:space="preserve">Черговому роти </w:t>
      </w:r>
      <w:r w:rsidRPr="009B14C8">
        <w:rPr>
          <w:rFonts w:ascii="Times New Roman" w:hAnsi="Times New Roman" w:cs="Times New Roman"/>
          <w:b/>
          <w:bCs/>
          <w:sz w:val="20"/>
          <w:szCs w:val="20"/>
        </w:rPr>
        <w:t>ЗАБОРОНЯЄТЬСЯ</w:t>
      </w:r>
      <w:r w:rsidRPr="0063182E">
        <w:rPr>
          <w:rFonts w:ascii="Times New Roman" w:hAnsi="Times New Roman" w:cs="Times New Roman"/>
          <w:sz w:val="20"/>
          <w:szCs w:val="20"/>
        </w:rPr>
        <w:t xml:space="preserve"> передавати зброю та боєприпаси будь-якій іншій особі та направляти зброю в сторону людей.</w:t>
      </w:r>
    </w:p>
    <w:p w14:paraId="5056DAF0" w14:textId="77777777"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 xml:space="preserve">Черговий роти виконує свої обов'язки згідно ст. 310-312 Статуту внутрішньої служби Збройних Сил України, крім того він </w:t>
      </w:r>
      <w:r w:rsidRPr="00F91D9E">
        <w:rPr>
          <w:rFonts w:ascii="Times New Roman" w:hAnsi="Times New Roman" w:cs="Times New Roman"/>
          <w:b/>
          <w:bCs/>
          <w:sz w:val="20"/>
          <w:szCs w:val="20"/>
        </w:rPr>
        <w:t>зобов'язаний</w:t>
      </w:r>
      <w:r w:rsidRPr="0063182E">
        <w:rPr>
          <w:rFonts w:ascii="Times New Roman" w:hAnsi="Times New Roman" w:cs="Times New Roman"/>
          <w:sz w:val="20"/>
          <w:szCs w:val="20"/>
        </w:rPr>
        <w:t>:</w:t>
      </w:r>
    </w:p>
    <w:p w14:paraId="1468CFEA" w14:textId="77777777"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знати інструкцію чергового роти, порядок оповіщення або виклику особового складу;</w:t>
      </w:r>
    </w:p>
    <w:p w14:paraId="6E0A9B0C" w14:textId="77777777"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підготувати особовий склад наряду до заступання, перевірити зовнішній вигляд та знання обов'язків;</w:t>
      </w:r>
    </w:p>
    <w:p w14:paraId="00CC9DA7" w14:textId="6EA20698"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Зброя приймається поштучно, за номерами й комплектністю. При цьому перевіряється справність замків, охоронної сигналізації, шаф, печаток та іншого обладнання</w:t>
      </w:r>
      <w:r w:rsidR="00F91D9E">
        <w:rPr>
          <w:rFonts w:ascii="Times New Roman" w:hAnsi="Times New Roman" w:cs="Times New Roman"/>
          <w:sz w:val="20"/>
          <w:szCs w:val="20"/>
        </w:rPr>
        <w:t>.</w:t>
      </w:r>
    </w:p>
    <w:p w14:paraId="5519CCD9" w14:textId="58E3E670"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Недбале ставлення до приймання зброї та боєприпасів черговим призводить до їх втрати та складає сприятливі умови для крадіжки (ст.410 ККУ);</w:t>
      </w:r>
    </w:p>
    <w:p w14:paraId="48D47A40" w14:textId="77777777"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Прийняти майно згідно опису, документацію чергового, порядок на території, яка закріплена за підрозділом для прибирання;</w:t>
      </w:r>
    </w:p>
    <w:p w14:paraId="589889E6" w14:textId="77777777"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Прийнявши чергування, новопризначений черговий разом із попереднім доповідають командирові роти, а у разі Його відсутності його заступникові чи головному сержанту роти про здавання і прийняття чергування;</w:t>
      </w:r>
    </w:p>
    <w:p w14:paraId="6731FBBB" w14:textId="77777777"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У разі отримання сигналу тривоги негайно оповістити особовий склад, до прибуття командира роти виконувати вказівки чергового наметового містечка;</w:t>
      </w:r>
    </w:p>
    <w:p w14:paraId="3CC446EE" w14:textId="77777777"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знати місце перебування підрозділу та порядок її виклику, наявність людей у роті, кількість осіб, що перебувають у наряді, хворих, заарештованих, звільнених із розташування підрозділу чи відряджених у складі команд, а також наявність і точне місце знаходження зброї;</w:t>
      </w:r>
    </w:p>
    <w:p w14:paraId="03FFE958" w14:textId="77777777"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постійно знати місце перебування командира роти, негайно доповідати йому про всі надзвичайні події, самовільно відсутніх військовослужбовців і про вжиті заходи щодо їх розшуку;</w:t>
      </w:r>
    </w:p>
    <w:p w14:paraId="3313A724" w14:textId="6DA6A045"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Відчиняти кімнату для зберігання зброї (контейнер) з дозволу та в присутності командира роти;</w:t>
      </w:r>
    </w:p>
    <w:p w14:paraId="5DF3B727" w14:textId="28107313"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lastRenderedPageBreak/>
        <w:t xml:space="preserve">Видавати зброю лише за наказом командира роти, вносячи відповідний запис до книги видачі зброї та боєприпасів (додаток 10 до цього Статуту); приймаючи зброю, перевіряти її </w:t>
      </w:r>
      <w:r w:rsidR="00333489">
        <w:rPr>
          <w:rFonts w:ascii="Times New Roman" w:hAnsi="Times New Roman" w:cs="Times New Roman"/>
          <w:sz w:val="20"/>
          <w:szCs w:val="20"/>
        </w:rPr>
        <w:t>н</w:t>
      </w:r>
      <w:r w:rsidRPr="0063182E">
        <w:rPr>
          <w:rFonts w:ascii="Times New Roman" w:hAnsi="Times New Roman" w:cs="Times New Roman"/>
          <w:sz w:val="20"/>
          <w:szCs w:val="20"/>
        </w:rPr>
        <w:t>омери та комплектність; постійно мати при собі й нікому не передавати ключі від кімнати зберігання зброї,</w:t>
      </w:r>
    </w:p>
    <w:p w14:paraId="73910DB2" w14:textId="0EC3B309"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 xml:space="preserve">Постійно перевіряти справність засобів охоронної сигналізації і зв'язку. При виявлені </w:t>
      </w:r>
      <w:proofErr w:type="spellStart"/>
      <w:r w:rsidRPr="0063182E">
        <w:rPr>
          <w:rFonts w:ascii="Times New Roman" w:hAnsi="Times New Roman" w:cs="Times New Roman"/>
          <w:sz w:val="20"/>
          <w:szCs w:val="20"/>
        </w:rPr>
        <w:t>несправностей</w:t>
      </w:r>
      <w:proofErr w:type="spellEnd"/>
      <w:r w:rsidRPr="0063182E">
        <w:rPr>
          <w:rFonts w:ascii="Times New Roman" w:hAnsi="Times New Roman" w:cs="Times New Roman"/>
          <w:sz w:val="20"/>
          <w:szCs w:val="20"/>
        </w:rPr>
        <w:t xml:space="preserve"> негайно доповідати черговому наметового містечка, командиру роти і приймати заходи щодо їх усунен</w:t>
      </w:r>
      <w:r w:rsidR="00333489">
        <w:rPr>
          <w:rFonts w:ascii="Times New Roman" w:hAnsi="Times New Roman" w:cs="Times New Roman"/>
          <w:sz w:val="20"/>
          <w:szCs w:val="20"/>
        </w:rPr>
        <w:t>н</w:t>
      </w:r>
      <w:r w:rsidRPr="0063182E">
        <w:rPr>
          <w:rFonts w:ascii="Times New Roman" w:hAnsi="Times New Roman" w:cs="Times New Roman"/>
          <w:sz w:val="20"/>
          <w:szCs w:val="20"/>
        </w:rPr>
        <w:t>я;</w:t>
      </w:r>
    </w:p>
    <w:p w14:paraId="62372BD8" w14:textId="77777777"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В 20.00 вишикувати особовий склад на вечірню повірку та доповідати командиру роти та черговому наметового містечка;</w:t>
      </w:r>
    </w:p>
    <w:p w14:paraId="2232B1D7" w14:textId="77777777"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в 5.50 здійснювати контроль за підйомом заступників командирів взводів;</w:t>
      </w:r>
    </w:p>
    <w:p w14:paraId="7FB005AB" w14:textId="77777777"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в 6.00 піднімати особовий склад роти за командою "рота, ПІДЙОМ!"</w:t>
      </w:r>
    </w:p>
    <w:p w14:paraId="25E2B696" w14:textId="77777777"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в 6.10 шикувати особовий склад на ранкову зарядку, а в 7.30 на ранковий огляд;</w:t>
      </w:r>
    </w:p>
    <w:p w14:paraId="1EA09A3C" w14:textId="77777777" w:rsidR="00AC0BF0" w:rsidRPr="009E3756" w:rsidRDefault="00AC0BF0" w:rsidP="0063182E">
      <w:pPr>
        <w:spacing w:line="240" w:lineRule="auto"/>
        <w:ind w:firstLine="708"/>
        <w:contextualSpacing/>
        <w:jc w:val="both"/>
        <w:rPr>
          <w:rFonts w:ascii="Times New Roman" w:hAnsi="Times New Roman" w:cs="Times New Roman"/>
          <w:b/>
          <w:bCs/>
          <w:sz w:val="20"/>
          <w:szCs w:val="20"/>
        </w:rPr>
      </w:pPr>
      <w:r w:rsidRPr="009E3756">
        <w:rPr>
          <w:rFonts w:ascii="Times New Roman" w:hAnsi="Times New Roman" w:cs="Times New Roman"/>
          <w:b/>
          <w:bCs/>
          <w:sz w:val="20"/>
          <w:szCs w:val="20"/>
        </w:rPr>
        <w:t>ДО 07:00 ДОПОВІСТИ командиру навчальної роти та черговому наметового містечка про стан справ в підрозділі:</w:t>
      </w:r>
    </w:p>
    <w:p w14:paraId="303FCCA0" w14:textId="77777777"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у визначений розпорядком дня час шикувати особовий склад на прийоми їжі:</w:t>
      </w:r>
    </w:p>
    <w:p w14:paraId="1D97D3EA" w14:textId="77777777"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на протязі доби слідкувати за підтриманням внутрішнього порядку в приміщеннях роти та на території, яка закріплена за підрозділом для прибирання.</w:t>
      </w:r>
    </w:p>
    <w:p w14:paraId="55B50161" w14:textId="77777777"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 xml:space="preserve">Черговому роти дозволяється відпочивати з 22.00 до 02.00 з дозволу командира роти або його заступників, після наведення внутрішнього порядку на закріпленій території, з прибуттям до підрозділу прямих начальників від командира роти й вище, а також </w:t>
      </w:r>
      <w:proofErr w:type="spellStart"/>
      <w:r w:rsidRPr="0063182E">
        <w:rPr>
          <w:rFonts w:ascii="Times New Roman" w:hAnsi="Times New Roman" w:cs="Times New Roman"/>
          <w:sz w:val="20"/>
          <w:szCs w:val="20"/>
        </w:rPr>
        <w:t>інспектуючих</w:t>
      </w:r>
      <w:proofErr w:type="spellEnd"/>
      <w:r w:rsidRPr="0063182E">
        <w:rPr>
          <w:rFonts w:ascii="Times New Roman" w:hAnsi="Times New Roman" w:cs="Times New Roman"/>
          <w:sz w:val="20"/>
          <w:szCs w:val="20"/>
        </w:rPr>
        <w:t xml:space="preserve"> осіб чи осіб, які прибули з перевіркою, подавати команду "Струнко", доповідати їм та супроводжувати в розташування роти. Наприклад: "Пане (пані) майоре, за час мого чергування надзвичайних подій не трапилося (чи трапилося те-то). Навчальна рота перебуває на заняттях. Черговий роти сержант Шевченко".</w:t>
      </w:r>
    </w:p>
    <w:p w14:paraId="2F6D3E00" w14:textId="77777777"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 xml:space="preserve">Черговому роти </w:t>
      </w:r>
      <w:r w:rsidRPr="00A706BC">
        <w:rPr>
          <w:rFonts w:ascii="Times New Roman" w:hAnsi="Times New Roman" w:cs="Times New Roman"/>
          <w:b/>
          <w:bCs/>
          <w:sz w:val="20"/>
          <w:szCs w:val="20"/>
        </w:rPr>
        <w:t>КАТЕГОРИЧНО ЗАБОРОНЯЄТЬСЯ</w:t>
      </w:r>
      <w:r w:rsidRPr="0063182E">
        <w:rPr>
          <w:rFonts w:ascii="Times New Roman" w:hAnsi="Times New Roman" w:cs="Times New Roman"/>
          <w:sz w:val="20"/>
          <w:szCs w:val="20"/>
        </w:rPr>
        <w:t>: користуватись особистими засобами стільникового зв'язку та необлікованими, в тому числі особистими, інших електронних засобів що мають функції запису, фото-, відео-фіксації та функції підключення до мережі інтернет.</w:t>
      </w:r>
    </w:p>
    <w:p w14:paraId="6D2B5E10" w14:textId="77777777" w:rsidR="00A706BC" w:rsidRDefault="00AC0BF0" w:rsidP="00A706BC">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У разі виявлення, отримання доповідей від осіб добового наряду та військовослужбовців підрозділу про появу над територією містечка літаків, вертольотів, БПЛА, які рухаються на малих або гранично малих висотах Черговий роти зобов'язаний: уточнити час польоту, місце виявлення, тип літального апарату, приблизна висота польоту, спробувати</w:t>
      </w:r>
      <w:r w:rsidR="00A706BC">
        <w:rPr>
          <w:rFonts w:ascii="Times New Roman" w:hAnsi="Times New Roman" w:cs="Times New Roman"/>
          <w:sz w:val="20"/>
          <w:szCs w:val="20"/>
        </w:rPr>
        <w:t xml:space="preserve"> </w:t>
      </w:r>
      <w:r w:rsidRPr="0063182E">
        <w:rPr>
          <w:rFonts w:ascii="Times New Roman" w:hAnsi="Times New Roman" w:cs="Times New Roman"/>
          <w:sz w:val="20"/>
          <w:szCs w:val="20"/>
        </w:rPr>
        <w:t>ідентифікувати БПЛА (виявити тих хто його запускає);</w:t>
      </w:r>
    </w:p>
    <w:p w14:paraId="6236121E" w14:textId="0C8F3686" w:rsidR="00AC0BF0" w:rsidRPr="0063182E" w:rsidRDefault="00AC0BF0" w:rsidP="00A706BC">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Особа, яка виявила БПЛА повинна відслідковувати його переміщення, надати інформацію черговому роти:</w:t>
      </w:r>
    </w:p>
    <w:p w14:paraId="7CCDB597" w14:textId="153578CF"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 xml:space="preserve">У разі спроби скидання на територію містечка запальних, вибухових речовин та інших предметів Черговий роти зобов'язаний здійснити доповідь черговому наметового містечка, командиру роти (або його заступнику) через засоби стаціонарного зв'язку або за радіопозивним про факт виявлення прольоту над територією містечка із вказанням часу </w:t>
      </w:r>
      <w:r w:rsidR="00A706BC" w:rsidRPr="0063182E">
        <w:rPr>
          <w:rFonts w:ascii="Times New Roman" w:hAnsi="Times New Roman" w:cs="Times New Roman"/>
          <w:sz w:val="20"/>
          <w:szCs w:val="20"/>
        </w:rPr>
        <w:t xml:space="preserve">прольоту, місцем виявлення, типом літального апарату, висотою </w:t>
      </w:r>
      <w:r w:rsidRPr="0063182E">
        <w:rPr>
          <w:rFonts w:ascii="Times New Roman" w:hAnsi="Times New Roman" w:cs="Times New Roman"/>
          <w:sz w:val="20"/>
          <w:szCs w:val="20"/>
        </w:rPr>
        <w:t>польоту та напрямку руху.</w:t>
      </w:r>
    </w:p>
    <w:p w14:paraId="28E8012A" w14:textId="33C46C2C"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При оголошені сигналу "ПОВІТРЯНА ТРИВОГА", "РАКЕТНА НЕБЕЗПЕКА", "АРТИЛЕРІЙСЬКИЙ ОБСТРІЛ", "СИРЕНА-28", "АРБА 1515".</w:t>
      </w:r>
    </w:p>
    <w:p w14:paraId="43FD555B" w14:textId="666D0C8C"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 xml:space="preserve">негайно організувати оповіщення особового складу та забезпечити їхню повну евакуацію до визначеного району розосередження. Під час організації оповіщення та виходу особового складу з під можливого удару противника, переконатись, що весь особовий склад був оповіщений та убув у визначений район. </w:t>
      </w:r>
      <w:proofErr w:type="spellStart"/>
      <w:r w:rsidRPr="0063182E">
        <w:rPr>
          <w:rFonts w:ascii="Times New Roman" w:hAnsi="Times New Roman" w:cs="Times New Roman"/>
          <w:sz w:val="20"/>
          <w:szCs w:val="20"/>
        </w:rPr>
        <w:t>Че</w:t>
      </w:r>
      <w:proofErr w:type="spellEnd"/>
      <w:r w:rsidRPr="0063182E">
        <w:rPr>
          <w:sz w:val="20"/>
          <w:szCs w:val="20"/>
        </w:rPr>
        <w:t xml:space="preserve"> </w:t>
      </w:r>
      <w:proofErr w:type="spellStart"/>
      <w:r w:rsidRPr="0063182E">
        <w:rPr>
          <w:rFonts w:ascii="Times New Roman" w:hAnsi="Times New Roman" w:cs="Times New Roman"/>
          <w:sz w:val="20"/>
          <w:szCs w:val="20"/>
        </w:rPr>
        <w:t>рез</w:t>
      </w:r>
      <w:proofErr w:type="spellEnd"/>
      <w:r w:rsidRPr="0063182E">
        <w:rPr>
          <w:rFonts w:ascii="Times New Roman" w:hAnsi="Times New Roman" w:cs="Times New Roman"/>
          <w:sz w:val="20"/>
          <w:szCs w:val="20"/>
        </w:rPr>
        <w:t xml:space="preserve"> 5 хвилин доповісти черговому частини, начальнику курсу (</w:t>
      </w:r>
      <w:r w:rsidRPr="00375B00">
        <w:rPr>
          <w:rFonts w:ascii="Times New Roman" w:hAnsi="Times New Roman" w:cs="Times New Roman"/>
          <w:i/>
          <w:iCs/>
          <w:sz w:val="20"/>
          <w:szCs w:val="20"/>
        </w:rPr>
        <w:t>особисто або по засобах зв'язку</w:t>
      </w:r>
      <w:r w:rsidRPr="0063182E">
        <w:rPr>
          <w:rFonts w:ascii="Times New Roman" w:hAnsi="Times New Roman" w:cs="Times New Roman"/>
          <w:sz w:val="20"/>
          <w:szCs w:val="20"/>
        </w:rPr>
        <w:t>) про вжитті заходи та завершення виходу особового складу з під можливого удару противника.</w:t>
      </w:r>
    </w:p>
    <w:p w14:paraId="363E1978" w14:textId="198776E2"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 xml:space="preserve">Вжити заходів щодо недопущення самовільного залишення особовим складом визначених районів зосередження до закінчення сигналів командиру роти </w:t>
      </w:r>
      <w:r w:rsidR="00375B00" w:rsidRPr="0063182E">
        <w:rPr>
          <w:rFonts w:ascii="Times New Roman" w:hAnsi="Times New Roman" w:cs="Times New Roman"/>
          <w:sz w:val="20"/>
          <w:szCs w:val="20"/>
        </w:rPr>
        <w:t>"</w:t>
      </w:r>
      <w:r w:rsidRPr="0063182E">
        <w:rPr>
          <w:rFonts w:ascii="Times New Roman" w:hAnsi="Times New Roman" w:cs="Times New Roman"/>
          <w:sz w:val="20"/>
          <w:szCs w:val="20"/>
        </w:rPr>
        <w:t>ПОВІТРЯНА ТРИВОГА", "РАКЕТНА НЕБЕЗПЕКА", "АРТИЛЕРІЙСЬКИЙ ОБСТРІЛ", "СИРЕНА-28", "АРБА 1515".</w:t>
      </w:r>
    </w:p>
    <w:p w14:paraId="1F2B35BD" w14:textId="77777777" w:rsidR="00AC0BF0" w:rsidRPr="00F3569F" w:rsidRDefault="00AC0BF0" w:rsidP="0063182E">
      <w:pPr>
        <w:spacing w:line="240" w:lineRule="auto"/>
        <w:ind w:firstLine="708"/>
        <w:contextualSpacing/>
        <w:jc w:val="both"/>
        <w:rPr>
          <w:rFonts w:ascii="Times New Roman" w:hAnsi="Times New Roman" w:cs="Times New Roman"/>
          <w:b/>
          <w:bCs/>
          <w:i/>
          <w:iCs/>
          <w:sz w:val="20"/>
          <w:szCs w:val="20"/>
        </w:rPr>
      </w:pPr>
      <w:r w:rsidRPr="00F3569F">
        <w:rPr>
          <w:rFonts w:ascii="Times New Roman" w:hAnsi="Times New Roman" w:cs="Times New Roman"/>
          <w:b/>
          <w:bCs/>
          <w:i/>
          <w:iCs/>
          <w:sz w:val="20"/>
          <w:szCs w:val="20"/>
        </w:rPr>
        <w:t>Черговий роти несе кримінальну (дисциплінарну) відповідальність за ненадання своєчасної та правдивої доповіді про стан справ в роті:</w:t>
      </w:r>
    </w:p>
    <w:p w14:paraId="7E5D282C" w14:textId="77777777"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Стаття 312 (СВС ЗС України)</w:t>
      </w:r>
    </w:p>
    <w:p w14:paraId="02A0687B" w14:textId="2B5B5F39" w:rsidR="00B9768B" w:rsidRDefault="00AC0BF0" w:rsidP="00B9768B">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уразі настання будь-яких надзвичайних подій в роті та порушень встановлених статутом правил відносин між військовослужбовцями негайно доповідати про це черговому частини та командиру навчального батальйону, вжити</w:t>
      </w:r>
      <w:r w:rsidR="00B9768B">
        <w:rPr>
          <w:rFonts w:ascii="Times New Roman" w:hAnsi="Times New Roman" w:cs="Times New Roman"/>
          <w:sz w:val="20"/>
          <w:szCs w:val="20"/>
        </w:rPr>
        <w:t xml:space="preserve"> </w:t>
      </w:r>
      <w:r w:rsidRPr="0063182E">
        <w:rPr>
          <w:rFonts w:ascii="Times New Roman" w:hAnsi="Times New Roman" w:cs="Times New Roman"/>
          <w:sz w:val="20"/>
          <w:szCs w:val="20"/>
        </w:rPr>
        <w:t xml:space="preserve">заходів для наведення порядку; </w:t>
      </w:r>
    </w:p>
    <w:p w14:paraId="4D606D3F" w14:textId="7A6B54C8"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Стаття 421 (ККУ). ПОРУШЕННЯ СТАТУТНИХ ПРАВИЛ ВНУТРІШНЬОЇ СЛУЖБИ.</w:t>
      </w:r>
    </w:p>
    <w:p w14:paraId="08772533" w14:textId="77777777"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Порушення особою, яка входить у добовий наряд, статутних правил внутрішньої служби, якщо воно спричинило тяжкі наслідки, запобігання яким входило в обов'язки даної особи карається триманням у дисциплінарному батальйоні на строк до 2-х років або позбавленням волі на строк до 3-х років.</w:t>
      </w:r>
    </w:p>
    <w:p w14:paraId="13FFE8B9" w14:textId="2CA8E52F" w:rsidR="00AC0BF0" w:rsidRPr="0063182E" w:rsidRDefault="00AC0BF0" w:rsidP="0063182E">
      <w:pPr>
        <w:spacing w:line="240" w:lineRule="auto"/>
        <w:ind w:firstLine="708"/>
        <w:contextualSpacing/>
        <w:jc w:val="both"/>
        <w:rPr>
          <w:rFonts w:ascii="Times New Roman" w:hAnsi="Times New Roman" w:cs="Times New Roman"/>
          <w:sz w:val="20"/>
          <w:szCs w:val="20"/>
        </w:rPr>
      </w:pPr>
      <w:r w:rsidRPr="0063182E">
        <w:rPr>
          <w:rFonts w:ascii="Times New Roman" w:hAnsi="Times New Roman" w:cs="Times New Roman"/>
          <w:sz w:val="20"/>
          <w:szCs w:val="20"/>
        </w:rPr>
        <w:t>Те саме діяння, вчинене в умовах воєнного стану або в бойовій обстановці, карається позбавленням волі на строк до п'яти років.</w:t>
      </w:r>
    </w:p>
    <w:p w14:paraId="5B8FB01C" w14:textId="77777777" w:rsidR="00AC0BF0" w:rsidRPr="00AC0BF0" w:rsidRDefault="00AC0BF0" w:rsidP="00AC0BF0">
      <w:pPr>
        <w:spacing w:line="240" w:lineRule="auto"/>
        <w:contextualSpacing/>
        <w:jc w:val="both"/>
        <w:rPr>
          <w:rFonts w:ascii="Times New Roman" w:hAnsi="Times New Roman" w:cs="Times New Roman"/>
          <w:sz w:val="24"/>
          <w:szCs w:val="24"/>
        </w:rPr>
      </w:pPr>
    </w:p>
    <w:p w14:paraId="0B825ECA" w14:textId="4E3C58D8" w:rsidR="00DC00BC" w:rsidRDefault="00EA5F40" w:rsidP="00AC0BF0">
      <w:pPr>
        <w:spacing w:line="240" w:lineRule="auto"/>
        <w:contextualSpacing/>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1312" behindDoc="0" locked="0" layoutInCell="1" allowOverlap="1" wp14:anchorId="33734A52" wp14:editId="59E29774">
            <wp:simplePos x="0" y="0"/>
            <wp:positionH relativeFrom="column">
              <wp:posOffset>2062716</wp:posOffset>
            </wp:positionH>
            <wp:positionV relativeFrom="paragraph">
              <wp:posOffset>169132</wp:posOffset>
            </wp:positionV>
            <wp:extent cx="2152650" cy="738505"/>
            <wp:effectExtent l="0" t="0" r="0" b="0"/>
            <wp:wrapNone/>
            <wp:docPr id="66068976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52650" cy="7385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450038" w14:textId="72680609" w:rsidR="00EA5F40" w:rsidRPr="00DC00BC" w:rsidRDefault="00EA5F40" w:rsidP="00EA5F40">
      <w:pPr>
        <w:spacing w:line="240" w:lineRule="auto"/>
        <w:contextualSpacing/>
        <w:jc w:val="both"/>
        <w:rPr>
          <w:rFonts w:ascii="Times New Roman" w:hAnsi="Times New Roman" w:cs="Times New Roman"/>
          <w:sz w:val="24"/>
          <w:szCs w:val="24"/>
        </w:rPr>
      </w:pPr>
      <w:r w:rsidRPr="00DC00BC">
        <w:rPr>
          <w:rFonts w:ascii="Times New Roman" w:hAnsi="Times New Roman" w:cs="Times New Roman"/>
          <w:sz w:val="24"/>
          <w:szCs w:val="24"/>
        </w:rPr>
        <w:t>Командир</w:t>
      </w:r>
      <w:r>
        <w:rPr>
          <w:rFonts w:ascii="Times New Roman" w:hAnsi="Times New Roman" w:cs="Times New Roman"/>
          <w:sz w:val="24"/>
          <w:szCs w:val="24"/>
        </w:rPr>
        <w:t xml:space="preserve"> 1</w:t>
      </w:r>
      <w:r w:rsidRPr="00DC00BC">
        <w:rPr>
          <w:rFonts w:ascii="Times New Roman" w:hAnsi="Times New Roman" w:cs="Times New Roman"/>
          <w:sz w:val="24"/>
          <w:szCs w:val="24"/>
        </w:rPr>
        <w:t xml:space="preserve"> навчальної роти</w:t>
      </w:r>
    </w:p>
    <w:p w14:paraId="09261247" w14:textId="61B09476" w:rsidR="00EA5F40" w:rsidRPr="00DC00BC" w:rsidRDefault="00EA5F40" w:rsidP="00EA5F40">
      <w:pPr>
        <w:tabs>
          <w:tab w:val="right" w:pos="9781"/>
        </w:tabs>
        <w:spacing w:line="240" w:lineRule="auto"/>
        <w:contextualSpacing/>
        <w:jc w:val="both"/>
        <w:rPr>
          <w:rFonts w:ascii="Times New Roman" w:hAnsi="Times New Roman" w:cs="Times New Roman"/>
          <w:sz w:val="24"/>
          <w:szCs w:val="24"/>
        </w:rPr>
      </w:pPr>
      <w:r w:rsidRPr="00DC00BC">
        <w:rPr>
          <w:rFonts w:ascii="Times New Roman" w:hAnsi="Times New Roman" w:cs="Times New Roman"/>
          <w:sz w:val="24"/>
          <w:szCs w:val="24"/>
        </w:rPr>
        <w:t>лейтенант</w:t>
      </w:r>
      <w:r>
        <w:rPr>
          <w:rFonts w:ascii="Times New Roman" w:hAnsi="Times New Roman" w:cs="Times New Roman"/>
          <w:sz w:val="24"/>
          <w:szCs w:val="24"/>
        </w:rPr>
        <w:tab/>
        <w:t>Богдан ГЕНЗЕЛЬ</w:t>
      </w:r>
    </w:p>
    <w:p w14:paraId="1497EE89" w14:textId="77777777" w:rsidR="00EA5F40" w:rsidRPr="00B33D3B" w:rsidRDefault="00EA5F40" w:rsidP="00EA5F40">
      <w:pPr>
        <w:spacing w:line="240" w:lineRule="auto"/>
        <w:contextualSpacing/>
        <w:jc w:val="both"/>
        <w:rPr>
          <w:rFonts w:ascii="Times New Roman" w:hAnsi="Times New Roman" w:cs="Times New Roman"/>
          <w:sz w:val="24"/>
          <w:szCs w:val="24"/>
        </w:rPr>
      </w:pPr>
      <w:r w:rsidRPr="00D3195E">
        <w:rPr>
          <w:rFonts w:ascii="Times New Roman" w:hAnsi="Times New Roman" w:cs="Times New Roman"/>
          <w:sz w:val="24"/>
          <w:szCs w:val="24"/>
        </w:rPr>
        <w:t>«01» травня 2026 року</w:t>
      </w:r>
    </w:p>
    <w:p w14:paraId="6DB1A93A" w14:textId="5FF98A8C" w:rsidR="00DC00BC" w:rsidRPr="00B33D3B" w:rsidRDefault="00DC00BC" w:rsidP="00EA5F40">
      <w:pPr>
        <w:spacing w:line="240" w:lineRule="auto"/>
        <w:contextualSpacing/>
        <w:jc w:val="both"/>
        <w:rPr>
          <w:rFonts w:ascii="Times New Roman" w:hAnsi="Times New Roman" w:cs="Times New Roman"/>
          <w:sz w:val="24"/>
          <w:szCs w:val="24"/>
        </w:rPr>
      </w:pPr>
    </w:p>
    <w:sectPr w:rsidR="00DC00BC" w:rsidRPr="00B33D3B" w:rsidSect="00333489">
      <w:pgSz w:w="11906" w:h="16838"/>
      <w:pgMar w:top="709" w:right="42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64C"/>
    <w:rsid w:val="00007439"/>
    <w:rsid w:val="00052F33"/>
    <w:rsid w:val="000708EB"/>
    <w:rsid w:val="000E76A4"/>
    <w:rsid w:val="002B1982"/>
    <w:rsid w:val="003170E0"/>
    <w:rsid w:val="00333489"/>
    <w:rsid w:val="00375B00"/>
    <w:rsid w:val="003A15A0"/>
    <w:rsid w:val="005B273F"/>
    <w:rsid w:val="0063182E"/>
    <w:rsid w:val="0069664C"/>
    <w:rsid w:val="006F7352"/>
    <w:rsid w:val="00734A28"/>
    <w:rsid w:val="007D0E3F"/>
    <w:rsid w:val="009B14C8"/>
    <w:rsid w:val="009E3756"/>
    <w:rsid w:val="00A706BC"/>
    <w:rsid w:val="00A8712C"/>
    <w:rsid w:val="00A87721"/>
    <w:rsid w:val="00AB1BA9"/>
    <w:rsid w:val="00AC0BF0"/>
    <w:rsid w:val="00AD49B2"/>
    <w:rsid w:val="00B33D3B"/>
    <w:rsid w:val="00B9768B"/>
    <w:rsid w:val="00D21F0A"/>
    <w:rsid w:val="00D26626"/>
    <w:rsid w:val="00D73D8E"/>
    <w:rsid w:val="00DC00BC"/>
    <w:rsid w:val="00E728A6"/>
    <w:rsid w:val="00EA5F40"/>
    <w:rsid w:val="00F3569F"/>
    <w:rsid w:val="00F47B20"/>
    <w:rsid w:val="00F84EC8"/>
    <w:rsid w:val="00F91D9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6112A"/>
  <w15:chartTrackingRefBased/>
  <w15:docId w15:val="{9DC4D205-89EE-4083-B30B-7FCEFAC06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A5F40"/>
    <w:pPr>
      <w:widowControl w:val="0"/>
      <w:spacing w:after="0" w:line="240" w:lineRule="auto"/>
      <w:ind w:left="9900"/>
      <w:jc w:val="both"/>
    </w:pPr>
    <w:rPr>
      <w:rFonts w:ascii="Times New Roman" w:eastAsia="Times New Roman" w:hAnsi="Times New Roman" w:cs="Times New Roman"/>
      <w:sz w:val="28"/>
      <w:szCs w:val="20"/>
      <w:lang w:eastAsia="ru-RU"/>
    </w:rPr>
  </w:style>
  <w:style w:type="character" w:customStyle="1" w:styleId="a4">
    <w:name w:val="Основний текст з відступом Знак"/>
    <w:basedOn w:val="a0"/>
    <w:link w:val="a3"/>
    <w:rsid w:val="00EA5F4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5819</Words>
  <Characters>3317</Characters>
  <Application>Microsoft Office Word</Application>
  <DocSecurity>0</DocSecurity>
  <Lines>27</Lines>
  <Paragraphs>18</Paragraphs>
  <ScaleCrop>false</ScaleCrop>
  <Company/>
  <LinksUpToDate>false</LinksUpToDate>
  <CharactersWithSpaces>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Артем</dc:creator>
  <cp:keywords/>
  <dc:description/>
  <cp:lastModifiedBy>1NR</cp:lastModifiedBy>
  <cp:revision>35</cp:revision>
  <cp:lastPrinted>2026-05-01T10:25:00Z</cp:lastPrinted>
  <dcterms:created xsi:type="dcterms:W3CDTF">2025-07-30T16:36:00Z</dcterms:created>
  <dcterms:modified xsi:type="dcterms:W3CDTF">2026-05-01T10:28:00Z</dcterms:modified>
</cp:coreProperties>
</file>