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B577" w14:textId="77777777" w:rsidR="00D3195E" w:rsidRPr="00D3195E" w:rsidRDefault="00D3195E" w:rsidP="00D3195E">
      <w:pPr>
        <w:pStyle w:val="a3"/>
        <w:tabs>
          <w:tab w:val="left" w:pos="10260"/>
        </w:tabs>
        <w:ind w:left="0" w:firstLine="4962"/>
        <w:rPr>
          <w:color w:val="000000"/>
          <w:sz w:val="24"/>
          <w:szCs w:val="24"/>
        </w:rPr>
      </w:pPr>
      <w:r w:rsidRPr="00D3195E">
        <w:rPr>
          <w:color w:val="000000"/>
          <w:sz w:val="24"/>
          <w:szCs w:val="24"/>
        </w:rPr>
        <w:t>ЗАТВЕРДЖУЮ</w:t>
      </w:r>
    </w:p>
    <w:p w14:paraId="141E6CF7" w14:textId="57CF9B94" w:rsidR="00D3195E" w:rsidRPr="00D3195E" w:rsidRDefault="00D3195E" w:rsidP="00D3195E">
      <w:pPr>
        <w:pStyle w:val="a3"/>
        <w:tabs>
          <w:tab w:val="left" w:pos="10260"/>
        </w:tabs>
        <w:ind w:left="5103" w:right="-180" w:hanging="141"/>
        <w:jc w:val="left"/>
        <w:rPr>
          <w:color w:val="000000"/>
          <w:sz w:val="24"/>
          <w:szCs w:val="24"/>
        </w:rPr>
      </w:pPr>
      <w:r w:rsidRPr="00D3195E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8635FD9" wp14:editId="4CD7A4ED">
            <wp:simplePos x="0" y="0"/>
            <wp:positionH relativeFrom="column">
              <wp:posOffset>3410630</wp:posOffset>
            </wp:positionH>
            <wp:positionV relativeFrom="paragraph">
              <wp:posOffset>141944</wp:posOffset>
            </wp:positionV>
            <wp:extent cx="1761490" cy="447040"/>
            <wp:effectExtent l="0" t="0" r="0" b="0"/>
            <wp:wrapNone/>
            <wp:docPr id="6714077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49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195E">
        <w:rPr>
          <w:color w:val="000000"/>
          <w:sz w:val="24"/>
          <w:szCs w:val="24"/>
        </w:rPr>
        <w:t>Начальник штабу 1 навчального батальйону</w:t>
      </w:r>
    </w:p>
    <w:p w14:paraId="6E46E98A" w14:textId="77777777" w:rsidR="00D3195E" w:rsidRPr="00D3195E" w:rsidRDefault="00D3195E" w:rsidP="00D3195E">
      <w:pPr>
        <w:pStyle w:val="a3"/>
        <w:tabs>
          <w:tab w:val="right" w:pos="10206"/>
          <w:tab w:val="left" w:pos="10260"/>
        </w:tabs>
        <w:ind w:left="5387" w:right="-180" w:hanging="425"/>
        <w:jc w:val="left"/>
        <w:rPr>
          <w:color w:val="000000"/>
          <w:sz w:val="24"/>
          <w:szCs w:val="24"/>
        </w:rPr>
      </w:pPr>
      <w:r w:rsidRPr="00D3195E">
        <w:rPr>
          <w:color w:val="000000"/>
          <w:sz w:val="24"/>
          <w:szCs w:val="24"/>
        </w:rPr>
        <w:t>майор</w:t>
      </w:r>
    </w:p>
    <w:p w14:paraId="317A3A9C" w14:textId="77777777" w:rsidR="00D3195E" w:rsidRPr="00D3195E" w:rsidRDefault="00D3195E" w:rsidP="00D3195E">
      <w:pPr>
        <w:pStyle w:val="a3"/>
        <w:tabs>
          <w:tab w:val="right" w:pos="9781"/>
          <w:tab w:val="right" w:pos="9923"/>
          <w:tab w:val="right" w:pos="10206"/>
          <w:tab w:val="left" w:pos="10260"/>
        </w:tabs>
        <w:ind w:left="7513" w:right="-180" w:hanging="425"/>
        <w:jc w:val="left"/>
        <w:rPr>
          <w:color w:val="000000"/>
          <w:sz w:val="24"/>
          <w:szCs w:val="24"/>
        </w:rPr>
      </w:pPr>
      <w:r w:rsidRPr="00D3195E">
        <w:rPr>
          <w:color w:val="000000"/>
          <w:sz w:val="24"/>
          <w:szCs w:val="24"/>
        </w:rPr>
        <w:tab/>
        <w:t>Володимир ДОВБИШ</w:t>
      </w:r>
    </w:p>
    <w:p w14:paraId="392746AB" w14:textId="77777777" w:rsidR="00D3195E" w:rsidRPr="00D3195E" w:rsidRDefault="00D3195E" w:rsidP="00D3195E">
      <w:pPr>
        <w:tabs>
          <w:tab w:val="left" w:pos="1843"/>
          <w:tab w:val="left" w:pos="6891"/>
          <w:tab w:val="left" w:pos="10260"/>
        </w:tabs>
        <w:spacing w:line="240" w:lineRule="auto"/>
        <w:ind w:firstLine="4962"/>
        <w:rPr>
          <w:rFonts w:ascii="Times New Roman" w:hAnsi="Times New Roman" w:cs="Times New Roman"/>
          <w:sz w:val="24"/>
          <w:szCs w:val="24"/>
        </w:rPr>
      </w:pPr>
      <w:r w:rsidRPr="00D3195E">
        <w:rPr>
          <w:rFonts w:ascii="Times New Roman" w:hAnsi="Times New Roman" w:cs="Times New Roman"/>
          <w:sz w:val="24"/>
          <w:szCs w:val="24"/>
        </w:rPr>
        <w:t xml:space="preserve"> «01» травня 2026 року</w:t>
      </w:r>
    </w:p>
    <w:p w14:paraId="7443D277" w14:textId="77777777" w:rsidR="00DC00BC" w:rsidRPr="00B33D3B" w:rsidRDefault="00DC00BC" w:rsidP="00D26626">
      <w:pPr>
        <w:spacing w:line="240" w:lineRule="auto"/>
        <w:ind w:firstLine="411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EBDA287" w14:textId="77777777" w:rsidR="0048385F" w:rsidRPr="0048385F" w:rsidRDefault="0048385F" w:rsidP="0048385F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8385F">
        <w:rPr>
          <w:rFonts w:ascii="Times New Roman" w:hAnsi="Times New Roman" w:cs="Times New Roman"/>
          <w:sz w:val="24"/>
          <w:szCs w:val="24"/>
        </w:rPr>
        <w:t>ІНСТРУКЦІЯ</w:t>
      </w:r>
    </w:p>
    <w:p w14:paraId="3C10E5D1" w14:textId="77777777" w:rsidR="0048385F" w:rsidRPr="0048385F" w:rsidRDefault="0048385F" w:rsidP="0048385F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8385F">
        <w:rPr>
          <w:rFonts w:ascii="Times New Roman" w:hAnsi="Times New Roman" w:cs="Times New Roman"/>
          <w:sz w:val="24"/>
          <w:szCs w:val="24"/>
        </w:rPr>
        <w:t>ЧЕРГОВОМУ РОТИ НА ВИПАДОК ОТРИМАННЯ СИГНАЛІВ "ПОВІТРЯНА ТРИВОГА", "РАКЕТНА НЕБЕЗПЕКА", "НАНЕСЕННЯ АРТИЛЕРІЙСЬКОГО ОБСТРІЛУ" та "АРБА 1515" (</w:t>
      </w:r>
      <w:r w:rsidRPr="0048385F">
        <w:rPr>
          <w:rFonts w:ascii="Times New Roman" w:hAnsi="Times New Roman" w:cs="Times New Roman"/>
          <w:i/>
          <w:iCs/>
          <w:sz w:val="24"/>
          <w:szCs w:val="24"/>
        </w:rPr>
        <w:t xml:space="preserve">небезпека застосування противником </w:t>
      </w:r>
      <w:proofErr w:type="spellStart"/>
      <w:r w:rsidRPr="0048385F">
        <w:rPr>
          <w:rFonts w:ascii="Times New Roman" w:hAnsi="Times New Roman" w:cs="Times New Roman"/>
          <w:i/>
          <w:iCs/>
          <w:sz w:val="24"/>
          <w:szCs w:val="24"/>
        </w:rPr>
        <w:t>дронів</w:t>
      </w:r>
      <w:proofErr w:type="spellEnd"/>
      <w:r w:rsidRPr="0048385F">
        <w:rPr>
          <w:rFonts w:ascii="Times New Roman" w:hAnsi="Times New Roman" w:cs="Times New Roman"/>
          <w:i/>
          <w:iCs/>
          <w:sz w:val="24"/>
          <w:szCs w:val="24"/>
        </w:rPr>
        <w:t xml:space="preserve"> камікадзе типу "Shahed-136" ("Герань 2") та інших ударних БПЛА).</w:t>
      </w:r>
    </w:p>
    <w:p w14:paraId="6F4D556B" w14:textId="77777777" w:rsidR="0048385F" w:rsidRPr="0048385F" w:rsidRDefault="0048385F" w:rsidP="004838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D2E98E" w14:textId="77777777" w:rsidR="0048385F" w:rsidRPr="0048385F" w:rsidRDefault="0048385F" w:rsidP="004838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385F">
        <w:rPr>
          <w:rFonts w:ascii="Times New Roman" w:hAnsi="Times New Roman" w:cs="Times New Roman"/>
          <w:sz w:val="24"/>
          <w:szCs w:val="24"/>
        </w:rPr>
        <w:t xml:space="preserve">Черговий роти повинен знати райони зосередження особового складу та своєчасно доводити до підлеглих отримані сигнали небезпеки </w:t>
      </w:r>
      <w:r w:rsidRPr="00D57579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780926">
        <w:rPr>
          <w:rFonts w:ascii="Times New Roman" w:hAnsi="Times New Roman" w:cs="Times New Roman"/>
          <w:i/>
          <w:iCs/>
          <w:sz w:val="24"/>
          <w:szCs w:val="24"/>
        </w:rPr>
        <w:t>використовуючи при цьому всі наявні технічні засоби, голосом тощо)</w:t>
      </w:r>
      <w:r w:rsidRPr="0048385F">
        <w:rPr>
          <w:rFonts w:ascii="Times New Roman" w:hAnsi="Times New Roman" w:cs="Times New Roman"/>
          <w:sz w:val="24"/>
          <w:szCs w:val="24"/>
        </w:rPr>
        <w:t>.</w:t>
      </w:r>
    </w:p>
    <w:p w14:paraId="557E778E" w14:textId="5C1647BD" w:rsidR="0048385F" w:rsidRPr="0048385F" w:rsidRDefault="0048385F" w:rsidP="004838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7405">
        <w:rPr>
          <w:rFonts w:ascii="Times New Roman" w:hAnsi="Times New Roman" w:cs="Times New Roman"/>
          <w:b/>
          <w:bCs/>
          <w:sz w:val="24"/>
          <w:szCs w:val="24"/>
        </w:rPr>
        <w:t>ПРИ ОТРИМАНІ СИГНАЛУ</w:t>
      </w:r>
      <w:r w:rsidRPr="0048385F">
        <w:rPr>
          <w:rFonts w:ascii="Times New Roman" w:hAnsi="Times New Roman" w:cs="Times New Roman"/>
          <w:sz w:val="24"/>
          <w:szCs w:val="24"/>
        </w:rPr>
        <w:t xml:space="preserve"> </w:t>
      </w:r>
      <w:r w:rsidR="00727405">
        <w:rPr>
          <w:rFonts w:ascii="Times New Roman" w:hAnsi="Times New Roman" w:cs="Times New Roman"/>
          <w:sz w:val="24"/>
          <w:szCs w:val="24"/>
        </w:rPr>
        <w:t xml:space="preserve">- </w:t>
      </w:r>
      <w:r w:rsidRPr="0048385F">
        <w:rPr>
          <w:rFonts w:ascii="Times New Roman" w:hAnsi="Times New Roman" w:cs="Times New Roman"/>
          <w:sz w:val="24"/>
          <w:szCs w:val="24"/>
        </w:rPr>
        <w:t>"ПОВІТРЯНА ТРИВОГА", "РАКЕТНА НЕБЕЗПЕКА", "НАНЕСЕННЯ АРТИЛЕРІЙСЬКОГО ОБСТРІЛУ", "АРБА 1515" черговий роти ЗОБОВ'ЯЗАНИЙ:</w:t>
      </w:r>
    </w:p>
    <w:p w14:paraId="522D29A0" w14:textId="77777777" w:rsidR="0048385F" w:rsidRPr="0048385F" w:rsidRDefault="0048385F" w:rsidP="004838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385F">
        <w:rPr>
          <w:rFonts w:ascii="Times New Roman" w:hAnsi="Times New Roman" w:cs="Times New Roman"/>
          <w:sz w:val="24"/>
          <w:szCs w:val="24"/>
        </w:rPr>
        <w:t>1. Оповістити (вночі підняти) особовий склад підрозділу за командою, наприклад:</w:t>
      </w:r>
    </w:p>
    <w:p w14:paraId="64E91305" w14:textId="5A06B434" w:rsidR="0048385F" w:rsidRPr="0048385F" w:rsidRDefault="00824444" w:rsidP="004838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385F" w:rsidRPr="00824444">
        <w:rPr>
          <w:rFonts w:ascii="Times New Roman" w:hAnsi="Times New Roman" w:cs="Times New Roman"/>
          <w:b/>
          <w:bCs/>
          <w:sz w:val="24"/>
          <w:szCs w:val="24"/>
        </w:rPr>
        <w:t>В ДЕННИЙ ЧАС:</w:t>
      </w:r>
      <w:r w:rsidR="0048385F" w:rsidRPr="0048385F">
        <w:rPr>
          <w:rFonts w:ascii="Times New Roman" w:hAnsi="Times New Roman" w:cs="Times New Roman"/>
          <w:sz w:val="24"/>
          <w:szCs w:val="24"/>
        </w:rPr>
        <w:t xml:space="preserve"> УВАГА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8385F" w:rsidRPr="0048385F">
        <w:rPr>
          <w:rFonts w:ascii="Times New Roman" w:hAnsi="Times New Roman" w:cs="Times New Roman"/>
          <w:sz w:val="24"/>
          <w:szCs w:val="24"/>
        </w:rPr>
        <w:t>РОТА "ПОВІТРЯНА ТРИВОГА", "РАКЕТНА -НЕБЕЗПЕКА", "НАНЕСЕННЯ АРТИЛЕРІЙСЬКОГО ОБСТРІЛУ", "АРБА 1515".</w:t>
      </w:r>
    </w:p>
    <w:p w14:paraId="6F40B9C9" w14:textId="091D92DF" w:rsidR="0048385F" w:rsidRPr="0048385F" w:rsidRDefault="0048385F" w:rsidP="004838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4444">
        <w:rPr>
          <w:rFonts w:ascii="Times New Roman" w:hAnsi="Times New Roman" w:cs="Times New Roman"/>
          <w:b/>
          <w:bCs/>
          <w:sz w:val="24"/>
          <w:szCs w:val="24"/>
        </w:rPr>
        <w:t>ВНОЧІ:</w:t>
      </w:r>
      <w:r w:rsidRPr="0048385F">
        <w:rPr>
          <w:rFonts w:ascii="Times New Roman" w:hAnsi="Times New Roman" w:cs="Times New Roman"/>
          <w:sz w:val="24"/>
          <w:szCs w:val="24"/>
        </w:rPr>
        <w:t xml:space="preserve"> УВАГА </w:t>
      </w:r>
      <w:r w:rsidR="00824444">
        <w:rPr>
          <w:rFonts w:ascii="Times New Roman" w:hAnsi="Times New Roman" w:cs="Times New Roman"/>
          <w:sz w:val="24"/>
          <w:szCs w:val="24"/>
        </w:rPr>
        <w:t xml:space="preserve">- </w:t>
      </w:r>
      <w:r w:rsidRPr="0048385F">
        <w:rPr>
          <w:rFonts w:ascii="Times New Roman" w:hAnsi="Times New Roman" w:cs="Times New Roman"/>
          <w:sz w:val="24"/>
          <w:szCs w:val="24"/>
        </w:rPr>
        <w:t>РОТА, ПІДЙОМ! “ПОВІТРЯНА ТРИВОГА", "РАКЕТНА НЕБЕЗПЕКА", "НАНЕСЕННЯ АРТИЛЕРІЙСЬКОГО ОБСТРІЛУ", "АРБА 1515".</w:t>
      </w:r>
    </w:p>
    <w:p w14:paraId="0935E6AA" w14:textId="77777777" w:rsidR="0048385F" w:rsidRPr="0048385F" w:rsidRDefault="0048385F" w:rsidP="004838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385F">
        <w:rPr>
          <w:rFonts w:ascii="Times New Roman" w:hAnsi="Times New Roman" w:cs="Times New Roman"/>
          <w:sz w:val="24"/>
          <w:szCs w:val="24"/>
        </w:rPr>
        <w:t>2. Доповісти черговому наметового містечка про отриманий сигнал та виконані заходи.</w:t>
      </w:r>
    </w:p>
    <w:p w14:paraId="44A1C8DF" w14:textId="77777777" w:rsidR="0048385F" w:rsidRPr="0048385F" w:rsidRDefault="0048385F" w:rsidP="004838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385F">
        <w:rPr>
          <w:rFonts w:ascii="Times New Roman" w:hAnsi="Times New Roman" w:cs="Times New Roman"/>
          <w:sz w:val="24"/>
          <w:szCs w:val="24"/>
        </w:rPr>
        <w:t xml:space="preserve">3. </w:t>
      </w:r>
      <w:r w:rsidRPr="00824444">
        <w:rPr>
          <w:rFonts w:ascii="Times New Roman" w:hAnsi="Times New Roman" w:cs="Times New Roman"/>
          <w:b/>
          <w:bCs/>
          <w:sz w:val="24"/>
          <w:szCs w:val="24"/>
        </w:rPr>
        <w:t>НЕГАЙНО</w:t>
      </w:r>
      <w:r w:rsidRPr="0048385F">
        <w:rPr>
          <w:rFonts w:ascii="Times New Roman" w:hAnsi="Times New Roman" w:cs="Times New Roman"/>
          <w:sz w:val="24"/>
          <w:szCs w:val="24"/>
        </w:rPr>
        <w:t xml:space="preserve"> здійснити евакуацію особового складу з приміщень підрозділу та за встановленим маршрутом убути у визначений район зосередження, забезпечити приховане розміщення (</w:t>
      </w:r>
      <w:r w:rsidRPr="00824444">
        <w:rPr>
          <w:rFonts w:ascii="Times New Roman" w:hAnsi="Times New Roman" w:cs="Times New Roman"/>
          <w:i/>
          <w:iCs/>
          <w:sz w:val="24"/>
          <w:szCs w:val="24"/>
        </w:rPr>
        <w:t>розосередження</w:t>
      </w:r>
      <w:r w:rsidRPr="0048385F">
        <w:rPr>
          <w:rFonts w:ascii="Times New Roman" w:hAnsi="Times New Roman" w:cs="Times New Roman"/>
          <w:sz w:val="24"/>
          <w:szCs w:val="24"/>
        </w:rPr>
        <w:t>) особового складу в районах зосередження.</w:t>
      </w:r>
    </w:p>
    <w:p w14:paraId="650CF581" w14:textId="77777777" w:rsidR="0048385F" w:rsidRPr="0048385F" w:rsidRDefault="0048385F" w:rsidP="004838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385F">
        <w:rPr>
          <w:rFonts w:ascii="Times New Roman" w:hAnsi="Times New Roman" w:cs="Times New Roman"/>
          <w:sz w:val="24"/>
          <w:szCs w:val="24"/>
        </w:rPr>
        <w:t>4. Доповісти черговому наметового містечка (</w:t>
      </w:r>
      <w:r w:rsidRPr="00824444">
        <w:rPr>
          <w:rFonts w:ascii="Times New Roman" w:hAnsi="Times New Roman" w:cs="Times New Roman"/>
          <w:b/>
          <w:bCs/>
          <w:sz w:val="24"/>
          <w:szCs w:val="24"/>
        </w:rPr>
        <w:t>по телефону або радіозв'язку</w:t>
      </w:r>
      <w:r w:rsidRPr="0048385F">
        <w:rPr>
          <w:rFonts w:ascii="Times New Roman" w:hAnsi="Times New Roman" w:cs="Times New Roman"/>
          <w:sz w:val="24"/>
          <w:szCs w:val="24"/>
        </w:rPr>
        <w:t xml:space="preserve">) про </w:t>
      </w:r>
      <w:proofErr w:type="spellStart"/>
      <w:r w:rsidRPr="0048385F">
        <w:rPr>
          <w:rFonts w:ascii="Times New Roman" w:hAnsi="Times New Roman" w:cs="Times New Roman"/>
          <w:sz w:val="24"/>
          <w:szCs w:val="24"/>
        </w:rPr>
        <w:t>убуття</w:t>
      </w:r>
      <w:proofErr w:type="spellEnd"/>
      <w:r w:rsidRPr="0048385F">
        <w:rPr>
          <w:rFonts w:ascii="Times New Roman" w:hAnsi="Times New Roman" w:cs="Times New Roman"/>
          <w:sz w:val="24"/>
          <w:szCs w:val="24"/>
        </w:rPr>
        <w:t xml:space="preserve"> особового складу з приміщення підрозділу.</w:t>
      </w:r>
    </w:p>
    <w:p w14:paraId="70D95121" w14:textId="77777777" w:rsidR="0048385F" w:rsidRPr="0048385F" w:rsidRDefault="0048385F" w:rsidP="004838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385F">
        <w:rPr>
          <w:rFonts w:ascii="Times New Roman" w:hAnsi="Times New Roman" w:cs="Times New Roman"/>
          <w:sz w:val="24"/>
          <w:szCs w:val="24"/>
        </w:rPr>
        <w:t>5. Через заступників командирів взводів здійснити перевірку особового складу в районах зосередження та доповісти командиру роти, вжити заходів щодо збереження засобів індивідуального захисту, зброї та боєприпасів.</w:t>
      </w:r>
    </w:p>
    <w:p w14:paraId="109D1E78" w14:textId="77777777" w:rsidR="0048385F" w:rsidRPr="0048385F" w:rsidRDefault="0048385F" w:rsidP="004838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385F">
        <w:rPr>
          <w:rFonts w:ascii="Times New Roman" w:hAnsi="Times New Roman" w:cs="Times New Roman"/>
          <w:sz w:val="24"/>
          <w:szCs w:val="24"/>
        </w:rPr>
        <w:t>6. Через заступників командирів взводів перевірити щоб мобільні телефони у військовослужбовців знаходилися у «Авіа режимі».</w:t>
      </w:r>
    </w:p>
    <w:p w14:paraId="7357DB2D" w14:textId="3E4D7578" w:rsidR="0048385F" w:rsidRPr="0048385F" w:rsidRDefault="00824444" w:rsidP="004838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8385F" w:rsidRPr="0048385F">
        <w:rPr>
          <w:rFonts w:ascii="Times New Roman" w:hAnsi="Times New Roman" w:cs="Times New Roman"/>
          <w:sz w:val="24"/>
          <w:szCs w:val="24"/>
        </w:rPr>
        <w:t>. Вжити заходів щодо недопущення самовільного залишення військовослужбовцями визначених районів зосередження.</w:t>
      </w:r>
    </w:p>
    <w:p w14:paraId="1E47865B" w14:textId="233DEBC3" w:rsidR="00DC00BC" w:rsidRPr="00B84AA9" w:rsidRDefault="00824444" w:rsidP="004838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8385F" w:rsidRPr="0048385F">
        <w:rPr>
          <w:rFonts w:ascii="Times New Roman" w:hAnsi="Times New Roman" w:cs="Times New Roman"/>
          <w:sz w:val="24"/>
          <w:szCs w:val="24"/>
        </w:rPr>
        <w:t xml:space="preserve">. Покидати район зосередження тільки після отримання сигналу ВІДБІЙ "ПОВІТРЯНА ТРИВОГА", "РАКЕТНА НЕБЕЗПЕКА", </w:t>
      </w:r>
      <w:r w:rsidRPr="0048385F">
        <w:rPr>
          <w:rFonts w:ascii="Times New Roman" w:hAnsi="Times New Roman" w:cs="Times New Roman"/>
          <w:sz w:val="24"/>
          <w:szCs w:val="24"/>
        </w:rPr>
        <w:t xml:space="preserve">"НАНЕСЕННЯ </w:t>
      </w:r>
      <w:r w:rsidR="0048385F" w:rsidRPr="0048385F">
        <w:rPr>
          <w:rFonts w:ascii="Times New Roman" w:hAnsi="Times New Roman" w:cs="Times New Roman"/>
          <w:sz w:val="24"/>
          <w:szCs w:val="24"/>
        </w:rPr>
        <w:t xml:space="preserve">АРТИЛЕРІЙСЬКОГО ОБСТРІЛУ" та "СПОЧИНЬ 7373" </w:t>
      </w:r>
      <w:r w:rsidR="0048385F" w:rsidRPr="00B84AA9">
        <w:rPr>
          <w:rFonts w:ascii="Times New Roman" w:hAnsi="Times New Roman" w:cs="Times New Roman"/>
          <w:i/>
          <w:iCs/>
          <w:sz w:val="24"/>
          <w:szCs w:val="24"/>
        </w:rPr>
        <w:t xml:space="preserve">(відбій небезпеки застосування противником </w:t>
      </w:r>
      <w:proofErr w:type="spellStart"/>
      <w:r w:rsidR="0048385F" w:rsidRPr="00B84AA9">
        <w:rPr>
          <w:rFonts w:ascii="Times New Roman" w:hAnsi="Times New Roman" w:cs="Times New Roman"/>
          <w:i/>
          <w:iCs/>
          <w:sz w:val="24"/>
          <w:szCs w:val="24"/>
        </w:rPr>
        <w:t>дронів</w:t>
      </w:r>
      <w:proofErr w:type="spellEnd"/>
      <w:r w:rsidR="0048385F" w:rsidRPr="00B84AA9">
        <w:rPr>
          <w:rFonts w:ascii="Times New Roman" w:hAnsi="Times New Roman" w:cs="Times New Roman"/>
          <w:i/>
          <w:iCs/>
          <w:sz w:val="24"/>
          <w:szCs w:val="24"/>
        </w:rPr>
        <w:t xml:space="preserve"> камікадзе типу "Shahed-136" ("Герань - 2") та інших ударних БПЛА).</w:t>
      </w:r>
    </w:p>
    <w:p w14:paraId="4AAED95B" w14:textId="1B3D243E" w:rsidR="0048385F" w:rsidRDefault="0048385F" w:rsidP="004838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B825ECA" w14:textId="13A40CFB" w:rsidR="00DC00BC" w:rsidRDefault="00D3195E" w:rsidP="00734A2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13AA4BF" wp14:editId="5732A458">
            <wp:simplePos x="0" y="0"/>
            <wp:positionH relativeFrom="column">
              <wp:posOffset>2075727</wp:posOffset>
            </wp:positionH>
            <wp:positionV relativeFrom="paragraph">
              <wp:posOffset>146316</wp:posOffset>
            </wp:positionV>
            <wp:extent cx="2152650" cy="738505"/>
            <wp:effectExtent l="0" t="0" r="0" b="0"/>
            <wp:wrapNone/>
            <wp:docPr id="66068976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79A755" w14:textId="2FAA4E2D" w:rsidR="00DC00BC" w:rsidRPr="00DC00BC" w:rsidRDefault="00DC00BC" w:rsidP="00B84A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00BC">
        <w:rPr>
          <w:rFonts w:ascii="Times New Roman" w:hAnsi="Times New Roman" w:cs="Times New Roman"/>
          <w:sz w:val="24"/>
          <w:szCs w:val="24"/>
        </w:rPr>
        <w:t>Командир</w:t>
      </w:r>
      <w:r w:rsidR="00E10E01">
        <w:rPr>
          <w:rFonts w:ascii="Times New Roman" w:hAnsi="Times New Roman" w:cs="Times New Roman"/>
          <w:sz w:val="24"/>
          <w:szCs w:val="24"/>
        </w:rPr>
        <w:t xml:space="preserve"> </w:t>
      </w:r>
      <w:r w:rsidR="00D3195E">
        <w:rPr>
          <w:rFonts w:ascii="Times New Roman" w:hAnsi="Times New Roman" w:cs="Times New Roman"/>
          <w:sz w:val="24"/>
          <w:szCs w:val="24"/>
        </w:rPr>
        <w:t>1</w:t>
      </w:r>
      <w:r w:rsidRPr="00DC00BC">
        <w:rPr>
          <w:rFonts w:ascii="Times New Roman" w:hAnsi="Times New Roman" w:cs="Times New Roman"/>
          <w:sz w:val="24"/>
          <w:szCs w:val="24"/>
        </w:rPr>
        <w:t xml:space="preserve"> навчальної роти</w:t>
      </w:r>
    </w:p>
    <w:p w14:paraId="40155F8A" w14:textId="504BF5D7" w:rsidR="00DC00BC" w:rsidRPr="00DC00BC" w:rsidRDefault="00DC00BC" w:rsidP="00D3195E">
      <w:pPr>
        <w:tabs>
          <w:tab w:val="right" w:pos="9781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00BC">
        <w:rPr>
          <w:rFonts w:ascii="Times New Roman" w:hAnsi="Times New Roman" w:cs="Times New Roman"/>
          <w:sz w:val="24"/>
          <w:szCs w:val="24"/>
        </w:rPr>
        <w:t>лейтенант</w:t>
      </w:r>
      <w:r w:rsidR="00D3195E">
        <w:rPr>
          <w:rFonts w:ascii="Times New Roman" w:hAnsi="Times New Roman" w:cs="Times New Roman"/>
          <w:sz w:val="24"/>
          <w:szCs w:val="24"/>
        </w:rPr>
        <w:tab/>
        <w:t>Богдан ГЕНЗЕЛЬ</w:t>
      </w:r>
    </w:p>
    <w:p w14:paraId="6DB1A93A" w14:textId="6FA9A21C" w:rsidR="00DC00BC" w:rsidRPr="00B33D3B" w:rsidRDefault="00D3195E" w:rsidP="00D3195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195E">
        <w:rPr>
          <w:rFonts w:ascii="Times New Roman" w:hAnsi="Times New Roman" w:cs="Times New Roman"/>
          <w:sz w:val="24"/>
          <w:szCs w:val="24"/>
        </w:rPr>
        <w:t>«01» травня 2026 року</w:t>
      </w:r>
    </w:p>
    <w:sectPr w:rsidR="00DC00BC" w:rsidRPr="00B33D3B" w:rsidSect="00D26626">
      <w:pgSz w:w="11906" w:h="16838"/>
      <w:pgMar w:top="426" w:right="42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4C"/>
    <w:rsid w:val="00007439"/>
    <w:rsid w:val="00052F33"/>
    <w:rsid w:val="000E76A4"/>
    <w:rsid w:val="002B1982"/>
    <w:rsid w:val="003A15A0"/>
    <w:rsid w:val="0048385F"/>
    <w:rsid w:val="0069664C"/>
    <w:rsid w:val="006F7352"/>
    <w:rsid w:val="00727405"/>
    <w:rsid w:val="00734A28"/>
    <w:rsid w:val="00780926"/>
    <w:rsid w:val="00824444"/>
    <w:rsid w:val="00A8712C"/>
    <w:rsid w:val="00A87721"/>
    <w:rsid w:val="00B33D3B"/>
    <w:rsid w:val="00B84AA9"/>
    <w:rsid w:val="00BA5A9B"/>
    <w:rsid w:val="00D26626"/>
    <w:rsid w:val="00D3195E"/>
    <w:rsid w:val="00D57579"/>
    <w:rsid w:val="00DC00BC"/>
    <w:rsid w:val="00E10E01"/>
    <w:rsid w:val="00E728A6"/>
    <w:rsid w:val="00F47B20"/>
    <w:rsid w:val="00F8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6112A"/>
  <w15:chartTrackingRefBased/>
  <w15:docId w15:val="{9DC4D205-89EE-4083-B30B-7FCEFAC06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3195E"/>
    <w:pPr>
      <w:widowControl w:val="0"/>
      <w:spacing w:after="0" w:line="240" w:lineRule="auto"/>
      <w:ind w:left="99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rsid w:val="00D3195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1449</Words>
  <Characters>826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1NR</cp:lastModifiedBy>
  <cp:revision>22</cp:revision>
  <cp:lastPrinted>2026-05-01T08:01:00Z</cp:lastPrinted>
  <dcterms:created xsi:type="dcterms:W3CDTF">2025-07-30T16:36:00Z</dcterms:created>
  <dcterms:modified xsi:type="dcterms:W3CDTF">2026-05-01T10:44:00Z</dcterms:modified>
</cp:coreProperties>
</file>