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3F7A39A" w14:textId="77777777" w:rsidR="00F50CEB" w:rsidRPr="00A82076" w:rsidRDefault="00F50CEB">
      <w:pPr>
        <w:tabs>
          <w:tab w:val="right" w:pos="8789"/>
        </w:tabs>
        <w:spacing w:after="0" w:line="240" w:lineRule="auto"/>
        <w:ind w:left="-567"/>
        <w:jc w:val="right"/>
        <w:rPr>
          <w:rFonts w:ascii="Times New Roman" w:hAnsi="Times New Roman"/>
          <w:sz w:val="28"/>
          <w:szCs w:val="28"/>
        </w:rPr>
      </w:pPr>
      <w:r w:rsidRPr="00A82076">
        <w:rPr>
          <w:rFonts w:ascii="Times New Roman" w:hAnsi="Times New Roman" w:cs="Times New Roman"/>
          <w:sz w:val="28"/>
          <w:szCs w:val="28"/>
        </w:rPr>
        <w:t>Командиру 1 навчального батальйону</w:t>
      </w:r>
    </w:p>
    <w:p w14:paraId="3E4C0F94" w14:textId="77777777" w:rsidR="00F50CEB" w:rsidRPr="00A82076" w:rsidRDefault="00F50CEB">
      <w:pPr>
        <w:tabs>
          <w:tab w:val="right" w:pos="8789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06FE894B" w14:textId="77777777" w:rsidR="00F50CEB" w:rsidRPr="00A82076" w:rsidRDefault="00F50CEB">
      <w:pPr>
        <w:tabs>
          <w:tab w:val="right" w:pos="8789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211D2072" w14:textId="77777777" w:rsidR="00F50CEB" w:rsidRPr="00A82076" w:rsidRDefault="00F50CEB">
      <w:pPr>
        <w:tabs>
          <w:tab w:val="right" w:pos="8789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7572886F" w14:textId="77777777" w:rsidR="00F50CEB" w:rsidRPr="00A82076" w:rsidRDefault="00F50CEB" w:rsidP="003F2DED">
      <w:pPr>
        <w:tabs>
          <w:tab w:val="right" w:pos="8789"/>
        </w:tabs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 w:rsidRPr="00A82076">
        <w:rPr>
          <w:rFonts w:ascii="Times New Roman" w:hAnsi="Times New Roman" w:cs="Times New Roman"/>
          <w:sz w:val="28"/>
          <w:szCs w:val="28"/>
        </w:rPr>
        <w:t>РАПОРТ</w:t>
      </w:r>
    </w:p>
    <w:p w14:paraId="45E8EE0E" w14:textId="0FB61640" w:rsidR="00F50CEB" w:rsidRPr="00A82076" w:rsidRDefault="00F50CEB" w:rsidP="00A82076">
      <w:pPr>
        <w:tabs>
          <w:tab w:val="right" w:pos="8789"/>
        </w:tabs>
        <w:spacing w:after="0" w:line="240" w:lineRule="auto"/>
        <w:ind w:left="-567" w:firstLine="567"/>
        <w:jc w:val="both"/>
        <w:rPr>
          <w:rFonts w:ascii="Times New Roman" w:hAnsi="Times New Roman"/>
          <w:sz w:val="28"/>
          <w:szCs w:val="28"/>
        </w:rPr>
      </w:pPr>
      <w:r w:rsidRPr="00A82076">
        <w:rPr>
          <w:rFonts w:ascii="Times New Roman" w:hAnsi="Times New Roman" w:cs="Times New Roman"/>
          <w:sz w:val="28"/>
          <w:szCs w:val="28"/>
        </w:rPr>
        <w:t xml:space="preserve">Дійсним доповідаю, </w:t>
      </w:r>
      <w:r w:rsidRPr="00A82076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що </w:t>
      </w:r>
      <w:r w:rsidR="003B204E" w:rsidRPr="003B204E">
        <w:rPr>
          <w:rFonts w:ascii="Times New Roman" w:hAnsi="Times New Roman" w:cs="Times New Roman"/>
          <w:color w:val="000000" w:themeColor="text1"/>
          <w:sz w:val="28"/>
          <w:szCs w:val="28"/>
        </w:rPr>
        <w:t>22.07.2026</w:t>
      </w:r>
      <w:r w:rsidR="003B204E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Pr="00A82076">
        <w:rPr>
          <w:rFonts w:ascii="Times New Roman" w:hAnsi="Times New Roman" w:cs="Times New Roman"/>
          <w:color w:val="000000" w:themeColor="text1"/>
          <w:sz w:val="28"/>
          <w:szCs w:val="28"/>
        </w:rPr>
        <w:t>року</w:t>
      </w:r>
      <w:r w:rsidRPr="00A82076">
        <w:rPr>
          <w:rFonts w:ascii="Times New Roman" w:hAnsi="Times New Roman" w:cs="Times New Roman"/>
          <w:sz w:val="28"/>
          <w:szCs w:val="28"/>
        </w:rPr>
        <w:t xml:space="preserve"> станом </w:t>
      </w:r>
      <w:r w:rsidRPr="00A82076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на 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1</w:t>
      </w:r>
      <w:r w:rsidR="0077734F">
        <w:rPr>
          <w:rFonts w:ascii="Times New Roman" w:hAnsi="Times New Roman" w:cs="Times New Roman"/>
          <w:color w:val="000000" w:themeColor="text1"/>
          <w:sz w:val="28"/>
          <w:szCs w:val="28"/>
        </w:rPr>
        <w:t>1</w:t>
      </w:r>
      <w:r w:rsidRPr="00A82076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годину </w:t>
      </w:r>
      <w:r w:rsidR="0077734F">
        <w:rPr>
          <w:rFonts w:ascii="Times New Roman" w:hAnsi="Times New Roman" w:cs="Times New Roman"/>
          <w:color w:val="000000" w:themeColor="text1"/>
          <w:sz w:val="28"/>
          <w:szCs w:val="28"/>
        </w:rPr>
        <w:t>3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0</w:t>
      </w:r>
      <w:r w:rsidRPr="00A82076">
        <w:rPr>
          <w:rFonts w:ascii="Times New Roman" w:hAnsi="Times New Roman" w:cs="Times New Roman"/>
          <w:color w:val="FF0000"/>
          <w:sz w:val="28"/>
          <w:szCs w:val="28"/>
        </w:rPr>
        <w:t xml:space="preserve"> </w:t>
      </w:r>
      <w:r w:rsidRPr="00A82076">
        <w:rPr>
          <w:rFonts w:ascii="Times New Roman" w:hAnsi="Times New Roman" w:cs="Times New Roman"/>
          <w:sz w:val="28"/>
          <w:szCs w:val="28"/>
        </w:rPr>
        <w:t xml:space="preserve">хвилин під час перевірки військовослужбовців які перебувають на стаціонарному лікуванні у </w:t>
      </w:r>
      <w:r w:rsidR="006E476B" w:rsidRPr="006E476B">
        <w:rPr>
          <w:rFonts w:ascii="Times New Roman" w:hAnsi="Times New Roman" w:cs="Times New Roman"/>
          <w:sz w:val="28"/>
          <w:szCs w:val="28"/>
        </w:rPr>
        <w:t>КНП</w:t>
      </w:r>
      <w:r w:rsidR="0077734F">
        <w:rPr>
          <w:rFonts w:ascii="Times New Roman" w:hAnsi="Times New Roman" w:cs="Times New Roman"/>
          <w:sz w:val="28"/>
          <w:szCs w:val="28"/>
        </w:rPr>
        <w:t xml:space="preserve"> </w:t>
      </w:r>
      <w:r w:rsidR="006E476B" w:rsidRPr="006E476B">
        <w:rPr>
          <w:rFonts w:ascii="Times New Roman" w:hAnsi="Times New Roman" w:cs="Times New Roman"/>
          <w:sz w:val="28"/>
          <w:szCs w:val="28"/>
        </w:rPr>
        <w:t>"Житомирська багатопрофільна опорна лікарня" НСР</w:t>
      </w:r>
      <w:r w:rsidR="006E476B">
        <w:rPr>
          <w:rFonts w:ascii="Times New Roman" w:hAnsi="Times New Roman" w:cs="Times New Roman"/>
          <w:sz w:val="28"/>
          <w:szCs w:val="28"/>
        </w:rPr>
        <w:t xml:space="preserve">, </w:t>
      </w:r>
      <w:r w:rsidRPr="00A82076">
        <w:rPr>
          <w:rFonts w:ascii="Times New Roman" w:hAnsi="Times New Roman" w:cs="Times New Roman"/>
          <w:sz w:val="28"/>
          <w:szCs w:val="28"/>
        </w:rPr>
        <w:t xml:space="preserve">стало відомо, що курсант </w:t>
      </w:r>
      <w:r w:rsidR="0077734F">
        <w:rPr>
          <w:rFonts w:ascii="Times New Roman" w:hAnsi="Times New Roman" w:cs="Times New Roman"/>
          <w:sz w:val="28"/>
          <w:szCs w:val="28"/>
        </w:rPr>
        <w:br/>
      </w:r>
      <w:r w:rsidRPr="00A82076">
        <w:rPr>
          <w:rFonts w:ascii="Times New Roman" w:hAnsi="Times New Roman" w:cs="Times New Roman"/>
          <w:sz w:val="28"/>
          <w:szCs w:val="28"/>
        </w:rPr>
        <w:t xml:space="preserve">1 навчальної роти 1 навчального батальйону військової частини А2900 </w:t>
      </w:r>
      <w:r w:rsidR="006E476B" w:rsidRPr="006E476B">
        <w:rPr>
          <w:rFonts w:ascii="Times New Roman" w:hAnsi="Times New Roman" w:cs="Times New Roman"/>
          <w:noProof/>
          <w:sz w:val="28"/>
          <w:szCs w:val="28"/>
        </w:rPr>
        <w:t>солдат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6E476B" w:rsidRPr="006E476B">
        <w:rPr>
          <w:rFonts w:ascii="Times New Roman" w:hAnsi="Times New Roman"/>
          <w:noProof/>
          <w:sz w:val="28"/>
          <w:szCs w:val="28"/>
        </w:rPr>
        <w:t>ВОВНЕНКО Богдан Вʼячеславович</w:t>
      </w:r>
      <w:r w:rsidRPr="00A82076">
        <w:rPr>
          <w:rFonts w:ascii="Times New Roman" w:hAnsi="Times New Roman" w:cs="Times New Roman"/>
          <w:sz w:val="28"/>
          <w:szCs w:val="28"/>
        </w:rPr>
        <w:t>,</w:t>
      </w:r>
      <w:r w:rsidR="007A0AE4">
        <w:rPr>
          <w:rFonts w:ascii="Times New Roman" w:hAnsi="Times New Roman" w:cs="Times New Roman"/>
          <w:sz w:val="28"/>
          <w:szCs w:val="28"/>
        </w:rPr>
        <w:t xml:space="preserve"> </w:t>
      </w:r>
      <w:r w:rsidR="007A0AE4">
        <w:rPr>
          <w:rFonts w:ascii="Times New Roman" w:hAnsi="Times New Roman" w:cs="Times New Roman"/>
          <w:sz w:val="28"/>
          <w:szCs w:val="28"/>
        </w:rPr>
        <w:t>який прибув у відрядження з військової частини А4</w:t>
      </w:r>
      <w:r w:rsidR="007A0AE4">
        <w:rPr>
          <w:rFonts w:ascii="Times New Roman" w:hAnsi="Times New Roman" w:cs="Times New Roman"/>
          <w:sz w:val="28"/>
          <w:szCs w:val="28"/>
        </w:rPr>
        <w:t>350</w:t>
      </w:r>
      <w:r w:rsidR="007A0AE4">
        <w:rPr>
          <w:rFonts w:ascii="Times New Roman" w:hAnsi="Times New Roman" w:cs="Times New Roman"/>
          <w:sz w:val="28"/>
          <w:szCs w:val="28"/>
        </w:rPr>
        <w:t xml:space="preserve"> для проходження базової загальновійськової підготовки</w:t>
      </w:r>
      <w:r w:rsidR="007A0AE4">
        <w:rPr>
          <w:rFonts w:ascii="Times New Roman" w:hAnsi="Times New Roman" w:cs="Times New Roman"/>
          <w:sz w:val="28"/>
          <w:szCs w:val="28"/>
        </w:rPr>
        <w:t>,</w:t>
      </w:r>
      <w:r w:rsidRPr="00A82076">
        <w:rPr>
          <w:rFonts w:ascii="Times New Roman" w:hAnsi="Times New Roman" w:cs="Times New Roman"/>
          <w:sz w:val="28"/>
          <w:szCs w:val="28"/>
        </w:rPr>
        <w:t xml:space="preserve"> з </w:t>
      </w:r>
      <w:r w:rsidR="006E476B" w:rsidRPr="006E476B">
        <w:rPr>
          <w:rFonts w:ascii="Times New Roman" w:hAnsi="Times New Roman" w:cs="Times New Roman"/>
          <w:sz w:val="28"/>
          <w:szCs w:val="28"/>
        </w:rPr>
        <w:t>15.07.2026</w:t>
      </w:r>
      <w:r w:rsidR="006E476B">
        <w:rPr>
          <w:rFonts w:ascii="Times New Roman" w:hAnsi="Times New Roman" w:cs="Times New Roman"/>
          <w:sz w:val="28"/>
          <w:szCs w:val="28"/>
        </w:rPr>
        <w:t xml:space="preserve"> </w:t>
      </w:r>
      <w:r w:rsidRPr="00A82076">
        <w:rPr>
          <w:rFonts w:ascii="Times New Roman" w:hAnsi="Times New Roman" w:cs="Times New Roman"/>
          <w:sz w:val="28"/>
          <w:szCs w:val="28"/>
        </w:rPr>
        <w:t xml:space="preserve">перебував на стаціонарному лікуванні у </w:t>
      </w:r>
      <w:r w:rsidR="006E476B" w:rsidRPr="006E476B">
        <w:rPr>
          <w:rFonts w:ascii="Times New Roman" w:hAnsi="Times New Roman" w:cs="Times New Roman"/>
          <w:sz w:val="28"/>
          <w:szCs w:val="28"/>
        </w:rPr>
        <w:t>КНП</w:t>
      </w:r>
      <w:r w:rsidR="0077734F">
        <w:rPr>
          <w:rFonts w:ascii="Times New Roman" w:hAnsi="Times New Roman" w:cs="Times New Roman"/>
          <w:sz w:val="28"/>
          <w:szCs w:val="28"/>
        </w:rPr>
        <w:t xml:space="preserve"> </w:t>
      </w:r>
      <w:r w:rsidR="006E476B" w:rsidRPr="006E476B">
        <w:rPr>
          <w:rFonts w:ascii="Times New Roman" w:hAnsi="Times New Roman" w:cs="Times New Roman"/>
          <w:sz w:val="28"/>
          <w:szCs w:val="28"/>
        </w:rPr>
        <w:t>"Житомирська багатопрофільна опорна лікарня" НСР</w:t>
      </w:r>
      <w:r w:rsidRPr="00A82076">
        <w:rPr>
          <w:rFonts w:ascii="Times New Roman" w:hAnsi="Times New Roman" w:cs="Times New Roman"/>
          <w:sz w:val="28"/>
          <w:szCs w:val="28"/>
        </w:rPr>
        <w:t xml:space="preserve">, </w:t>
      </w:r>
      <w:r w:rsidR="00EF7556" w:rsidRPr="00EF7556">
        <w:rPr>
          <w:rFonts w:ascii="Times New Roman" w:hAnsi="Times New Roman" w:cs="Times New Roman"/>
          <w:sz w:val="28"/>
          <w:szCs w:val="28"/>
        </w:rPr>
        <w:t>20.07.2026</w:t>
      </w:r>
      <w:r w:rsidR="00EF7556">
        <w:rPr>
          <w:rFonts w:ascii="Times New Roman" w:hAnsi="Times New Roman" w:cs="Times New Roman"/>
          <w:sz w:val="28"/>
          <w:szCs w:val="28"/>
        </w:rPr>
        <w:t xml:space="preserve"> </w:t>
      </w:r>
      <w:r w:rsidRPr="00A82076">
        <w:rPr>
          <w:rFonts w:ascii="Times New Roman" w:hAnsi="Times New Roman" w:cs="Times New Roman"/>
          <w:sz w:val="28"/>
          <w:szCs w:val="28"/>
        </w:rPr>
        <w:t>року був виписаний з вищевказаної лікарні</w:t>
      </w:r>
      <w:r w:rsidR="00A243DB">
        <w:rPr>
          <w:rFonts w:ascii="Times New Roman" w:hAnsi="Times New Roman" w:cs="Times New Roman"/>
          <w:sz w:val="28"/>
          <w:szCs w:val="28"/>
        </w:rPr>
        <w:t xml:space="preserve"> за порушення режиму</w:t>
      </w:r>
      <w:r w:rsidRPr="00A82076">
        <w:rPr>
          <w:rFonts w:ascii="Times New Roman" w:hAnsi="Times New Roman" w:cs="Times New Roman"/>
          <w:sz w:val="28"/>
          <w:szCs w:val="28"/>
        </w:rPr>
        <w:t xml:space="preserve">, та не повернувся без поважних </w:t>
      </w:r>
      <w:r w:rsidRPr="00A82076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причин </w:t>
      </w:r>
      <w:r w:rsidR="00EF7556" w:rsidRPr="00EF7556">
        <w:rPr>
          <w:rFonts w:ascii="Times New Roman" w:hAnsi="Times New Roman" w:cs="Times New Roman"/>
          <w:color w:val="000000" w:themeColor="text1"/>
          <w:sz w:val="28"/>
          <w:szCs w:val="28"/>
        </w:rPr>
        <w:t>21.07.2026</w:t>
      </w:r>
      <w:r w:rsidRPr="00A82076">
        <w:rPr>
          <w:rFonts w:ascii="Times New Roman" w:hAnsi="Times New Roman" w:cs="Times New Roman"/>
          <w:sz w:val="28"/>
          <w:szCs w:val="28"/>
        </w:rPr>
        <w:t xml:space="preserve"> року до розташування 1 навчальної роти 1 навчального батальйону військової частини А2900 (Житомирська область, Житомирський р-н., с. </w:t>
      </w:r>
      <w:proofErr w:type="spellStart"/>
      <w:r w:rsidRPr="00A82076">
        <w:rPr>
          <w:rFonts w:ascii="Times New Roman" w:hAnsi="Times New Roman" w:cs="Times New Roman"/>
          <w:sz w:val="28"/>
          <w:szCs w:val="28"/>
        </w:rPr>
        <w:t>Дениші</w:t>
      </w:r>
      <w:proofErr w:type="spellEnd"/>
      <w:r w:rsidRPr="00A82076">
        <w:rPr>
          <w:rFonts w:ascii="Times New Roman" w:hAnsi="Times New Roman" w:cs="Times New Roman"/>
          <w:sz w:val="28"/>
          <w:szCs w:val="28"/>
        </w:rPr>
        <w:t>).</w:t>
      </w:r>
    </w:p>
    <w:p w14:paraId="14015FF0" w14:textId="77777777" w:rsidR="00F50CEB" w:rsidRPr="00A82076" w:rsidRDefault="00F50CEB" w:rsidP="00A82076">
      <w:pPr>
        <w:spacing w:after="0" w:line="240" w:lineRule="auto"/>
        <w:ind w:left="-567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A82076">
        <w:rPr>
          <w:rFonts w:ascii="Times New Roman" w:hAnsi="Times New Roman" w:cs="Times New Roman"/>
          <w:sz w:val="28"/>
          <w:szCs w:val="28"/>
        </w:rPr>
        <w:t xml:space="preserve">Пошукові заходи результату не дали. На телефонні дзвінки не відповідає, місце знаходження військовослужбовця невідоме. </w:t>
      </w:r>
    </w:p>
    <w:p w14:paraId="13CA2D4B" w14:textId="77777777" w:rsidR="00F50CEB" w:rsidRPr="00A82076" w:rsidRDefault="00F50CEB" w:rsidP="00A82076">
      <w:pPr>
        <w:spacing w:after="0" w:line="240" w:lineRule="auto"/>
        <w:ind w:left="-567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A82076">
        <w:rPr>
          <w:rFonts w:ascii="Times New Roman" w:hAnsi="Times New Roman" w:cs="Times New Roman"/>
          <w:sz w:val="28"/>
          <w:szCs w:val="28"/>
        </w:rPr>
        <w:t xml:space="preserve">Дані: військовослужбовець призваний під час мобілізації </w:t>
      </w:r>
      <w:r w:rsidR="00D658C8" w:rsidRPr="006E476B">
        <w:rPr>
          <w:rFonts w:ascii="Times New Roman" w:hAnsi="Times New Roman" w:cs="Times New Roman"/>
          <w:noProof/>
          <w:sz w:val="28"/>
          <w:szCs w:val="28"/>
        </w:rPr>
        <w:t>солдат</w:t>
      </w:r>
      <w:r w:rsidR="00D658C8">
        <w:rPr>
          <w:rFonts w:ascii="Times New Roman" w:hAnsi="Times New Roman" w:cs="Times New Roman"/>
          <w:sz w:val="28"/>
          <w:szCs w:val="28"/>
        </w:rPr>
        <w:t xml:space="preserve"> </w:t>
      </w:r>
      <w:r w:rsidR="00D658C8" w:rsidRPr="006E476B">
        <w:rPr>
          <w:rFonts w:ascii="Times New Roman" w:hAnsi="Times New Roman"/>
          <w:noProof/>
          <w:sz w:val="28"/>
          <w:szCs w:val="28"/>
        </w:rPr>
        <w:t>ВОВНЕНКО Богдан Вʼячеславович</w:t>
      </w:r>
      <w:r w:rsidRPr="00A82076">
        <w:rPr>
          <w:rFonts w:ascii="Times New Roman" w:hAnsi="Times New Roman"/>
          <w:sz w:val="28"/>
          <w:szCs w:val="28"/>
        </w:rPr>
        <w:t xml:space="preserve"> </w:t>
      </w:r>
      <w:r w:rsidR="00497F2C" w:rsidRPr="00497F2C">
        <w:rPr>
          <w:rFonts w:ascii="Times New Roman" w:hAnsi="Times New Roman"/>
          <w:sz w:val="28"/>
          <w:szCs w:val="28"/>
        </w:rPr>
        <w:t xml:space="preserve">08.05.1997 </w:t>
      </w:r>
      <w:r w:rsidRPr="00A82076">
        <w:rPr>
          <w:rFonts w:ascii="Times New Roman" w:hAnsi="Times New Roman" w:cs="Times New Roman"/>
          <w:sz w:val="28"/>
          <w:szCs w:val="28"/>
        </w:rPr>
        <w:t xml:space="preserve">року народження, призваний </w:t>
      </w:r>
      <w:r w:rsidR="00D658C8" w:rsidRPr="00D658C8">
        <w:rPr>
          <w:rFonts w:ascii="Times New Roman" w:hAnsi="Times New Roman"/>
          <w:noProof/>
          <w:sz w:val="28"/>
          <w:szCs w:val="28"/>
        </w:rPr>
        <w:t>05.06.2026</w:t>
      </w:r>
      <w:r w:rsidR="00D658C8">
        <w:rPr>
          <w:rFonts w:ascii="Times New Roman" w:hAnsi="Times New Roman"/>
          <w:noProof/>
          <w:sz w:val="28"/>
          <w:szCs w:val="28"/>
        </w:rPr>
        <w:t xml:space="preserve"> </w:t>
      </w:r>
      <w:r w:rsidRPr="00A82076">
        <w:rPr>
          <w:rFonts w:ascii="Times New Roman" w:hAnsi="Times New Roman" w:cs="Times New Roman"/>
          <w:sz w:val="28"/>
          <w:szCs w:val="28"/>
        </w:rPr>
        <w:t xml:space="preserve">року </w:t>
      </w:r>
      <w:r w:rsidR="00D658C8" w:rsidRPr="00D658C8">
        <w:rPr>
          <w:rFonts w:ascii="Times New Roman" w:hAnsi="Times New Roman" w:cs="Times New Roman"/>
          <w:noProof/>
          <w:sz w:val="28"/>
          <w:szCs w:val="28"/>
        </w:rPr>
        <w:t>Бориспільським РТЦК та СП у Київ обл</w:t>
      </w:r>
      <w:r w:rsidRPr="00A82076">
        <w:rPr>
          <w:rFonts w:ascii="Times New Roman" w:hAnsi="Times New Roman" w:cs="Times New Roman"/>
          <w:sz w:val="28"/>
          <w:szCs w:val="28"/>
        </w:rPr>
        <w:t xml:space="preserve">, освіта: </w:t>
      </w:r>
      <w:r w:rsidR="00D658C8" w:rsidRPr="00D658C8">
        <w:rPr>
          <w:rFonts w:ascii="Times New Roman" w:hAnsi="Times New Roman" w:cs="Times New Roman"/>
          <w:noProof/>
          <w:sz w:val="28"/>
          <w:szCs w:val="28"/>
        </w:rPr>
        <w:t>вища</w:t>
      </w:r>
      <w:r w:rsidRPr="00A82076">
        <w:rPr>
          <w:rFonts w:ascii="Times New Roman" w:hAnsi="Times New Roman"/>
          <w:color w:val="000000"/>
          <w:sz w:val="28"/>
          <w:szCs w:val="28"/>
        </w:rPr>
        <w:t xml:space="preserve">, </w:t>
      </w:r>
      <w:r w:rsidRPr="00A82076">
        <w:rPr>
          <w:rFonts w:ascii="Times New Roman" w:hAnsi="Times New Roman" w:cs="Times New Roman"/>
          <w:sz w:val="28"/>
          <w:szCs w:val="28"/>
        </w:rPr>
        <w:t xml:space="preserve">сімейний стан: </w:t>
      </w:r>
      <w:r w:rsidR="00E91A0B" w:rsidRPr="00E91A0B">
        <w:rPr>
          <w:rFonts w:ascii="Times New Roman" w:hAnsi="Times New Roman" w:cs="Times New Roman"/>
          <w:sz w:val="28"/>
          <w:szCs w:val="28"/>
        </w:rPr>
        <w:t>одружений</w:t>
      </w:r>
      <w:r w:rsidRPr="00A82076">
        <w:rPr>
          <w:rFonts w:ascii="Times New Roman" w:hAnsi="Times New Roman" w:cs="Times New Roman"/>
          <w:sz w:val="28"/>
          <w:szCs w:val="28"/>
        </w:rPr>
        <w:t xml:space="preserve">, ІПН </w:t>
      </w:r>
      <w:r w:rsidR="00D658C8" w:rsidRPr="00D658C8">
        <w:rPr>
          <w:rFonts w:ascii="Times New Roman" w:hAnsi="Times New Roman" w:cs="Times New Roman"/>
          <w:noProof/>
          <w:color w:val="000000"/>
          <w:sz w:val="28"/>
          <w:szCs w:val="28"/>
        </w:rPr>
        <w:t>3555711757</w:t>
      </w:r>
      <w:r w:rsidRPr="00A82076">
        <w:rPr>
          <w:rFonts w:ascii="Times New Roman" w:hAnsi="Times New Roman" w:cs="Times New Roman"/>
          <w:sz w:val="28"/>
          <w:szCs w:val="28"/>
        </w:rPr>
        <w:t xml:space="preserve">, </w:t>
      </w:r>
      <w:r w:rsidR="00497F2C" w:rsidRPr="00497F2C">
        <w:rPr>
          <w:rFonts w:ascii="Times New Roman" w:hAnsi="Times New Roman" w:cs="Times New Roman"/>
          <w:color w:val="000000"/>
          <w:sz w:val="28"/>
          <w:szCs w:val="28"/>
        </w:rPr>
        <w:t xml:space="preserve">військовий квиток АВ 255912. </w:t>
      </w:r>
      <w:r w:rsidRPr="00A82076">
        <w:rPr>
          <w:rFonts w:ascii="Times New Roman" w:hAnsi="Times New Roman" w:cs="Times New Roman"/>
          <w:sz w:val="28"/>
          <w:szCs w:val="28"/>
        </w:rPr>
        <w:t xml:space="preserve">Адреса проживання: </w:t>
      </w:r>
      <w:r w:rsidR="00D658C8" w:rsidRPr="00D658C8">
        <w:rPr>
          <w:rFonts w:ascii="Times New Roman" w:hAnsi="Times New Roman" w:cs="Times New Roman"/>
          <w:noProof/>
          <w:color w:val="000000"/>
          <w:sz w:val="28"/>
          <w:szCs w:val="28"/>
        </w:rPr>
        <w:t>Київська обл., м. Переяслав, пров. Скіфський, буд. 4в</w:t>
      </w:r>
      <w:r w:rsidRPr="00A82076">
        <w:rPr>
          <w:rFonts w:ascii="Times New Roman" w:hAnsi="Times New Roman" w:cs="Times New Roman"/>
          <w:sz w:val="28"/>
          <w:szCs w:val="28"/>
        </w:rPr>
        <w:t xml:space="preserve">. Номер телефону: </w:t>
      </w:r>
      <w:r w:rsidR="00D658C8" w:rsidRPr="00D658C8">
        <w:rPr>
          <w:rFonts w:ascii="Times New Roman" w:hAnsi="Times New Roman" w:cs="Times New Roman"/>
          <w:noProof/>
          <w:sz w:val="28"/>
          <w:szCs w:val="28"/>
        </w:rPr>
        <w:t>380931338902</w:t>
      </w:r>
      <w:r w:rsidRPr="00A82076">
        <w:rPr>
          <w:rFonts w:ascii="Times New Roman" w:hAnsi="Times New Roman" w:cs="Times New Roman"/>
          <w:sz w:val="28"/>
          <w:szCs w:val="28"/>
        </w:rPr>
        <w:t>.</w:t>
      </w:r>
    </w:p>
    <w:p w14:paraId="4E384513" w14:textId="77777777" w:rsidR="00F50CEB" w:rsidRPr="00A82076" w:rsidRDefault="00F50CEB" w:rsidP="00A82076">
      <w:pPr>
        <w:tabs>
          <w:tab w:val="right" w:pos="8789"/>
        </w:tabs>
        <w:spacing w:after="0" w:line="240" w:lineRule="auto"/>
        <w:ind w:left="-567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A82076">
        <w:rPr>
          <w:rFonts w:ascii="Times New Roman" w:hAnsi="Times New Roman" w:cs="Times New Roman"/>
          <w:sz w:val="28"/>
          <w:szCs w:val="28"/>
        </w:rPr>
        <w:t>Базову загальновійськову підготовку не пройшов.</w:t>
      </w:r>
    </w:p>
    <w:p w14:paraId="5FBED7E5" w14:textId="022E65BD" w:rsidR="00F50CEB" w:rsidRPr="00A82076" w:rsidRDefault="00F50CEB" w:rsidP="00A82076">
      <w:pPr>
        <w:tabs>
          <w:tab w:val="right" w:pos="8789"/>
        </w:tabs>
        <w:spacing w:after="0" w:line="240" w:lineRule="auto"/>
        <w:ind w:left="-567" w:firstLine="567"/>
        <w:jc w:val="both"/>
        <w:rPr>
          <w:rFonts w:ascii="Times New Roman" w:hAnsi="Times New Roman"/>
          <w:sz w:val="28"/>
          <w:szCs w:val="28"/>
        </w:rPr>
      </w:pPr>
      <w:r w:rsidRPr="00A82076">
        <w:rPr>
          <w:rFonts w:ascii="Times New Roman" w:hAnsi="Times New Roman"/>
          <w:sz w:val="28"/>
          <w:szCs w:val="28"/>
        </w:rPr>
        <w:t xml:space="preserve">Прошу Вашого клопотання перед вищим командуванням про зняття даного військовослужбовця з усіх видів забезпечення </w:t>
      </w:r>
      <w:r w:rsidR="007A0AE4">
        <w:rPr>
          <w:rFonts w:ascii="Times New Roman" w:hAnsi="Times New Roman"/>
          <w:sz w:val="28"/>
          <w:szCs w:val="28"/>
        </w:rPr>
        <w:t xml:space="preserve">та припинити відрядження </w:t>
      </w:r>
      <w:r w:rsidR="007A0AE4">
        <w:rPr>
          <w:rFonts w:ascii="Times New Roman" w:hAnsi="Times New Roman"/>
          <w:sz w:val="28"/>
          <w:szCs w:val="28"/>
        </w:rPr>
        <w:br/>
      </w:r>
      <w:r w:rsidRPr="00A82076">
        <w:rPr>
          <w:rFonts w:ascii="Times New Roman" w:hAnsi="Times New Roman"/>
          <w:sz w:val="28"/>
          <w:szCs w:val="28"/>
        </w:rPr>
        <w:t xml:space="preserve">з </w:t>
      </w:r>
      <w:r w:rsidR="00EF7556" w:rsidRPr="006E476B">
        <w:rPr>
          <w:rFonts w:ascii="Times New Roman" w:hAnsi="Times New Roman" w:cs="Times New Roman"/>
          <w:sz w:val="28"/>
          <w:szCs w:val="28"/>
        </w:rPr>
        <w:t>22.07.2026</w:t>
      </w:r>
      <w:r w:rsidR="00EF7556" w:rsidRPr="00A82076">
        <w:rPr>
          <w:rFonts w:ascii="Times New Roman" w:hAnsi="Times New Roman" w:cs="Times New Roman"/>
          <w:sz w:val="28"/>
          <w:szCs w:val="28"/>
        </w:rPr>
        <w:t xml:space="preserve"> </w:t>
      </w:r>
      <w:r w:rsidRPr="00A82076">
        <w:rPr>
          <w:rFonts w:ascii="Times New Roman" w:hAnsi="Times New Roman"/>
          <w:sz w:val="28"/>
          <w:szCs w:val="28"/>
        </w:rPr>
        <w:t>року.</w:t>
      </w:r>
    </w:p>
    <w:p w14:paraId="376D5EE8" w14:textId="77777777" w:rsidR="00B71638" w:rsidRPr="00B71638" w:rsidRDefault="00B71638" w:rsidP="00B71638">
      <w:pPr>
        <w:tabs>
          <w:tab w:val="right" w:pos="8789"/>
        </w:tabs>
        <w:spacing w:after="0" w:line="240" w:lineRule="auto"/>
        <w:ind w:left="-567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B71638">
        <w:rPr>
          <w:rFonts w:ascii="Times New Roman" w:hAnsi="Times New Roman" w:cs="Times New Roman"/>
          <w:sz w:val="28"/>
          <w:szCs w:val="28"/>
        </w:rPr>
        <w:t>Близькі родичі: дружина: ВОВНЕНКО Ольга Миколаївна, 1996 року народження. Місце проживання: Київська обл., м. Переяслав, пров. Скіфський, буд. 4в. Номер телефону: Не надано.</w:t>
      </w:r>
    </w:p>
    <w:p w14:paraId="79DEC7A4" w14:textId="77777777" w:rsidR="00F50CEB" w:rsidRPr="00A82076" w:rsidRDefault="00F50CEB" w:rsidP="00A82076">
      <w:pPr>
        <w:tabs>
          <w:tab w:val="right" w:pos="8789"/>
        </w:tabs>
        <w:spacing w:after="0" w:line="240" w:lineRule="auto"/>
        <w:ind w:left="-567" w:firstLine="567"/>
        <w:jc w:val="both"/>
        <w:rPr>
          <w:rFonts w:ascii="Times New Roman" w:hAnsi="Times New Roman"/>
          <w:sz w:val="28"/>
          <w:szCs w:val="28"/>
        </w:rPr>
      </w:pPr>
      <w:r w:rsidRPr="00A82076">
        <w:rPr>
          <w:rFonts w:ascii="Times New Roman" w:hAnsi="Times New Roman" w:cs="Times New Roman"/>
          <w:sz w:val="28"/>
          <w:szCs w:val="28"/>
        </w:rPr>
        <w:t xml:space="preserve">Прошу Вашого клопотання, перед вищим командуванням по даному факту призначити службове розслідування. </w:t>
      </w:r>
    </w:p>
    <w:p w14:paraId="729DC4DA" w14:textId="77777777" w:rsidR="00F50CEB" w:rsidRDefault="00F50CEB" w:rsidP="00F50CEB">
      <w:pPr>
        <w:spacing w:after="0" w:line="240" w:lineRule="auto"/>
        <w:ind w:left="-567"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Проведення службового розслідування доручити заступнику командира </w:t>
      </w:r>
      <w:r>
        <w:rPr>
          <w:rFonts w:ascii="Times New Roman" w:hAnsi="Times New Roman" w:cs="Times New Roman"/>
          <w:sz w:val="28"/>
          <w:szCs w:val="28"/>
        </w:rPr>
        <w:br/>
        <w:t>1 навчальної роти з психологічної підтримки персоналу 1 навчального батальйону військової частини А2900 старшому лейтенанту ДЕМЯНЧУК Наталії Василівні. Номер телефону: +380977427783.</w:t>
      </w:r>
    </w:p>
    <w:p w14:paraId="2995DD27" w14:textId="77777777" w:rsidR="00F50CEB" w:rsidRPr="00C15A00" w:rsidRDefault="008D53C5" w:rsidP="00EC23D7">
      <w:pPr>
        <w:spacing w:after="0" w:line="240" w:lineRule="auto"/>
        <w:ind w:left="-567"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</w:t>
      </w:r>
      <w:r w:rsidR="00F50CEB" w:rsidRPr="00C15A00">
        <w:rPr>
          <w:rFonts w:ascii="Times New Roman" w:hAnsi="Times New Roman" w:cs="Times New Roman"/>
          <w:sz w:val="28"/>
          <w:szCs w:val="28"/>
        </w:rPr>
        <w:t xml:space="preserve">омандир 1 навчальної роти 1 навчального батальйону військової частини А2900 </w:t>
      </w:r>
      <w:r w:rsidR="00F50CEB" w:rsidRPr="00C15A00">
        <w:rPr>
          <w:rFonts w:ascii="Times New Roman" w:hAnsi="Times New Roman"/>
          <w:sz w:val="28"/>
          <w:szCs w:val="28"/>
        </w:rPr>
        <w:t>лейтенант ГЕНЗЕЛЬ Богдан Васильович</w:t>
      </w:r>
      <w:r w:rsidR="00F50CEB" w:rsidRPr="00C15A00">
        <w:rPr>
          <w:rFonts w:ascii="Times New Roman" w:hAnsi="Times New Roman" w:cs="Times New Roman"/>
          <w:sz w:val="28"/>
          <w:szCs w:val="28"/>
        </w:rPr>
        <w:t>. Номер телефону: +380960576993.</w:t>
      </w:r>
    </w:p>
    <w:p w14:paraId="7551E1AE" w14:textId="77777777" w:rsidR="00F50CEB" w:rsidRPr="00A82076" w:rsidRDefault="00F50CEB">
      <w:pPr>
        <w:spacing w:after="0" w:line="240" w:lineRule="auto"/>
        <w:ind w:left="-567"/>
        <w:jc w:val="both"/>
        <w:rPr>
          <w:rFonts w:ascii="Times New Roman" w:hAnsi="Times New Roman" w:cs="Times New Roman"/>
          <w:sz w:val="28"/>
          <w:szCs w:val="28"/>
        </w:rPr>
      </w:pPr>
    </w:p>
    <w:p w14:paraId="614BB91C" w14:textId="77777777" w:rsidR="00F50CEB" w:rsidRPr="00A82076" w:rsidRDefault="00F50CEB">
      <w:pPr>
        <w:spacing w:after="0" w:line="240" w:lineRule="auto"/>
        <w:ind w:left="-567"/>
        <w:jc w:val="both"/>
        <w:rPr>
          <w:rFonts w:ascii="Times New Roman" w:hAnsi="Times New Roman" w:cs="Times New Roman"/>
          <w:sz w:val="28"/>
          <w:szCs w:val="28"/>
        </w:rPr>
      </w:pPr>
    </w:p>
    <w:p w14:paraId="31094C67" w14:textId="77777777" w:rsidR="008341CD" w:rsidRDefault="008341CD" w:rsidP="008341CD">
      <w:pPr>
        <w:spacing w:after="0"/>
        <w:ind w:left="-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  <w:lang w:val="en-US"/>
        </w:rPr>
        <w:t>Командир 1 навчальної роти-старший викладач</w:t>
      </w:r>
    </w:p>
    <w:p w14:paraId="4CC4CE1B" w14:textId="60B86FD9" w:rsidR="008341CD" w:rsidRPr="00A648A1" w:rsidRDefault="008341CD" w:rsidP="008341CD">
      <w:pPr>
        <w:tabs>
          <w:tab w:val="right" w:pos="9354"/>
        </w:tabs>
        <w:spacing w:after="0"/>
        <w:ind w:left="-567"/>
        <w:jc w:val="both"/>
        <w:rPr>
          <w:rFonts w:ascii="Times New Roman" w:hAnsi="Times New Roman"/>
          <w:sz w:val="28"/>
          <w:szCs w:val="28"/>
        </w:rPr>
      </w:pPr>
      <w:r w:rsidRPr="007D650D">
        <w:rPr>
          <w:rFonts w:ascii="Times New Roman" w:hAnsi="Times New Roman"/>
          <w:sz w:val="28"/>
          <w:szCs w:val="28"/>
        </w:rPr>
        <w:t>лейтенант</w:t>
      </w:r>
      <w:r>
        <w:rPr>
          <w:rFonts w:ascii="Times New Roman" w:hAnsi="Times New Roman"/>
          <w:sz w:val="28"/>
          <w:szCs w:val="28"/>
        </w:rPr>
        <w:tab/>
        <w:t xml:space="preserve">            </w:t>
      </w:r>
      <w:r w:rsidRPr="007D650D">
        <w:rPr>
          <w:rFonts w:ascii="Times New Roman" w:hAnsi="Times New Roman"/>
          <w:sz w:val="28"/>
          <w:szCs w:val="28"/>
        </w:rPr>
        <w:t>Богдан ГЕНЗЕЛЬ</w:t>
      </w:r>
    </w:p>
    <w:p w14:paraId="3523AE9C" w14:textId="77777777" w:rsidR="008341CD" w:rsidRPr="00CE34A1" w:rsidRDefault="008341CD" w:rsidP="008341CD">
      <w:pPr>
        <w:tabs>
          <w:tab w:val="left" w:pos="4307"/>
        </w:tabs>
        <w:spacing w:after="0"/>
        <w:ind w:left="-567"/>
        <w:rPr>
          <w:rFonts w:ascii="Times New Roman" w:hAnsi="Times New Roman"/>
          <w:sz w:val="28"/>
          <w:szCs w:val="28"/>
          <w:lang w:val="ru-RU"/>
        </w:rPr>
      </w:pPr>
      <w:r w:rsidRPr="000B6EAD">
        <w:rPr>
          <w:rFonts w:ascii="Times New Roman" w:hAnsi="Times New Roman"/>
          <w:sz w:val="28"/>
          <w:szCs w:val="28"/>
        </w:rPr>
        <w:t>__.07.2026</w:t>
      </w:r>
    </w:p>
    <w:sectPr w:rsidR="008341CD" w:rsidRPr="00CE34A1" w:rsidSect="00F50CEB">
      <w:headerReference w:type="default" r:id="rId7"/>
      <w:footerReference w:type="default" r:id="rId8"/>
      <w:headerReference w:type="first" r:id="rId9"/>
      <w:footerReference w:type="first" r:id="rId10"/>
      <w:type w:val="continuous"/>
      <w:pgSz w:w="11906" w:h="16838"/>
      <w:pgMar w:top="618" w:right="567" w:bottom="567" w:left="1984" w:header="397" w:footer="1631" w:gutter="0"/>
      <w:cols w:space="720"/>
      <w:formProt w:val="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9DB032E" w14:textId="77777777" w:rsidR="00B84A6B" w:rsidRDefault="00B84A6B">
      <w:pPr>
        <w:spacing w:after="0" w:line="240" w:lineRule="auto"/>
      </w:pPr>
      <w:r>
        <w:separator/>
      </w:r>
    </w:p>
  </w:endnote>
  <w:endnote w:type="continuationSeparator" w:id="0">
    <w:p w14:paraId="05534895" w14:textId="77777777" w:rsidR="00B84A6B" w:rsidRDefault="00B84A6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Liberation Sans">
    <w:altName w:val="Arial"/>
    <w:charset w:val="CC"/>
    <w:family w:val="swiss"/>
    <w:pitch w:val="variable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530AA49" w14:textId="77777777" w:rsidR="00F50CEB" w:rsidRDefault="00F50CEB" w:rsidP="00127072">
    <w:pPr>
      <w:pStyle w:val="ae"/>
      <w:jc w:val="center"/>
      <w:rPr>
        <w:rFonts w:ascii="Times New Roman" w:hAnsi="Times New Roman" w:cs="Times New Roman"/>
        <w:sz w:val="28"/>
        <w:szCs w:val="28"/>
      </w:rPr>
    </w:pPr>
    <w:r>
      <w:rPr>
        <w:rFonts w:ascii="Times New Roman" w:hAnsi="Times New Roman" w:cs="Times New Roman"/>
        <w:sz w:val="28"/>
        <w:szCs w:val="28"/>
      </w:rPr>
      <w:t>ВІДКРИТА ІНФОРМАЦІЯ</w:t>
    </w:r>
  </w:p>
  <w:p w14:paraId="1701A889" w14:textId="77777777" w:rsidR="00F50CEB" w:rsidRDefault="00F50CEB" w:rsidP="00127072">
    <w:pPr>
      <w:pStyle w:val="ae"/>
      <w:jc w:val="center"/>
      <w:rPr>
        <w:rFonts w:ascii="Times New Roman" w:hAnsi="Times New Roman" w:cs="Times New Roman"/>
        <w:sz w:val="28"/>
        <w:szCs w:val="28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DCD3C8D" w14:textId="77777777" w:rsidR="00F50CEB" w:rsidRDefault="00F50CEB" w:rsidP="00127072">
    <w:pPr>
      <w:pStyle w:val="ad"/>
      <w:tabs>
        <w:tab w:val="clear" w:pos="4680"/>
        <w:tab w:val="clear" w:pos="9360"/>
        <w:tab w:val="left" w:pos="4820"/>
      </w:tabs>
      <w:jc w:val="center"/>
      <w:rPr>
        <w:rFonts w:ascii="Times New Roman" w:hAnsi="Times New Roman" w:cs="Times New Roman"/>
        <w:sz w:val="28"/>
        <w:szCs w:val="28"/>
      </w:rPr>
    </w:pPr>
    <w:r>
      <w:rPr>
        <w:rFonts w:ascii="Times New Roman" w:hAnsi="Times New Roman" w:cs="Times New Roman"/>
        <w:sz w:val="28"/>
        <w:szCs w:val="28"/>
      </w:rPr>
      <w:t>ВІДКРИТА ІНФОРМАЦІЯ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7C0923D" w14:textId="77777777" w:rsidR="00B84A6B" w:rsidRDefault="00B84A6B">
      <w:pPr>
        <w:spacing w:after="0" w:line="240" w:lineRule="auto"/>
      </w:pPr>
      <w:r>
        <w:separator/>
      </w:r>
    </w:p>
  </w:footnote>
  <w:footnote w:type="continuationSeparator" w:id="0">
    <w:p w14:paraId="04D1E427" w14:textId="77777777" w:rsidR="00B84A6B" w:rsidRDefault="00B84A6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58D10ED" w14:textId="77777777" w:rsidR="00F50CEB" w:rsidRDefault="00F50CEB" w:rsidP="00127072">
    <w:pPr>
      <w:pStyle w:val="ad"/>
      <w:tabs>
        <w:tab w:val="clear" w:pos="4680"/>
        <w:tab w:val="clear" w:pos="9360"/>
        <w:tab w:val="left" w:pos="4820"/>
      </w:tabs>
      <w:jc w:val="center"/>
      <w:rPr>
        <w:rFonts w:ascii="Times New Roman" w:hAnsi="Times New Roman" w:cs="Times New Roman"/>
        <w:sz w:val="28"/>
        <w:szCs w:val="28"/>
      </w:rPr>
    </w:pPr>
  </w:p>
  <w:p w14:paraId="5FCF1EE0" w14:textId="77777777" w:rsidR="00F50CEB" w:rsidRDefault="00F50CEB" w:rsidP="00127072">
    <w:pPr>
      <w:pStyle w:val="ad"/>
      <w:tabs>
        <w:tab w:val="clear" w:pos="4680"/>
        <w:tab w:val="clear" w:pos="9360"/>
        <w:tab w:val="left" w:pos="4820"/>
      </w:tabs>
      <w:jc w:val="center"/>
    </w:pPr>
    <w:r>
      <w:rPr>
        <w:rFonts w:ascii="Times New Roman" w:hAnsi="Times New Roman" w:cs="Times New Roman"/>
        <w:sz w:val="28"/>
        <w:szCs w:val="28"/>
      </w:rPr>
      <w:t>ВІДКРИТА ІНФОРМАЦІЯ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6BB3400" w14:textId="77777777" w:rsidR="00F50CEB" w:rsidRPr="00127072" w:rsidRDefault="00F50CEB" w:rsidP="00127072">
    <w:pPr>
      <w:pStyle w:val="ad"/>
      <w:ind w:left="4820"/>
      <w:rPr>
        <w:rFonts w:ascii="Times New Roman" w:hAnsi="Times New Roman" w:cs="Times New Roman"/>
        <w:sz w:val="28"/>
        <w:szCs w:val="28"/>
      </w:rPr>
    </w:pPr>
    <w:r w:rsidRPr="00127072">
      <w:rPr>
        <w:rFonts w:ascii="Times New Roman" w:hAnsi="Times New Roman" w:cs="Times New Roman"/>
        <w:sz w:val="28"/>
        <w:szCs w:val="28"/>
      </w:rPr>
      <w:t>Відкрита інформаці</w:t>
    </w:r>
    <w:r>
      <w:rPr>
        <w:rFonts w:ascii="Times New Roman" w:hAnsi="Times New Roman" w:cs="Times New Roman"/>
        <w:sz w:val="28"/>
        <w:szCs w:val="28"/>
      </w:rPr>
      <w:t>я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79"/>
  <w:proofState w:spelling="clean" w:grammar="clean"/>
  <w:defaultTabStop w:val="708"/>
  <w:autoHyphenation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D7A0C"/>
    <w:rsid w:val="00032756"/>
    <w:rsid w:val="00044743"/>
    <w:rsid w:val="00045D16"/>
    <w:rsid w:val="0005708A"/>
    <w:rsid w:val="00061A04"/>
    <w:rsid w:val="00074452"/>
    <w:rsid w:val="00127072"/>
    <w:rsid w:val="001F4BA7"/>
    <w:rsid w:val="0022410D"/>
    <w:rsid w:val="0024246B"/>
    <w:rsid w:val="00266C7C"/>
    <w:rsid w:val="002B41FB"/>
    <w:rsid w:val="002C3A79"/>
    <w:rsid w:val="00344685"/>
    <w:rsid w:val="0035275A"/>
    <w:rsid w:val="003748C3"/>
    <w:rsid w:val="003B204E"/>
    <w:rsid w:val="003F1C49"/>
    <w:rsid w:val="003F2DED"/>
    <w:rsid w:val="0040737E"/>
    <w:rsid w:val="004242FC"/>
    <w:rsid w:val="00434674"/>
    <w:rsid w:val="00497F2C"/>
    <w:rsid w:val="004B73F1"/>
    <w:rsid w:val="0055775A"/>
    <w:rsid w:val="00596563"/>
    <w:rsid w:val="005B4DBD"/>
    <w:rsid w:val="005D3C19"/>
    <w:rsid w:val="005D7E6F"/>
    <w:rsid w:val="005F6383"/>
    <w:rsid w:val="00662D1B"/>
    <w:rsid w:val="00697B2D"/>
    <w:rsid w:val="006A40A6"/>
    <w:rsid w:val="006B21CF"/>
    <w:rsid w:val="006D01F1"/>
    <w:rsid w:val="006E476B"/>
    <w:rsid w:val="006F5246"/>
    <w:rsid w:val="0073116A"/>
    <w:rsid w:val="0075215B"/>
    <w:rsid w:val="0077181E"/>
    <w:rsid w:val="0077734F"/>
    <w:rsid w:val="00785248"/>
    <w:rsid w:val="00787D56"/>
    <w:rsid w:val="007A0AE4"/>
    <w:rsid w:val="007C27FC"/>
    <w:rsid w:val="007F2794"/>
    <w:rsid w:val="007F5B5A"/>
    <w:rsid w:val="00802F06"/>
    <w:rsid w:val="008163CC"/>
    <w:rsid w:val="00827C77"/>
    <w:rsid w:val="008341CD"/>
    <w:rsid w:val="008B0C1D"/>
    <w:rsid w:val="008D53C5"/>
    <w:rsid w:val="009215F1"/>
    <w:rsid w:val="00933406"/>
    <w:rsid w:val="009475FC"/>
    <w:rsid w:val="0098259C"/>
    <w:rsid w:val="00985D99"/>
    <w:rsid w:val="009C6AD9"/>
    <w:rsid w:val="009E5555"/>
    <w:rsid w:val="00A243DB"/>
    <w:rsid w:val="00A55A21"/>
    <w:rsid w:val="00A72D68"/>
    <w:rsid w:val="00A82076"/>
    <w:rsid w:val="00A91B7E"/>
    <w:rsid w:val="00AA1E90"/>
    <w:rsid w:val="00AA24DF"/>
    <w:rsid w:val="00AD7A0C"/>
    <w:rsid w:val="00B05588"/>
    <w:rsid w:val="00B42F3D"/>
    <w:rsid w:val="00B5430D"/>
    <w:rsid w:val="00B71638"/>
    <w:rsid w:val="00B84A6B"/>
    <w:rsid w:val="00B9570B"/>
    <w:rsid w:val="00BA1DF8"/>
    <w:rsid w:val="00BE0FCD"/>
    <w:rsid w:val="00C45F24"/>
    <w:rsid w:val="00C51C8E"/>
    <w:rsid w:val="00C87EB4"/>
    <w:rsid w:val="00C92217"/>
    <w:rsid w:val="00CD7FF8"/>
    <w:rsid w:val="00CE1006"/>
    <w:rsid w:val="00D04F4E"/>
    <w:rsid w:val="00D50BEB"/>
    <w:rsid w:val="00D658C8"/>
    <w:rsid w:val="00D7681A"/>
    <w:rsid w:val="00D8177A"/>
    <w:rsid w:val="00D94B8B"/>
    <w:rsid w:val="00E01501"/>
    <w:rsid w:val="00E13EAA"/>
    <w:rsid w:val="00E91A0B"/>
    <w:rsid w:val="00EC23D7"/>
    <w:rsid w:val="00ED2D3D"/>
    <w:rsid w:val="00EF7556"/>
    <w:rsid w:val="00F50CEB"/>
    <w:rsid w:val="00F67079"/>
    <w:rsid w:val="00F917BF"/>
    <w:rsid w:val="00FB1152"/>
    <w:rsid w:val="00FD5375"/>
    <w:rsid w:val="00FD689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CDF2E44"/>
  <w15:docId w15:val="{46B849C2-B191-47DD-AB45-A32CE415CA0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SimSun"/>
        <w:sz w:val="22"/>
        <w:szCs w:val="22"/>
        <w:lang w:val="uk-UA" w:eastAsia="en-US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spacing w:after="160" w:line="259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Текст у виносці Знак"/>
    <w:basedOn w:val="a0"/>
    <w:qFormat/>
    <w:rPr>
      <w:rFonts w:ascii="Segoe UI" w:hAnsi="Segoe UI" w:cs="Segoe UI"/>
      <w:sz w:val="18"/>
      <w:szCs w:val="18"/>
    </w:rPr>
  </w:style>
  <w:style w:type="character" w:customStyle="1" w:styleId="a4">
    <w:name w:val="Верхній колонтитул Знак"/>
    <w:basedOn w:val="a0"/>
    <w:qFormat/>
  </w:style>
  <w:style w:type="character" w:customStyle="1" w:styleId="a5">
    <w:name w:val="Нижній колонтитул Знак"/>
    <w:basedOn w:val="a0"/>
    <w:qFormat/>
  </w:style>
  <w:style w:type="paragraph" w:customStyle="1" w:styleId="a6">
    <w:name w:val="Заголовок"/>
    <w:basedOn w:val="a"/>
    <w:next w:val="a7"/>
    <w:qFormat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styleId="a7">
    <w:name w:val="Body Text"/>
    <w:basedOn w:val="a"/>
    <w:pPr>
      <w:spacing w:after="140" w:line="276" w:lineRule="auto"/>
    </w:pPr>
  </w:style>
  <w:style w:type="paragraph" w:styleId="a8">
    <w:name w:val="List"/>
    <w:basedOn w:val="a7"/>
    <w:rPr>
      <w:rFonts w:cs="Arial"/>
    </w:rPr>
  </w:style>
  <w:style w:type="paragraph" w:styleId="a9">
    <w:name w:val="caption"/>
    <w:basedOn w:val="a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customStyle="1" w:styleId="aa">
    <w:name w:val="Покажчик"/>
    <w:basedOn w:val="a"/>
    <w:qFormat/>
    <w:pPr>
      <w:suppressLineNumbers/>
    </w:pPr>
    <w:rPr>
      <w:rFonts w:cs="Arial"/>
    </w:rPr>
  </w:style>
  <w:style w:type="paragraph" w:customStyle="1" w:styleId="user">
    <w:name w:val="Заголовок (user)"/>
    <w:basedOn w:val="a"/>
    <w:next w:val="a7"/>
    <w:qFormat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customStyle="1" w:styleId="user0">
    <w:name w:val="Покажчик (user)"/>
    <w:basedOn w:val="a"/>
    <w:qFormat/>
    <w:pPr>
      <w:suppressLineNumbers/>
    </w:pPr>
    <w:rPr>
      <w:rFonts w:cs="Arial"/>
    </w:rPr>
  </w:style>
  <w:style w:type="paragraph" w:styleId="ab">
    <w:name w:val="Balloon Text"/>
    <w:basedOn w:val="a"/>
    <w:qFormat/>
    <w:pPr>
      <w:spacing w:after="0" w:line="240" w:lineRule="auto"/>
    </w:pPr>
    <w:rPr>
      <w:rFonts w:ascii="Segoe UI" w:hAnsi="Segoe UI" w:cs="Segoe UI"/>
      <w:sz w:val="18"/>
      <w:szCs w:val="18"/>
    </w:rPr>
  </w:style>
  <w:style w:type="paragraph" w:customStyle="1" w:styleId="user1">
    <w:name w:val="Верхній і нижній колонтитули (user)"/>
    <w:basedOn w:val="a"/>
    <w:qFormat/>
  </w:style>
  <w:style w:type="paragraph" w:customStyle="1" w:styleId="ac">
    <w:name w:val="Верхній і нижній колонтитули"/>
    <w:basedOn w:val="a"/>
    <w:qFormat/>
  </w:style>
  <w:style w:type="paragraph" w:styleId="ad">
    <w:name w:val="header"/>
    <w:basedOn w:val="a"/>
    <w:pPr>
      <w:tabs>
        <w:tab w:val="center" w:pos="4680"/>
        <w:tab w:val="right" w:pos="9360"/>
      </w:tabs>
      <w:spacing w:after="0" w:line="240" w:lineRule="auto"/>
    </w:pPr>
  </w:style>
  <w:style w:type="paragraph" w:styleId="ae">
    <w:name w:val="footer"/>
    <w:basedOn w:val="a"/>
    <w:pPr>
      <w:tabs>
        <w:tab w:val="center" w:pos="4680"/>
        <w:tab w:val="right" w:pos="9360"/>
      </w:tabs>
      <w:spacing w:after="0" w:line="240" w:lineRule="auto"/>
    </w:pPr>
  </w:style>
  <w:style w:type="numbering" w:customStyle="1" w:styleId="af">
    <w:name w:val="Без маркерів"/>
    <w:qFormat/>
  </w:style>
  <w:style w:type="numbering" w:customStyle="1" w:styleId="user2">
    <w:name w:val="Без маркерів (user)"/>
    <w:qFormat/>
  </w:style>
  <w:style w:type="table" w:styleId="af0">
    <w:name w:val="Table Grid"/>
    <w:basedOn w:val="a1"/>
    <w:uiPriority w:val="5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3">
    <w:name w:val="Medium Grid 3"/>
    <w:basedOn w:val="a1"/>
    <w:uiPriority w:val="69"/>
    <w:tblPr>
      <w:tblStyleRowBandSize w:val="1"/>
      <w:tblStyleColBandSize w:val="1"/>
      <w:tblBorders>
        <w:top w:val="single" w:sz="8" w:space="0" w:color="CCE8CF"/>
        <w:left w:val="single" w:sz="8" w:space="0" w:color="CCE8CF"/>
        <w:bottom w:val="single" w:sz="8" w:space="0" w:color="CCE8CF"/>
        <w:right w:val="single" w:sz="8" w:space="0" w:color="CCE8CF"/>
        <w:insideH w:val="single" w:sz="6" w:space="0" w:color="CCE8CF"/>
        <w:insideV w:val="single" w:sz="6" w:space="0" w:color="CCE8CF"/>
      </w:tblBorders>
    </w:tblPr>
    <w:tcPr>
      <w:shd w:val="clear" w:color="auto" w:fill="C0C0C0"/>
    </w:tcPr>
    <w:tblStylePr w:type="firstRow">
      <w:rPr>
        <w:b/>
        <w:bCs/>
        <w:i w:val="0"/>
      </w:rPr>
      <w:tblPr/>
      <w:tcPr>
        <w:tcBorders>
          <w:top w:val="single" w:sz="8" w:space="0" w:color="CCE8CF"/>
          <w:left w:val="single" w:sz="8" w:space="0" w:color="CCE8CF"/>
          <w:bottom w:val="single" w:sz="24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000000"/>
      </w:tcPr>
    </w:tblStylePr>
    <w:tblStylePr w:type="lastRow">
      <w:rPr>
        <w:b/>
        <w:bCs/>
        <w:i w:val="0"/>
      </w:rPr>
      <w:tblPr/>
      <w:tcPr>
        <w:tcBorders>
          <w:top w:val="single" w:sz="24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000000"/>
      </w:tcPr>
    </w:tblStylePr>
    <w:tblStylePr w:type="firstCol">
      <w:rPr>
        <w:b/>
        <w:bCs/>
        <w:i w:val="0"/>
      </w:rPr>
      <w:tblPr/>
      <w:tcPr>
        <w:tcBorders>
          <w:left w:val="single" w:sz="8" w:space="0" w:color="CCE8CF"/>
          <w:right w:val="single" w:sz="24" w:space="0" w:color="CCE8CF"/>
          <w:insideH w:val="nil"/>
          <w:insideV w:val="nil"/>
        </w:tcBorders>
        <w:shd w:val="clear" w:color="auto" w:fill="000000"/>
      </w:tcPr>
    </w:tblStylePr>
    <w:tblStylePr w:type="lastCol">
      <w:rPr>
        <w:b/>
        <w:bCs/>
        <w:i w:val="0"/>
      </w:rPr>
      <w:tblPr/>
      <w:tcPr>
        <w:tcBorders>
          <w:top w:val="nil"/>
          <w:left w:val="single" w:sz="24" w:space="0" w:color="CCE8CF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nil"/>
        </w:tcBorders>
        <w:shd w:val="clear" w:color="auto" w:fill="808080"/>
      </w:tcPr>
    </w:tblStylePr>
    <w:tblStylePr w:type="band1Horz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single" w:sz="8" w:space="0" w:color="CCE8CF"/>
          <w:insideV w:val="single" w:sz="8" w:space="0" w:color="CCE8CF"/>
        </w:tcBorders>
        <w:shd w:val="clear" w:color="auto" w:fill="808080"/>
      </w:tcPr>
    </w:tblStylePr>
  </w:style>
  <w:style w:type="table" w:styleId="31">
    <w:name w:val="Medium Grid 3 Accent 1"/>
    <w:basedOn w:val="a1"/>
    <w:uiPriority w:val="69"/>
    <w:tblPr>
      <w:tblStyleRowBandSize w:val="1"/>
      <w:tblStyleColBandSize w:val="1"/>
      <w:tblBorders>
        <w:top w:val="single" w:sz="8" w:space="0" w:color="CCE8CF"/>
        <w:left w:val="single" w:sz="8" w:space="0" w:color="CCE8CF"/>
        <w:bottom w:val="single" w:sz="8" w:space="0" w:color="CCE8CF"/>
        <w:right w:val="single" w:sz="8" w:space="0" w:color="CCE8CF"/>
        <w:insideH w:val="single" w:sz="6" w:space="0" w:color="CCE8CF"/>
        <w:insideV w:val="single" w:sz="6" w:space="0" w:color="CCE8CF"/>
      </w:tblBorders>
    </w:tblPr>
    <w:tcPr>
      <w:shd w:val="clear" w:color="auto" w:fill="D3DFEE"/>
    </w:tcPr>
    <w:tblStylePr w:type="firstRow">
      <w:rPr>
        <w:b/>
        <w:bCs/>
        <w:i w:val="0"/>
      </w:rPr>
      <w:tblPr/>
      <w:tcPr>
        <w:tcBorders>
          <w:top w:val="single" w:sz="8" w:space="0" w:color="CCE8CF"/>
          <w:left w:val="single" w:sz="8" w:space="0" w:color="CCE8CF"/>
          <w:bottom w:val="single" w:sz="24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4F81BD"/>
      </w:tcPr>
    </w:tblStylePr>
    <w:tblStylePr w:type="lastRow">
      <w:rPr>
        <w:b/>
        <w:bCs/>
        <w:i w:val="0"/>
      </w:rPr>
      <w:tblPr/>
      <w:tcPr>
        <w:tcBorders>
          <w:top w:val="single" w:sz="24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4F81BD"/>
      </w:tcPr>
    </w:tblStylePr>
    <w:tblStylePr w:type="firstCol">
      <w:rPr>
        <w:b/>
        <w:bCs/>
        <w:i w:val="0"/>
      </w:rPr>
      <w:tblPr/>
      <w:tcPr>
        <w:tcBorders>
          <w:left w:val="single" w:sz="8" w:space="0" w:color="CCE8CF"/>
          <w:right w:val="single" w:sz="24" w:space="0" w:color="CCE8CF"/>
          <w:insideH w:val="nil"/>
          <w:insideV w:val="nil"/>
        </w:tcBorders>
        <w:shd w:val="clear" w:color="auto" w:fill="4F81BD"/>
      </w:tcPr>
    </w:tblStylePr>
    <w:tblStylePr w:type="lastCol">
      <w:rPr>
        <w:b/>
        <w:bCs/>
        <w:i w:val="0"/>
      </w:rPr>
      <w:tblPr/>
      <w:tcPr>
        <w:tcBorders>
          <w:top w:val="nil"/>
          <w:left w:val="single" w:sz="24" w:space="0" w:color="CCE8CF"/>
          <w:bottom w:val="nil"/>
          <w:right w:val="nil"/>
          <w:insideH w:val="nil"/>
          <w:insideV w:val="nil"/>
        </w:tcBorders>
        <w:shd w:val="clear" w:color="auto" w:fill="4F81BD"/>
      </w:tcPr>
    </w:tblStylePr>
    <w:tblStylePr w:type="band1Vert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nil"/>
        </w:tcBorders>
        <w:shd w:val="clear" w:color="auto" w:fill="A7BFDE"/>
      </w:tcPr>
    </w:tblStylePr>
    <w:tblStylePr w:type="band1Horz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single" w:sz="8" w:space="0" w:color="CCE8CF"/>
          <w:insideV w:val="single" w:sz="8" w:space="0" w:color="CCE8CF"/>
        </w:tcBorders>
        <w:shd w:val="clear" w:color="auto" w:fill="A7BFDE"/>
      </w:tcPr>
    </w:tblStylePr>
  </w:style>
  <w:style w:type="table" w:styleId="32">
    <w:name w:val="Medium Grid 3 Accent 2"/>
    <w:basedOn w:val="a1"/>
    <w:uiPriority w:val="69"/>
    <w:tblPr>
      <w:tblStyleRowBandSize w:val="1"/>
      <w:tblStyleColBandSize w:val="1"/>
      <w:tblBorders>
        <w:top w:val="single" w:sz="8" w:space="0" w:color="CCE8CF"/>
        <w:left w:val="single" w:sz="8" w:space="0" w:color="CCE8CF"/>
        <w:bottom w:val="single" w:sz="8" w:space="0" w:color="CCE8CF"/>
        <w:right w:val="single" w:sz="8" w:space="0" w:color="CCE8CF"/>
        <w:insideH w:val="single" w:sz="6" w:space="0" w:color="CCE8CF"/>
        <w:insideV w:val="single" w:sz="6" w:space="0" w:color="CCE8CF"/>
      </w:tblBorders>
    </w:tblPr>
    <w:tcPr>
      <w:shd w:val="clear" w:color="auto" w:fill="EFD3D2"/>
    </w:tcPr>
    <w:tblStylePr w:type="firstRow">
      <w:rPr>
        <w:b/>
        <w:bCs/>
        <w:i w:val="0"/>
      </w:rPr>
      <w:tblPr/>
      <w:tcPr>
        <w:tcBorders>
          <w:top w:val="single" w:sz="8" w:space="0" w:color="CCE8CF"/>
          <w:left w:val="single" w:sz="8" w:space="0" w:color="CCE8CF"/>
          <w:bottom w:val="single" w:sz="24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C0504D"/>
      </w:tcPr>
    </w:tblStylePr>
    <w:tblStylePr w:type="lastRow">
      <w:rPr>
        <w:b/>
        <w:bCs/>
        <w:i w:val="0"/>
      </w:rPr>
      <w:tblPr/>
      <w:tcPr>
        <w:tcBorders>
          <w:top w:val="single" w:sz="24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C0504D"/>
      </w:tcPr>
    </w:tblStylePr>
    <w:tblStylePr w:type="firstCol">
      <w:rPr>
        <w:b/>
        <w:bCs/>
        <w:i w:val="0"/>
      </w:rPr>
      <w:tblPr/>
      <w:tcPr>
        <w:tcBorders>
          <w:left w:val="single" w:sz="8" w:space="0" w:color="CCE8CF"/>
          <w:right w:val="single" w:sz="24" w:space="0" w:color="CCE8CF"/>
          <w:insideH w:val="nil"/>
          <w:insideV w:val="nil"/>
        </w:tcBorders>
        <w:shd w:val="clear" w:color="auto" w:fill="C0504D"/>
      </w:tcPr>
    </w:tblStylePr>
    <w:tblStylePr w:type="lastCol">
      <w:rPr>
        <w:b/>
        <w:bCs/>
        <w:i w:val="0"/>
      </w:rPr>
      <w:tblPr/>
      <w:tcPr>
        <w:tcBorders>
          <w:top w:val="nil"/>
          <w:left w:val="single" w:sz="24" w:space="0" w:color="CCE8CF"/>
          <w:bottom w:val="nil"/>
          <w:right w:val="nil"/>
          <w:insideH w:val="nil"/>
          <w:insideV w:val="nil"/>
        </w:tcBorders>
        <w:shd w:val="clear" w:color="auto" w:fill="C0504D"/>
      </w:tcPr>
    </w:tblStylePr>
    <w:tblStylePr w:type="band1Vert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nil"/>
        </w:tcBorders>
        <w:shd w:val="clear" w:color="auto" w:fill="DFA7A6"/>
      </w:tcPr>
    </w:tblStylePr>
    <w:tblStylePr w:type="band1Horz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single" w:sz="8" w:space="0" w:color="CCE8CF"/>
          <w:insideV w:val="single" w:sz="8" w:space="0" w:color="CCE8CF"/>
        </w:tcBorders>
        <w:shd w:val="clear" w:color="auto" w:fill="DFA7A6"/>
      </w:tcPr>
    </w:tblStylePr>
  </w:style>
  <w:style w:type="table" w:styleId="33">
    <w:name w:val="Medium Grid 3 Accent 3"/>
    <w:basedOn w:val="a1"/>
    <w:uiPriority w:val="69"/>
    <w:tblPr>
      <w:tblStyleRowBandSize w:val="1"/>
      <w:tblStyleColBandSize w:val="1"/>
      <w:tblBorders>
        <w:top w:val="single" w:sz="8" w:space="0" w:color="CCE8CF"/>
        <w:left w:val="single" w:sz="8" w:space="0" w:color="CCE8CF"/>
        <w:bottom w:val="single" w:sz="8" w:space="0" w:color="CCE8CF"/>
        <w:right w:val="single" w:sz="8" w:space="0" w:color="CCE8CF"/>
        <w:insideH w:val="single" w:sz="6" w:space="0" w:color="CCE8CF"/>
        <w:insideV w:val="single" w:sz="6" w:space="0" w:color="CCE8CF"/>
      </w:tblBorders>
    </w:tblPr>
    <w:tcPr>
      <w:shd w:val="clear" w:color="auto" w:fill="E6EED5"/>
    </w:tcPr>
    <w:tblStylePr w:type="firstRow">
      <w:rPr>
        <w:b/>
        <w:bCs/>
        <w:i w:val="0"/>
      </w:rPr>
      <w:tblPr/>
      <w:tcPr>
        <w:tcBorders>
          <w:top w:val="single" w:sz="8" w:space="0" w:color="CCE8CF"/>
          <w:left w:val="single" w:sz="8" w:space="0" w:color="CCE8CF"/>
          <w:bottom w:val="single" w:sz="24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9BBB59"/>
      </w:tcPr>
    </w:tblStylePr>
    <w:tblStylePr w:type="lastRow">
      <w:rPr>
        <w:b/>
        <w:bCs/>
        <w:i w:val="0"/>
      </w:rPr>
      <w:tblPr/>
      <w:tcPr>
        <w:tcBorders>
          <w:top w:val="single" w:sz="24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9BBB59"/>
      </w:tcPr>
    </w:tblStylePr>
    <w:tblStylePr w:type="firstCol">
      <w:rPr>
        <w:b/>
        <w:bCs/>
        <w:i w:val="0"/>
      </w:rPr>
      <w:tblPr/>
      <w:tcPr>
        <w:tcBorders>
          <w:left w:val="single" w:sz="8" w:space="0" w:color="CCE8CF"/>
          <w:right w:val="single" w:sz="24" w:space="0" w:color="CCE8CF"/>
          <w:insideH w:val="nil"/>
          <w:insideV w:val="nil"/>
        </w:tcBorders>
        <w:shd w:val="clear" w:color="auto" w:fill="9BBB59"/>
      </w:tcPr>
    </w:tblStylePr>
    <w:tblStylePr w:type="lastCol">
      <w:rPr>
        <w:b/>
        <w:bCs/>
        <w:i w:val="0"/>
      </w:rPr>
      <w:tblPr/>
      <w:tcPr>
        <w:tcBorders>
          <w:top w:val="nil"/>
          <w:left w:val="single" w:sz="24" w:space="0" w:color="CCE8CF"/>
          <w:bottom w:val="nil"/>
          <w:right w:val="nil"/>
          <w:insideH w:val="nil"/>
          <w:insideV w:val="nil"/>
        </w:tcBorders>
        <w:shd w:val="clear" w:color="auto" w:fill="9BBB59"/>
      </w:tcPr>
    </w:tblStylePr>
    <w:tblStylePr w:type="band1Vert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nil"/>
        </w:tcBorders>
        <w:shd w:val="clear" w:color="auto" w:fill="CDDDAC"/>
      </w:tcPr>
    </w:tblStylePr>
    <w:tblStylePr w:type="band1Horz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single" w:sz="8" w:space="0" w:color="CCE8CF"/>
          <w:insideV w:val="single" w:sz="8" w:space="0" w:color="CCE8CF"/>
        </w:tcBorders>
        <w:shd w:val="clear" w:color="auto" w:fill="CDDDAC"/>
      </w:tcPr>
    </w:tblStylePr>
  </w:style>
  <w:style w:type="table" w:styleId="34">
    <w:name w:val="Medium Grid 3 Accent 4"/>
    <w:basedOn w:val="a1"/>
    <w:uiPriority w:val="69"/>
    <w:tblPr>
      <w:tblStyleRowBandSize w:val="1"/>
      <w:tblStyleColBandSize w:val="1"/>
      <w:tblBorders>
        <w:top w:val="single" w:sz="8" w:space="0" w:color="CCE8CF"/>
        <w:left w:val="single" w:sz="8" w:space="0" w:color="CCE8CF"/>
        <w:bottom w:val="single" w:sz="8" w:space="0" w:color="CCE8CF"/>
        <w:right w:val="single" w:sz="8" w:space="0" w:color="CCE8CF"/>
        <w:insideH w:val="single" w:sz="6" w:space="0" w:color="CCE8CF"/>
        <w:insideV w:val="single" w:sz="6" w:space="0" w:color="CCE8CF"/>
      </w:tblBorders>
    </w:tblPr>
    <w:tcPr>
      <w:shd w:val="clear" w:color="auto" w:fill="DFD8E8"/>
    </w:tcPr>
    <w:tblStylePr w:type="firstRow">
      <w:rPr>
        <w:b/>
        <w:bCs/>
        <w:i w:val="0"/>
      </w:rPr>
      <w:tblPr/>
      <w:tcPr>
        <w:tcBorders>
          <w:top w:val="single" w:sz="8" w:space="0" w:color="CCE8CF"/>
          <w:left w:val="single" w:sz="8" w:space="0" w:color="CCE8CF"/>
          <w:bottom w:val="single" w:sz="24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8064A2"/>
      </w:tcPr>
    </w:tblStylePr>
    <w:tblStylePr w:type="lastRow">
      <w:rPr>
        <w:b/>
        <w:bCs/>
        <w:i w:val="0"/>
      </w:rPr>
      <w:tblPr/>
      <w:tcPr>
        <w:tcBorders>
          <w:top w:val="single" w:sz="24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8064A2"/>
      </w:tcPr>
    </w:tblStylePr>
    <w:tblStylePr w:type="firstCol">
      <w:rPr>
        <w:b/>
        <w:bCs/>
        <w:i w:val="0"/>
      </w:rPr>
      <w:tblPr/>
      <w:tcPr>
        <w:tcBorders>
          <w:left w:val="single" w:sz="8" w:space="0" w:color="CCE8CF"/>
          <w:right w:val="single" w:sz="24" w:space="0" w:color="CCE8CF"/>
          <w:insideH w:val="nil"/>
          <w:insideV w:val="nil"/>
        </w:tcBorders>
        <w:shd w:val="clear" w:color="auto" w:fill="8064A2"/>
      </w:tcPr>
    </w:tblStylePr>
    <w:tblStylePr w:type="lastCol">
      <w:rPr>
        <w:b/>
        <w:bCs/>
        <w:i w:val="0"/>
      </w:rPr>
      <w:tblPr/>
      <w:tcPr>
        <w:tcBorders>
          <w:top w:val="nil"/>
          <w:left w:val="single" w:sz="24" w:space="0" w:color="CCE8CF"/>
          <w:bottom w:val="nil"/>
          <w:right w:val="nil"/>
          <w:insideH w:val="nil"/>
          <w:insideV w:val="nil"/>
        </w:tcBorders>
        <w:shd w:val="clear" w:color="auto" w:fill="8064A2"/>
      </w:tcPr>
    </w:tblStylePr>
    <w:tblStylePr w:type="band1Vert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nil"/>
        </w:tcBorders>
        <w:shd w:val="clear" w:color="auto" w:fill="BFB1D0"/>
      </w:tcPr>
    </w:tblStylePr>
    <w:tblStylePr w:type="band1Horz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single" w:sz="8" w:space="0" w:color="CCE8CF"/>
          <w:insideV w:val="single" w:sz="8" w:space="0" w:color="CCE8CF"/>
        </w:tcBorders>
        <w:shd w:val="clear" w:color="auto" w:fill="BFB1D0"/>
      </w:tcPr>
    </w:tblStylePr>
  </w:style>
  <w:style w:type="table" w:styleId="35">
    <w:name w:val="Medium Grid 3 Accent 5"/>
    <w:basedOn w:val="a1"/>
    <w:uiPriority w:val="69"/>
    <w:tblPr>
      <w:tblStyleRowBandSize w:val="1"/>
      <w:tblStyleColBandSize w:val="1"/>
      <w:tblBorders>
        <w:top w:val="single" w:sz="8" w:space="0" w:color="CCE8CF"/>
        <w:left w:val="single" w:sz="8" w:space="0" w:color="CCE8CF"/>
        <w:bottom w:val="single" w:sz="8" w:space="0" w:color="CCE8CF"/>
        <w:right w:val="single" w:sz="8" w:space="0" w:color="CCE8CF"/>
        <w:insideH w:val="single" w:sz="6" w:space="0" w:color="CCE8CF"/>
        <w:insideV w:val="single" w:sz="6" w:space="0" w:color="CCE8CF"/>
      </w:tblBorders>
    </w:tblPr>
    <w:tcPr>
      <w:shd w:val="clear" w:color="auto" w:fill="D2EAF1"/>
    </w:tcPr>
    <w:tblStylePr w:type="firstRow">
      <w:rPr>
        <w:b/>
        <w:bCs/>
        <w:i w:val="0"/>
      </w:rPr>
      <w:tblPr/>
      <w:tcPr>
        <w:tcBorders>
          <w:top w:val="single" w:sz="8" w:space="0" w:color="CCE8CF"/>
          <w:left w:val="single" w:sz="8" w:space="0" w:color="CCE8CF"/>
          <w:bottom w:val="single" w:sz="24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4BACC6"/>
      </w:tcPr>
    </w:tblStylePr>
    <w:tblStylePr w:type="lastRow">
      <w:rPr>
        <w:b/>
        <w:bCs/>
        <w:i w:val="0"/>
      </w:rPr>
      <w:tblPr/>
      <w:tcPr>
        <w:tcBorders>
          <w:top w:val="single" w:sz="24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4BACC6"/>
      </w:tcPr>
    </w:tblStylePr>
    <w:tblStylePr w:type="firstCol">
      <w:rPr>
        <w:b/>
        <w:bCs/>
        <w:i w:val="0"/>
      </w:rPr>
      <w:tblPr/>
      <w:tcPr>
        <w:tcBorders>
          <w:left w:val="single" w:sz="8" w:space="0" w:color="CCE8CF"/>
          <w:right w:val="single" w:sz="24" w:space="0" w:color="CCE8CF"/>
          <w:insideH w:val="nil"/>
          <w:insideV w:val="nil"/>
        </w:tcBorders>
        <w:shd w:val="clear" w:color="auto" w:fill="4BACC6"/>
      </w:tcPr>
    </w:tblStylePr>
    <w:tblStylePr w:type="lastCol">
      <w:rPr>
        <w:b/>
        <w:bCs/>
        <w:i w:val="0"/>
      </w:rPr>
      <w:tblPr/>
      <w:tcPr>
        <w:tcBorders>
          <w:top w:val="nil"/>
          <w:left w:val="single" w:sz="24" w:space="0" w:color="CCE8CF"/>
          <w:bottom w:val="nil"/>
          <w:right w:val="nil"/>
          <w:insideH w:val="nil"/>
          <w:insideV w:val="nil"/>
        </w:tcBorders>
        <w:shd w:val="clear" w:color="auto" w:fill="4BACC6"/>
      </w:tcPr>
    </w:tblStylePr>
    <w:tblStylePr w:type="band1Vert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nil"/>
        </w:tcBorders>
        <w:shd w:val="clear" w:color="auto" w:fill="A5D5E2"/>
      </w:tcPr>
    </w:tblStylePr>
    <w:tblStylePr w:type="band1Horz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single" w:sz="8" w:space="0" w:color="CCE8CF"/>
          <w:insideV w:val="single" w:sz="8" w:space="0" w:color="CCE8CF"/>
        </w:tcBorders>
        <w:shd w:val="clear" w:color="auto" w:fill="A5D5E2"/>
      </w:tcPr>
    </w:tblStylePr>
  </w:style>
  <w:style w:type="table" w:styleId="36">
    <w:name w:val="Medium Grid 3 Accent 6"/>
    <w:basedOn w:val="a1"/>
    <w:uiPriority w:val="69"/>
    <w:tblPr>
      <w:tblStyleRowBandSize w:val="1"/>
      <w:tblStyleColBandSize w:val="1"/>
      <w:tblBorders>
        <w:top w:val="single" w:sz="8" w:space="0" w:color="CCE8CF"/>
        <w:left w:val="single" w:sz="8" w:space="0" w:color="CCE8CF"/>
        <w:bottom w:val="single" w:sz="8" w:space="0" w:color="CCE8CF"/>
        <w:right w:val="single" w:sz="8" w:space="0" w:color="CCE8CF"/>
        <w:insideH w:val="single" w:sz="6" w:space="0" w:color="CCE8CF"/>
        <w:insideV w:val="single" w:sz="6" w:space="0" w:color="CCE8CF"/>
      </w:tblBorders>
    </w:tblPr>
    <w:tcPr>
      <w:shd w:val="clear" w:color="auto" w:fill="FDE4D0"/>
    </w:tcPr>
    <w:tblStylePr w:type="firstRow">
      <w:rPr>
        <w:b/>
        <w:bCs/>
        <w:i w:val="0"/>
      </w:rPr>
      <w:tblPr/>
      <w:tcPr>
        <w:tcBorders>
          <w:top w:val="single" w:sz="8" w:space="0" w:color="CCE8CF"/>
          <w:left w:val="single" w:sz="8" w:space="0" w:color="CCE8CF"/>
          <w:bottom w:val="single" w:sz="24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F79646"/>
      </w:tcPr>
    </w:tblStylePr>
    <w:tblStylePr w:type="lastRow">
      <w:rPr>
        <w:b/>
        <w:bCs/>
        <w:i w:val="0"/>
      </w:rPr>
      <w:tblPr/>
      <w:tcPr>
        <w:tcBorders>
          <w:top w:val="single" w:sz="24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F79646"/>
      </w:tcPr>
    </w:tblStylePr>
    <w:tblStylePr w:type="firstCol">
      <w:rPr>
        <w:b/>
        <w:bCs/>
        <w:i w:val="0"/>
      </w:rPr>
      <w:tblPr/>
      <w:tcPr>
        <w:tcBorders>
          <w:left w:val="single" w:sz="8" w:space="0" w:color="CCE8CF"/>
          <w:right w:val="single" w:sz="24" w:space="0" w:color="CCE8CF"/>
          <w:insideH w:val="nil"/>
          <w:insideV w:val="nil"/>
        </w:tcBorders>
        <w:shd w:val="clear" w:color="auto" w:fill="F79646"/>
      </w:tcPr>
    </w:tblStylePr>
    <w:tblStylePr w:type="lastCol">
      <w:rPr>
        <w:b/>
        <w:bCs/>
        <w:i w:val="0"/>
      </w:rPr>
      <w:tblPr/>
      <w:tcPr>
        <w:tcBorders>
          <w:top w:val="nil"/>
          <w:left w:val="single" w:sz="24" w:space="0" w:color="CCE8CF"/>
          <w:bottom w:val="nil"/>
          <w:right w:val="nil"/>
          <w:insideH w:val="nil"/>
          <w:insideV w:val="nil"/>
        </w:tcBorders>
        <w:shd w:val="clear" w:color="auto" w:fill="F79646"/>
      </w:tcPr>
    </w:tblStylePr>
    <w:tblStylePr w:type="band1Vert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nil"/>
        </w:tcBorders>
        <w:shd w:val="clear" w:color="auto" w:fill="FBCAA2"/>
      </w:tcPr>
    </w:tblStylePr>
    <w:tblStylePr w:type="band1Horz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single" w:sz="8" w:space="0" w:color="CCE8CF"/>
          <w:insideV w:val="single" w:sz="8" w:space="0" w:color="CCE8CF"/>
        </w:tcBorders>
        <w:shd w:val="clear" w:color="auto" w:fill="FBCAA2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Office">
  <a:themeElements>
    <a:clrScheme name="LibreOffice">
      <a:dk1>
        <a:srgbClr val="000000"/>
      </a:dk1>
      <a:lt1>
        <a:srgbClr val="FFFFFF"/>
      </a:lt1>
      <a:dk2>
        <a:srgbClr val="000000"/>
      </a:dk2>
      <a:lt2>
        <a:srgbClr val="FFFFFF"/>
      </a:lt2>
      <a:accent1>
        <a:srgbClr val="18A303"/>
      </a:accent1>
      <a:accent2>
        <a:srgbClr val="0369A3"/>
      </a:accent2>
      <a:accent3>
        <a:srgbClr val="A33E03"/>
      </a:accent3>
      <a:accent4>
        <a:srgbClr val="8E03A3"/>
      </a:accent4>
      <a:accent5>
        <a:srgbClr val="C99C00"/>
      </a:accent5>
      <a:accent6>
        <a:srgbClr val="C9211E"/>
      </a:accent6>
      <a:hlink>
        <a:srgbClr val="0000EE"/>
      </a:hlink>
      <a:folHlink>
        <a:srgbClr val="551A8B"/>
      </a:folHlink>
    </a:clrScheme>
    <a:fontScheme name="Office">
      <a:majorFont>
        <a:latin typeface="Arial"/>
        <a:ea typeface="DejaVu Sans"/>
        <a:cs typeface="DejaVu Sans"/>
      </a:majorFont>
      <a:minorFont>
        <a:latin typeface="Arial"/>
        <a:ea typeface="DejaVu Sans"/>
        <a:cs typeface="DejaVu Sans"/>
      </a:minorFont>
    </a:fontScheme>
    <a:fmtScheme>
      <a:fillStyleLst>
        <a:solidFill>
          <a:schemeClr val="phClr"/>
        </a:solidFill>
        <a:solidFill>
          <a:schemeClr val="phClr"/>
        </a:solidFill>
        <a:solidFill>
          <a:schemeClr val="phClr"/>
        </a:solidFill>
      </a:fillStyleLst>
      <a:lnStyleLst>
        <a:ln w="6350" cap="flat" cmpd="sng" algn="ctr">
          <a:prstDash val="solid"/>
          <a:miter/>
        </a:ln>
        <a:ln w="6350" cap="flat" cmpd="sng" algn="ctr">
          <a:prstDash val="solid"/>
          <a:miter/>
        </a:ln>
        <a:ln w="6350" cap="flat" cmpd="sng" algn="ctr">
          <a:prstDash val="solid"/>
          <a:miter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/>
        </a:solidFill>
        <a:solidFill>
          <a:schemeClr val="phClr"/>
        </a:soli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697FDB4-AFF9-41F3-953F-602E046200A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179</TotalTime>
  <Pages>1</Pages>
  <Words>1481</Words>
  <Characters>845</Characters>
  <Application>Microsoft Office Word</Application>
  <DocSecurity>0</DocSecurity>
  <Lines>7</Lines>
  <Paragraphs>4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2322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Учетная запись Майкрософт</dc:creator>
  <dc:description/>
  <cp:lastModifiedBy>1NR</cp:lastModifiedBy>
  <cp:revision>18</cp:revision>
  <cp:lastPrinted>2026-04-17T13:02:00Z</cp:lastPrinted>
  <dcterms:created xsi:type="dcterms:W3CDTF">2026-04-17T13:36:00Z</dcterms:created>
  <dcterms:modified xsi:type="dcterms:W3CDTF">2026-07-22T08:49:00Z</dcterms:modified>
  <dc:language>uk-UA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CV">
    <vt:lpwstr>180246c084a44024ae0c7b1272d59242</vt:lpwstr>
  </property>
</Properties>
</file>