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0E136B" w14:textId="65263BD5" w:rsidR="00347FCD" w:rsidRDefault="00152148">
      <w:r>
        <w:rPr>
          <w:noProof/>
        </w:rPr>
        <w:drawing>
          <wp:anchor distT="0" distB="0" distL="114300" distR="114300" simplePos="0" relativeHeight="251658240" behindDoc="0" locked="0" layoutInCell="1" allowOverlap="1" wp14:anchorId="6E61E080" wp14:editId="36FCF171">
            <wp:simplePos x="0" y="0"/>
            <wp:positionH relativeFrom="page">
              <wp:align>center</wp:align>
            </wp:positionH>
            <wp:positionV relativeFrom="paragraph">
              <wp:posOffset>2598420</wp:posOffset>
            </wp:positionV>
            <wp:extent cx="6298565" cy="7232236"/>
            <wp:effectExtent l="0" t="0" r="6985" b="6985"/>
            <wp:wrapNone/>
            <wp:docPr id="93510606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35106065" name="Рисунок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874" b="6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8565" cy="72322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6EE6DB50" wp14:editId="1A220B7D">
                <wp:simplePos x="0" y="0"/>
                <wp:positionH relativeFrom="column">
                  <wp:posOffset>1416685</wp:posOffset>
                </wp:positionH>
                <wp:positionV relativeFrom="paragraph">
                  <wp:posOffset>466090</wp:posOffset>
                </wp:positionV>
                <wp:extent cx="3261360" cy="373380"/>
                <wp:effectExtent l="0" t="0" r="0" b="7620"/>
                <wp:wrapNone/>
                <wp:docPr id="13635861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61360" cy="3733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A5B19F" w14:textId="6454C388" w:rsidR="004D7FA7" w:rsidRPr="004D7FA7" w:rsidRDefault="004D7FA7" w:rsidP="004D7FA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Умови виконання вправи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EE6DB50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margin-left:111.55pt;margin-top:36.7pt;width:256.8pt;height:29.4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" filled="f" stroked="f" strokeweight=".5pt">
                <v:textbox>
                  <w:txbxContent>
                    <w:p w14:paraId="61A5B19F" w14:textId="6454C388" w:rsidR="004D7FA7" w:rsidRPr="004D7FA7" w:rsidRDefault="004D7FA7" w:rsidP="004D7FA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Умови виконання вправи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8E79113" wp14:editId="251B0F2E">
                <wp:simplePos x="0" y="0"/>
                <wp:positionH relativeFrom="column">
                  <wp:posOffset>-564515</wp:posOffset>
                </wp:positionH>
                <wp:positionV relativeFrom="paragraph">
                  <wp:posOffset>824230</wp:posOffset>
                </wp:positionV>
                <wp:extent cx="3657600" cy="1828800"/>
                <wp:effectExtent l="0" t="0" r="0" b="0"/>
                <wp:wrapNone/>
                <wp:docPr id="1456627347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828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DD5D845" w14:textId="77777777" w:rsidR="00152148" w:rsidRPr="00152148" w:rsidRDefault="00152148" w:rsidP="00152148">
                            <w:pPr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152148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Цілі: </w:t>
                            </w:r>
                          </w:p>
                          <w:p w14:paraId="3FD6C24E" w14:textId="0EC63F6F" w:rsidR="00152148" w:rsidRPr="00152148" w:rsidRDefault="00152148" w:rsidP="00152148">
                            <w:pPr>
                              <w:spacing w:after="0" w:line="240" w:lineRule="auto"/>
                              <w:ind w:firstLine="720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152148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група піхоти (рубіж №1) – чотири грудних фігури (мішень №6) з’являється 2 рази по 5-7 с з проміжком 5-7с;</w:t>
                            </w:r>
                          </w:p>
                          <w:p w14:paraId="2CE91243" w14:textId="77777777" w:rsidR="00152148" w:rsidRDefault="00152148" w:rsidP="00152148">
                            <w:pPr>
                              <w:spacing w:after="0" w:line="240" w:lineRule="auto"/>
                              <w:ind w:firstLine="720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152148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дві групи піхоти (рубіж №2) – </w:t>
                            </w:r>
                            <w:r w:rsidRPr="00152148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по дві ростові фігури (мішень № 8)</w:t>
                            </w:r>
                            <w:r w:rsidRPr="00152148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 з’являються почергово (для маневреної та вогневої групи відповідно)</w:t>
                            </w:r>
                            <w:r w:rsidRPr="00152148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;</w:t>
                            </w:r>
                          </w:p>
                          <w:p w14:paraId="71B21384" w14:textId="77777777" w:rsidR="00152148" w:rsidRPr="00152148" w:rsidRDefault="00152148" w:rsidP="00152148">
                            <w:pPr>
                              <w:spacing w:after="0" w:line="240" w:lineRule="auto"/>
                              <w:ind w:firstLine="720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  <w:p w14:paraId="046E6BB6" w14:textId="77777777" w:rsidR="00152148" w:rsidRPr="00152148" w:rsidRDefault="00152148" w:rsidP="00152148">
                            <w:pPr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  <w:r w:rsidRPr="00152148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Дальність до цілі</w:t>
                            </w:r>
                            <w:r w:rsidRPr="00152148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u w:val="single"/>
                                <w:lang w:eastAsia="pl-PL"/>
                              </w:rPr>
                              <w:t>:</w:t>
                            </w:r>
                            <w:r w:rsidRPr="00152148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B26D0A7" w14:textId="77777777" w:rsidR="00152148" w:rsidRPr="00152148" w:rsidRDefault="00152148" w:rsidP="00152148">
                            <w:pPr>
                              <w:spacing w:after="0" w:line="240" w:lineRule="auto"/>
                              <w:ind w:firstLine="720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152148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група піхоти (рубіж №1) – 100 м;</w:t>
                            </w:r>
                          </w:p>
                          <w:p w14:paraId="3B1F5E9A" w14:textId="77777777" w:rsidR="00152148" w:rsidRPr="00152148" w:rsidRDefault="00152148" w:rsidP="00152148">
                            <w:pPr>
                              <w:spacing w:after="0" w:line="240" w:lineRule="auto"/>
                              <w:ind w:firstLine="720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152148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група піхоти (рубіж №2) – 200 м;</w:t>
                            </w:r>
                          </w:p>
                          <w:p w14:paraId="6DDC63BC" w14:textId="77777777" w:rsidR="004D7FA7" w:rsidRPr="00152148" w:rsidRDefault="004D7FA7" w:rsidP="00152148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ind w:firstLine="709"/>
                              <w:jc w:val="both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8E79113" id="Поле 3" o:spid="_x0000_s1027" type="#_x0000_t202" style="position:absolute;margin-left:-44.45pt;margin-top:64.9pt;width:4in;height:2in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" filled="f" stroked="f" strokeweight=".5pt">
                <v:textbox>
                  <w:txbxContent>
                    <w:p w14:paraId="6DD5D845" w14:textId="77777777" w:rsidR="00152148" w:rsidRPr="00152148" w:rsidRDefault="00152148" w:rsidP="00152148">
                      <w:pPr>
                        <w:spacing w:after="0" w:line="240" w:lineRule="auto"/>
                        <w:ind w:firstLine="709"/>
                        <w:jc w:val="both"/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152148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Цілі: </w:t>
                      </w:r>
                    </w:p>
                    <w:p w14:paraId="3FD6C24E" w14:textId="0EC63F6F" w:rsidR="00152148" w:rsidRPr="00152148" w:rsidRDefault="00152148" w:rsidP="00152148">
                      <w:pPr>
                        <w:spacing w:after="0" w:line="240" w:lineRule="auto"/>
                        <w:ind w:firstLine="720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152148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>група піхоти (рубіж №1) – чотири грудних фігури (мішень №6) з’являється 2 рази по 5-7 с з проміжком 5-7с;</w:t>
                      </w:r>
                    </w:p>
                    <w:p w14:paraId="2CE91243" w14:textId="77777777" w:rsidR="00152148" w:rsidRDefault="00152148" w:rsidP="00152148">
                      <w:pPr>
                        <w:spacing w:after="0" w:line="240" w:lineRule="auto"/>
                        <w:ind w:firstLine="720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152148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дві групи піхоти (рубіж №2) – </w:t>
                      </w:r>
                      <w:r w:rsidRPr="00152148"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>по дві ростові фігури (мішень № 8)</w:t>
                      </w:r>
                      <w:r w:rsidRPr="00152148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 з’являються почергово (для маневреної та вогневої групи відповідно)</w:t>
                      </w:r>
                      <w:r w:rsidRPr="00152148"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>;</w:t>
                      </w:r>
                    </w:p>
                    <w:p w14:paraId="71B21384" w14:textId="77777777" w:rsidR="00152148" w:rsidRPr="00152148" w:rsidRDefault="00152148" w:rsidP="00152148">
                      <w:pPr>
                        <w:spacing w:after="0" w:line="240" w:lineRule="auto"/>
                        <w:ind w:firstLine="720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</w:p>
                    <w:p w14:paraId="046E6BB6" w14:textId="77777777" w:rsidR="00152148" w:rsidRPr="00152148" w:rsidRDefault="00152148" w:rsidP="00152148">
                      <w:pPr>
                        <w:spacing w:after="0" w:line="240" w:lineRule="auto"/>
                        <w:ind w:firstLine="709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  <w:r w:rsidRPr="00152148">
                        <w:rPr>
                          <w:rFonts w:ascii="Times New Roman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  <w:t>Дальність до цілі</w:t>
                      </w:r>
                      <w:r w:rsidRPr="00152148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u w:val="single"/>
                          <w:lang w:eastAsia="pl-PL"/>
                        </w:rPr>
                        <w:t>:</w:t>
                      </w:r>
                      <w:r w:rsidRPr="00152148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1B26D0A7" w14:textId="77777777" w:rsidR="00152148" w:rsidRPr="00152148" w:rsidRDefault="00152148" w:rsidP="00152148">
                      <w:pPr>
                        <w:spacing w:after="0" w:line="240" w:lineRule="auto"/>
                        <w:ind w:firstLine="720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152148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>група піхоти (рубіж №1) – 100 м;</w:t>
                      </w:r>
                    </w:p>
                    <w:p w14:paraId="3B1F5E9A" w14:textId="77777777" w:rsidR="00152148" w:rsidRPr="00152148" w:rsidRDefault="00152148" w:rsidP="00152148">
                      <w:pPr>
                        <w:spacing w:after="0" w:line="240" w:lineRule="auto"/>
                        <w:ind w:firstLine="720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152148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>група піхоти (рубіж №2) – 200 м;</w:t>
                      </w:r>
                    </w:p>
                    <w:p w14:paraId="6DDC63BC" w14:textId="77777777" w:rsidR="004D7FA7" w:rsidRPr="00152148" w:rsidRDefault="004D7FA7" w:rsidP="00152148">
                      <w:pPr>
                        <w:tabs>
                          <w:tab w:val="left" w:pos="2308"/>
                        </w:tabs>
                        <w:spacing w:after="0" w:line="240" w:lineRule="auto"/>
                        <w:ind w:firstLine="709"/>
                        <w:jc w:val="both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BC3523D" wp14:editId="290F282B">
                <wp:simplePos x="0" y="0"/>
                <wp:positionH relativeFrom="column">
                  <wp:posOffset>3306445</wp:posOffset>
                </wp:positionH>
                <wp:positionV relativeFrom="paragraph">
                  <wp:posOffset>808990</wp:posOffset>
                </wp:positionV>
                <wp:extent cx="2971800" cy="1691640"/>
                <wp:effectExtent l="0" t="0" r="0" b="3810"/>
                <wp:wrapNone/>
                <wp:docPr id="1702155254" name="Поле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71800" cy="16916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72EA83" w14:textId="77777777" w:rsidR="00152148" w:rsidRPr="00152148" w:rsidRDefault="00152148" w:rsidP="0015214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  <w:r w:rsidRPr="0015214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Режим стрільби</w:t>
                            </w:r>
                            <w:r w:rsidRPr="00152148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:</w:t>
                            </w:r>
                            <w:r w:rsidRPr="00152148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 xml:space="preserve"> одиночний (здвоєним пострілом).</w:t>
                            </w:r>
                          </w:p>
                          <w:p w14:paraId="6E9B9867" w14:textId="77777777" w:rsidR="00152148" w:rsidRPr="00152148" w:rsidRDefault="00152148" w:rsidP="0015214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15214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Час на стрільбу</w:t>
                            </w:r>
                            <w:r w:rsidRPr="00152148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: обмежується часом показу цілей.</w:t>
                            </w:r>
                          </w:p>
                          <w:p w14:paraId="529D97E6" w14:textId="77777777" w:rsidR="00C34C79" w:rsidRDefault="00C34C79" w:rsidP="0015214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</w:p>
                          <w:p w14:paraId="62328813" w14:textId="06CBC6FD" w:rsidR="00152148" w:rsidRPr="00152148" w:rsidRDefault="00152148" w:rsidP="0015214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</w:pPr>
                            <w:r w:rsidRPr="0015214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Кількість боєприпасів</w:t>
                            </w:r>
                            <w:r w:rsidRPr="00152148">
                              <w:rPr>
                                <w:rFonts w:ascii="Times New Roman" w:hAnsi="Times New Roman" w:cs="Times New Roman"/>
                                <w:bCs/>
                                <w:color w:val="000000"/>
                                <w:sz w:val="20"/>
                                <w:szCs w:val="20"/>
                                <w:u w:val="single"/>
                                <w:lang w:eastAsia="pl-PL"/>
                              </w:rPr>
                              <w:t>:</w:t>
                            </w:r>
                            <w:r w:rsidRPr="0015214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 xml:space="preserve"> </w:t>
                            </w:r>
                            <w:r w:rsidRPr="00152148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 xml:space="preserve">- </w:t>
                            </w:r>
                            <w:r w:rsidRPr="00152148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80 набоїв (по 20 набоїв на кожного військовослужбовця)</w:t>
                            </w:r>
                          </w:p>
                          <w:p w14:paraId="462EA70F" w14:textId="77777777" w:rsidR="00C34C79" w:rsidRDefault="00C34C79" w:rsidP="0015214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</w:p>
                          <w:p w14:paraId="479B2708" w14:textId="667C35F3" w:rsidR="00152148" w:rsidRPr="00152148" w:rsidRDefault="00152148" w:rsidP="0015214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152148">
                              <w:rPr>
                                <w:rFonts w:ascii="Times New Roman" w:eastAsia="Arial Unicode MS" w:hAnsi="Times New Roman" w:cs="Times New Roman"/>
                                <w:b/>
                                <w:bCs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Оцінка:</w:t>
                            </w:r>
                          </w:p>
                          <w:p w14:paraId="2635277D" w14:textId="77777777" w:rsidR="00152148" w:rsidRPr="00152148" w:rsidRDefault="00152148" w:rsidP="0015214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</w:pPr>
                            <w:r w:rsidRPr="00152148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“</w:t>
                            </w:r>
                            <w:r w:rsidRPr="00152148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відмінно” - уразити 12 мішеней; </w:t>
                            </w:r>
                          </w:p>
                          <w:p w14:paraId="6038A81F" w14:textId="77777777" w:rsidR="00152148" w:rsidRPr="00152148" w:rsidRDefault="00152148" w:rsidP="00152148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152148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“</w:t>
                            </w:r>
                            <w:r w:rsidRPr="00152148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 xml:space="preserve">добре” - уразити 8 мішеней; </w:t>
                            </w:r>
                          </w:p>
                          <w:p w14:paraId="78969290" w14:textId="77777777" w:rsidR="00152148" w:rsidRPr="00152148" w:rsidRDefault="00152148" w:rsidP="00152148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</w:pPr>
                            <w:r w:rsidRPr="00152148">
                              <w:rPr>
                                <w:rFonts w:ascii="Times New Roman" w:hAnsi="Times New Roman" w:cs="Times New Roman"/>
                                <w:color w:val="000000"/>
                                <w:sz w:val="20"/>
                                <w:szCs w:val="20"/>
                                <w:lang w:eastAsia="pl-PL"/>
                              </w:rPr>
                              <w:t>“</w:t>
                            </w:r>
                            <w:r w:rsidRPr="00152148"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uk-UA"/>
                              </w:rPr>
                              <w:t>задовільно” - уразити 5 мішеней.</w:t>
                            </w:r>
                          </w:p>
                          <w:p w14:paraId="0C481D27" w14:textId="4114D66D" w:rsidR="004D7FA7" w:rsidRPr="00152148" w:rsidRDefault="004D7FA7" w:rsidP="00152148">
                            <w:pPr>
                              <w:tabs>
                                <w:tab w:val="left" w:pos="2308"/>
                              </w:tabs>
                              <w:spacing w:after="0" w:line="240" w:lineRule="auto"/>
                              <w:jc w:val="both"/>
                              <w:rPr>
                                <w:rFonts w:ascii="Times New Roman" w:eastAsia="Arial Unicode MS" w:hAnsi="Times New Roman" w:cs="Times New Roman"/>
                                <w:color w:val="000000"/>
                                <w:sz w:val="20"/>
                                <w:szCs w:val="20"/>
                                <w:lang w:eastAsia="ru-RU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C3523D" id="_x0000_s1028" type="#_x0000_t202" style="position:absolute;margin-left:260.35pt;margin-top:63.7pt;width:234pt;height:133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" filled="f" stroked="f" strokeweight=".5pt">
                <v:textbox>
                  <w:txbxContent>
                    <w:p w14:paraId="5772EA83" w14:textId="77777777" w:rsidR="00152148" w:rsidRPr="00152148" w:rsidRDefault="00152148" w:rsidP="00152148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  <w:r w:rsidRPr="00152148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pl-PL"/>
                        </w:rPr>
                        <w:t>Режим стрільби</w:t>
                      </w:r>
                      <w:r w:rsidRPr="00152148"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lang w:eastAsia="pl-PL"/>
                        </w:rPr>
                        <w:t>:</w:t>
                      </w:r>
                      <w:r w:rsidRPr="00152148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  <w:t xml:space="preserve"> одиночний (здвоєним пострілом).</w:t>
                      </w:r>
                    </w:p>
                    <w:p w14:paraId="6E9B9867" w14:textId="77777777" w:rsidR="00152148" w:rsidRPr="00152148" w:rsidRDefault="00152148" w:rsidP="00152148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152148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uk-UA"/>
                        </w:rPr>
                        <w:t>Час на стрільбу</w:t>
                      </w:r>
                      <w:r w:rsidRPr="00152148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>: обмежується часом показу цілей.</w:t>
                      </w:r>
                    </w:p>
                    <w:p w14:paraId="529D97E6" w14:textId="77777777" w:rsidR="00C34C79" w:rsidRDefault="00C34C79" w:rsidP="00152148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</w:p>
                    <w:p w14:paraId="62328813" w14:textId="06CBC6FD" w:rsidR="00152148" w:rsidRPr="00152148" w:rsidRDefault="00152148" w:rsidP="00152148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</w:pPr>
                      <w:r w:rsidRPr="00152148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pl-PL"/>
                        </w:rPr>
                        <w:t>Кількість боєприпасів</w:t>
                      </w:r>
                      <w:r w:rsidRPr="00152148">
                        <w:rPr>
                          <w:rFonts w:ascii="Times New Roman" w:hAnsi="Times New Roman" w:cs="Times New Roman"/>
                          <w:bCs/>
                          <w:color w:val="000000"/>
                          <w:sz w:val="20"/>
                          <w:szCs w:val="20"/>
                          <w:u w:val="single"/>
                          <w:lang w:eastAsia="pl-PL"/>
                        </w:rPr>
                        <w:t>:</w:t>
                      </w:r>
                      <w:r w:rsidRPr="00152148">
                        <w:rPr>
                          <w:rFonts w:ascii="Times New Roman" w:hAnsi="Times New Roman" w:cs="Times New Roman"/>
                          <w:b/>
                          <w:color w:val="000000"/>
                          <w:sz w:val="20"/>
                          <w:szCs w:val="20"/>
                          <w:lang w:eastAsia="pl-PL"/>
                        </w:rPr>
                        <w:t xml:space="preserve"> </w:t>
                      </w:r>
                      <w:r w:rsidRPr="00152148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  <w:t xml:space="preserve">- </w:t>
                      </w:r>
                      <w:r w:rsidRPr="00152148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>80 набоїв (по 20 набоїв на кожного військовослужбовця)</w:t>
                      </w:r>
                    </w:p>
                    <w:p w14:paraId="462EA70F" w14:textId="77777777" w:rsidR="00C34C79" w:rsidRDefault="00C34C79" w:rsidP="00152148">
                      <w:pPr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</w:p>
                    <w:p w14:paraId="479B2708" w14:textId="667C35F3" w:rsidR="00152148" w:rsidRPr="00152148" w:rsidRDefault="00152148" w:rsidP="00152148">
                      <w:pPr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ru-RU"/>
                        </w:rPr>
                      </w:pPr>
                      <w:r w:rsidRPr="00152148">
                        <w:rPr>
                          <w:rFonts w:ascii="Times New Roman" w:eastAsia="Arial Unicode MS" w:hAnsi="Times New Roman" w:cs="Times New Roman"/>
                          <w:b/>
                          <w:bCs/>
                          <w:color w:val="000000"/>
                          <w:sz w:val="20"/>
                          <w:szCs w:val="20"/>
                          <w:lang w:eastAsia="uk-UA"/>
                        </w:rPr>
                        <w:t>Оцінка:</w:t>
                      </w:r>
                    </w:p>
                    <w:p w14:paraId="2635277D" w14:textId="77777777" w:rsidR="00152148" w:rsidRPr="00152148" w:rsidRDefault="00152148" w:rsidP="00152148">
                      <w:pPr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</w:pPr>
                      <w:r w:rsidRPr="00152148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  <w:t>“</w:t>
                      </w:r>
                      <w:r w:rsidRPr="00152148"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відмінно” - уразити 12 мішеней; </w:t>
                      </w:r>
                    </w:p>
                    <w:p w14:paraId="6038A81F" w14:textId="77777777" w:rsidR="00152148" w:rsidRPr="00152148" w:rsidRDefault="00152148" w:rsidP="00152148">
                      <w:pPr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ru-RU"/>
                        </w:rPr>
                      </w:pPr>
                      <w:r w:rsidRPr="00152148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  <w:t>“</w:t>
                      </w:r>
                      <w:r w:rsidRPr="00152148"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 xml:space="preserve">добре” - уразити 8 мішеней; </w:t>
                      </w:r>
                    </w:p>
                    <w:p w14:paraId="78969290" w14:textId="77777777" w:rsidR="00152148" w:rsidRPr="00152148" w:rsidRDefault="00152148" w:rsidP="00152148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ru-RU"/>
                        </w:rPr>
                      </w:pPr>
                      <w:r w:rsidRPr="00152148">
                        <w:rPr>
                          <w:rFonts w:ascii="Times New Roman" w:hAnsi="Times New Roman" w:cs="Times New Roman"/>
                          <w:color w:val="000000"/>
                          <w:sz w:val="20"/>
                          <w:szCs w:val="20"/>
                          <w:lang w:eastAsia="pl-PL"/>
                        </w:rPr>
                        <w:t>“</w:t>
                      </w:r>
                      <w:r w:rsidRPr="00152148"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uk-UA"/>
                        </w:rPr>
                        <w:t>задовільно” - уразити 5 мішеней.</w:t>
                      </w:r>
                    </w:p>
                    <w:p w14:paraId="0C481D27" w14:textId="4114D66D" w:rsidR="004D7FA7" w:rsidRPr="00152148" w:rsidRDefault="004D7FA7" w:rsidP="00152148">
                      <w:pPr>
                        <w:tabs>
                          <w:tab w:val="left" w:pos="2308"/>
                        </w:tabs>
                        <w:spacing w:after="0" w:line="240" w:lineRule="auto"/>
                        <w:jc w:val="both"/>
                        <w:rPr>
                          <w:rFonts w:ascii="Times New Roman" w:eastAsia="Arial Unicode MS" w:hAnsi="Times New Roman" w:cs="Times New Roman"/>
                          <w:color w:val="000000"/>
                          <w:sz w:val="20"/>
                          <w:szCs w:val="20"/>
                          <w:lang w:eastAsia="ru-RU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BFA62D" wp14:editId="13CACAB6">
                <wp:simplePos x="0" y="0"/>
                <wp:positionH relativeFrom="margin">
                  <wp:posOffset>-374015</wp:posOffset>
                </wp:positionH>
                <wp:positionV relativeFrom="paragraph">
                  <wp:posOffset>-234950</wp:posOffset>
                </wp:positionV>
                <wp:extent cx="6301740" cy="1501140"/>
                <wp:effectExtent l="0" t="0" r="0" b="3810"/>
                <wp:wrapNone/>
                <wp:docPr id="609761853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01740" cy="15011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7D03B4B" w14:textId="0A6BFE3E" w:rsidR="004D7FA7" w:rsidRPr="00152148" w:rsidRDefault="004D7FA7" w:rsidP="00152148">
                            <w:pPr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 w:rsidRPr="0015214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ПВ №2</w:t>
                            </w:r>
                            <w:r w:rsidR="00152148" w:rsidRPr="00152148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  <w:p w14:paraId="5153F662" w14:textId="0B695C71" w:rsidR="00152148" w:rsidRPr="00152148" w:rsidRDefault="00152148" w:rsidP="00152148">
                            <w:pPr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  <w:between w:val="nil"/>
                              </w:pBdr>
                              <w:autoSpaceDE w:val="0"/>
                              <w:spacing w:after="0" w:line="240" w:lineRule="auto"/>
                              <w:ind w:left="715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</w:pPr>
                            <w:r w:rsidRPr="00152148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8"/>
                                <w:szCs w:val="28"/>
                                <w:lang w:eastAsia="uk-UA"/>
                              </w:rPr>
                              <w:t>“Стрільба в складі бойових груп під час виконання маневру “Охоплення”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BFA62D" id="_x0000_s1029" type="#_x0000_t202" style="position:absolute;margin-left:-29.45pt;margin-top:-18.5pt;width:496.2pt;height:118.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" filled="f" stroked="f" strokeweight=".5pt">
                <v:textbox>
                  <w:txbxContent>
                    <w:p w14:paraId="57D03B4B" w14:textId="0A6BFE3E" w:rsidR="004D7FA7" w:rsidRPr="00152148" w:rsidRDefault="004D7FA7" w:rsidP="00152148">
                      <w:pPr>
                        <w:spacing w:after="0" w:line="240" w:lineRule="auto"/>
                        <w:jc w:val="center"/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 w:rsidRPr="00152148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ПВ №2</w:t>
                      </w:r>
                      <w:r w:rsidR="00152148" w:rsidRPr="00152148"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2</w:t>
                      </w:r>
                    </w:p>
                    <w:p w14:paraId="5153F662" w14:textId="0B695C71" w:rsidR="00152148" w:rsidRPr="00152148" w:rsidRDefault="00152148" w:rsidP="00152148">
                      <w:pPr>
                        <w:pBdr>
                          <w:top w:val="nil"/>
                          <w:left w:val="nil"/>
                          <w:bottom w:val="nil"/>
                          <w:right w:val="nil"/>
                          <w:between w:val="nil"/>
                        </w:pBdr>
                        <w:autoSpaceDE w:val="0"/>
                        <w:spacing w:after="0" w:line="240" w:lineRule="auto"/>
                        <w:ind w:left="715"/>
                        <w:jc w:val="center"/>
                        <w:rPr>
                          <w:rFonts w:ascii="Times New Roman" w:hAnsi="Times New Roman" w:cs="Times New Roman"/>
                          <w:b/>
                          <w:color w:val="000000"/>
                          <w:sz w:val="28"/>
                          <w:szCs w:val="28"/>
                          <w:lang w:eastAsia="uk-UA"/>
                        </w:rPr>
                      </w:pPr>
                      <w:r w:rsidRPr="00152148">
                        <w:rPr>
                          <w:rFonts w:ascii="Times New Roman" w:hAnsi="Times New Roman" w:cs="Times New Roman"/>
                          <w:b/>
                          <w:color w:val="000000"/>
                          <w:sz w:val="28"/>
                          <w:szCs w:val="28"/>
                          <w:lang w:eastAsia="uk-UA"/>
                        </w:rPr>
                        <w:t>“Стрільба в складі бойових груп під час виконання маневру “Охоплення”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347FCD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724A"/>
    <w:rsid w:val="000B724A"/>
    <w:rsid w:val="00107031"/>
    <w:rsid w:val="00152148"/>
    <w:rsid w:val="001563E7"/>
    <w:rsid w:val="00347FCD"/>
    <w:rsid w:val="004D7FA7"/>
    <w:rsid w:val="00C34C79"/>
    <w:rsid w:val="00D164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048809"/>
  <w15:chartTrackingRefBased/>
  <w15:docId w15:val="{FD1D5985-B231-4628-9C84-2EA94D725B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B72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B72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B72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B72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B72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B72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B72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B72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B72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B72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0B72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0B72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0B724A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0B724A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0B724A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0B724A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0B724A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0B724A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0B72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0B72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B72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0B72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B72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0B724A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B724A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0B724A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0B72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0B724A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0B724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</Words>
  <Characters>3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A2900</dc:creator>
  <cp:keywords/>
  <dc:description/>
  <cp:lastModifiedBy>A2900</cp:lastModifiedBy>
  <cp:revision>4</cp:revision>
  <dcterms:created xsi:type="dcterms:W3CDTF">2025-06-05T15:37:00Z</dcterms:created>
  <dcterms:modified xsi:type="dcterms:W3CDTF">2025-06-05T16:28:00Z</dcterms:modified>
</cp:coreProperties>
</file>