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ADBD" w14:textId="57E09DF5" w:rsidR="00960E5D" w:rsidRPr="00960E5D" w:rsidRDefault="009C6539" w:rsidP="00960E5D">
      <w:pPr>
        <w:jc w:val="center"/>
        <w:rPr>
          <w:rFonts w:ascii="Times New Roman" w:hAnsi="Times New Roman" w:cs="Times New Roman"/>
          <w:b/>
          <w:bCs/>
          <w:sz w:val="48"/>
          <w:szCs w:val="24"/>
          <w:lang w:val="uk-UA"/>
        </w:rPr>
      </w:pPr>
      <w:r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>ЗАХОДИ БЕЗПЕКИ</w:t>
      </w:r>
      <w:r w:rsidR="00960E5D"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 xml:space="preserve"> </w:t>
      </w:r>
    </w:p>
    <w:p w14:paraId="5F18AEF9" w14:textId="55D7F6D6" w:rsidR="00960E5D" w:rsidRPr="00960E5D" w:rsidRDefault="00960E5D" w:rsidP="00960E5D">
      <w:pPr>
        <w:jc w:val="center"/>
        <w:rPr>
          <w:rFonts w:ascii="Times New Roman" w:hAnsi="Times New Roman" w:cs="Times New Roman"/>
          <w:b/>
          <w:bCs/>
          <w:sz w:val="48"/>
          <w:szCs w:val="24"/>
          <w:lang w:val="uk-UA"/>
        </w:rPr>
      </w:pPr>
      <w:r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>ПІД ЧАС ОТРИМАННЯ ТА ЗДАЧІ ЗБРОЇ</w:t>
      </w:r>
      <w:r>
        <w:rPr>
          <w:rFonts w:ascii="Times New Roman" w:hAnsi="Times New Roman" w:cs="Times New Roman"/>
          <w:b/>
          <w:bCs/>
          <w:sz w:val="48"/>
          <w:szCs w:val="24"/>
          <w:lang w:val="uk-UA"/>
        </w:rPr>
        <w:t>, БОЄПРИПАСІВ НА МТЗЗ</w:t>
      </w:r>
    </w:p>
    <w:p w14:paraId="024B7480" w14:textId="4C6B8DA5" w:rsidR="00526CD6" w:rsidRPr="00526CD6" w:rsidRDefault="00526CD6" w:rsidP="00960E5D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5292928" w14:textId="77777777" w:rsidR="00526CD6" w:rsidRPr="009C6539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n104"/>
      <w:bookmarkEnd w:id="0"/>
      <w:r w:rsidRPr="009C6539">
        <w:rPr>
          <w:rFonts w:ascii="Times New Roman" w:hAnsi="Times New Roman" w:cs="Times New Roman"/>
          <w:sz w:val="24"/>
          <w:szCs w:val="24"/>
          <w:lang w:val="uk-UA"/>
        </w:rPr>
        <w:t>1. Отримавши зброю і боєприпаси (патрони), особи рядового і начальницького складу у спеціально відведеному місці здійснюють їх огляд та зобов’язані, враховуючи конструктивні особливості зброї:</w:t>
      </w:r>
    </w:p>
    <w:p w14:paraId="771CD95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n105"/>
      <w:bookmarkEnd w:id="1"/>
      <w:r w:rsidRPr="00526CD6">
        <w:rPr>
          <w:rFonts w:ascii="Times New Roman" w:hAnsi="Times New Roman" w:cs="Times New Roman"/>
          <w:sz w:val="24"/>
          <w:szCs w:val="24"/>
        </w:rPr>
        <w:t>1) спрямувати ствол зброї в напрямку кулеуловлювача, при цьому палець не повинен знаходитися на спусковому гачку;</w:t>
      </w:r>
    </w:p>
    <w:p w14:paraId="28C9E6F2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n106"/>
      <w:bookmarkEnd w:id="2"/>
      <w:r w:rsidRPr="00526CD6">
        <w:rPr>
          <w:rFonts w:ascii="Times New Roman" w:hAnsi="Times New Roman" w:cs="Times New Roman"/>
          <w:sz w:val="24"/>
          <w:szCs w:val="24"/>
        </w:rPr>
        <w:t>2) перевірити наявність патрона в патроннику (зняти зброю із запобіжника (перемкнути перевідник вогню з положення запобігання пострілу в положення для стрільби одиночними пострілами), відвести затвор, цівку помпової рушниці у заднє положення, поставити його на затворну затримку (утримувати у задньому положенні), оглянути патронник);</w:t>
      </w:r>
    </w:p>
    <w:p w14:paraId="64ADA8C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n107"/>
      <w:bookmarkEnd w:id="3"/>
      <w:r w:rsidRPr="00526CD6">
        <w:rPr>
          <w:rFonts w:ascii="Times New Roman" w:hAnsi="Times New Roman" w:cs="Times New Roman"/>
          <w:sz w:val="24"/>
          <w:szCs w:val="24"/>
        </w:rPr>
        <w:t>3) переконавшись у відсутності патрона у патроннику повернути затвор / цівку у переднє положення;</w:t>
      </w:r>
    </w:p>
    <w:p w14:paraId="752FE1F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n108"/>
      <w:bookmarkEnd w:id="4"/>
      <w:r w:rsidRPr="00526CD6">
        <w:rPr>
          <w:rFonts w:ascii="Times New Roman" w:hAnsi="Times New Roman" w:cs="Times New Roman"/>
          <w:sz w:val="24"/>
          <w:szCs w:val="24"/>
        </w:rPr>
        <w:t>4) утримуючи зброю в напрямку кулеуловлювача натиснути на спусковий гачок (здійснити спуск курка з бойового взводу);</w:t>
      </w:r>
    </w:p>
    <w:p w14:paraId="48FC58C8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n109"/>
      <w:bookmarkEnd w:id="5"/>
      <w:r w:rsidRPr="00526CD6">
        <w:rPr>
          <w:rFonts w:ascii="Times New Roman" w:hAnsi="Times New Roman" w:cs="Times New Roman"/>
          <w:sz w:val="24"/>
          <w:szCs w:val="24"/>
        </w:rPr>
        <w:t>5) включити запобіжник, перемкнути перевідник вогню в режим запобігання пострілу;</w:t>
      </w:r>
    </w:p>
    <w:p w14:paraId="13E6D65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n110"/>
      <w:bookmarkEnd w:id="6"/>
      <w:r w:rsidRPr="00526CD6">
        <w:rPr>
          <w:rFonts w:ascii="Times New Roman" w:hAnsi="Times New Roman" w:cs="Times New Roman"/>
          <w:sz w:val="24"/>
          <w:szCs w:val="24"/>
        </w:rPr>
        <w:t>6) приєднати пістолет до пістолетного ремінця та помістити до кобури (спеціального спорядження) (помістити автомат, карабін, гвинтівку, помпову рушницю, кулемет у положення «на ремінь», «на груди», «за спину», «на плече»);</w:t>
      </w:r>
    </w:p>
    <w:p w14:paraId="19B9676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n111"/>
      <w:bookmarkEnd w:id="7"/>
      <w:r w:rsidRPr="00526CD6">
        <w:rPr>
          <w:rFonts w:ascii="Times New Roman" w:hAnsi="Times New Roman" w:cs="Times New Roman"/>
          <w:sz w:val="24"/>
          <w:szCs w:val="24"/>
        </w:rPr>
        <w:t>7) перевірити кількість та стан отриманих боєприпасів (патронів) та самостійно спорядити ними магазини;</w:t>
      </w:r>
    </w:p>
    <w:p w14:paraId="78BFA84F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n112"/>
      <w:bookmarkEnd w:id="8"/>
      <w:r w:rsidRPr="00526CD6">
        <w:rPr>
          <w:rFonts w:ascii="Times New Roman" w:hAnsi="Times New Roman" w:cs="Times New Roman"/>
          <w:sz w:val="24"/>
          <w:szCs w:val="24"/>
        </w:rPr>
        <w:t>8) не виймаючи пістолета з кобури (спеціального спорядження), вставити основний магазин в основу рукоятки, помістити запасний магазин пістолета до відповідної кишені кобури (спеціального спорядження); основний та запасний магазини (обойми) карабіна, гвинтівки, автомата, кулемета помістити до кишень сумки для магазинів (обойм, спеціального спорядження), патрони помпової рушниці до кишень (підсумків) для патронів (спеціального спорядження).</w:t>
      </w:r>
    </w:p>
    <w:p w14:paraId="6BA8E81E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n113"/>
      <w:bookmarkEnd w:id="9"/>
      <w:r w:rsidRPr="00526CD6">
        <w:rPr>
          <w:rFonts w:ascii="Times New Roman" w:hAnsi="Times New Roman" w:cs="Times New Roman"/>
          <w:sz w:val="24"/>
          <w:szCs w:val="24"/>
        </w:rPr>
        <w:t>Основний магазин автомата, карабіна, гвинтівки, кулемета приєднується до зброї безпосередньо перед початком виконання службових завдань зі зброєю.</w:t>
      </w:r>
    </w:p>
    <w:p w14:paraId="49DDA5D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n114"/>
      <w:bookmarkEnd w:id="10"/>
      <w:r w:rsidRPr="00526CD6">
        <w:rPr>
          <w:rFonts w:ascii="Times New Roman" w:hAnsi="Times New Roman" w:cs="Times New Roman"/>
          <w:sz w:val="24"/>
          <w:szCs w:val="24"/>
        </w:rPr>
        <w:t>Споряджання помпової рушниці патронами відбувається безпосередньо перед початком виконання службових завдань зі зброєю. До цього вони перебувають у кишені (підсумку) для патронів, спеціальному спорядженні.</w:t>
      </w:r>
    </w:p>
    <w:p w14:paraId="572FBB9D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n115"/>
      <w:bookmarkEnd w:id="11"/>
      <w:r w:rsidRPr="00526CD6">
        <w:rPr>
          <w:rFonts w:ascii="Times New Roman" w:hAnsi="Times New Roman" w:cs="Times New Roman"/>
          <w:sz w:val="24"/>
          <w:szCs w:val="24"/>
        </w:rPr>
        <w:t>2. При огляді вогнепальної зброї необхідно перевірити:</w:t>
      </w:r>
    </w:p>
    <w:p w14:paraId="5D3D4AB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n116"/>
      <w:bookmarkEnd w:id="12"/>
      <w:r w:rsidRPr="00526CD6">
        <w:rPr>
          <w:rFonts w:ascii="Times New Roman" w:hAnsi="Times New Roman" w:cs="Times New Roman"/>
          <w:sz w:val="24"/>
          <w:szCs w:val="24"/>
        </w:rPr>
        <w:lastRenderedPageBreak/>
        <w:t>1) ідентичність номерів вогнепальної зброї її частин та комплектуючих;</w:t>
      </w:r>
    </w:p>
    <w:p w14:paraId="1367BEF9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n117"/>
      <w:bookmarkEnd w:id="13"/>
      <w:r w:rsidRPr="00526CD6">
        <w:rPr>
          <w:rFonts w:ascii="Times New Roman" w:hAnsi="Times New Roman" w:cs="Times New Roman"/>
          <w:sz w:val="24"/>
          <w:szCs w:val="24"/>
        </w:rPr>
        <w:t>2) відсутність на металевих частинах зброї нальоту, іржі, бруду, подряпини, тріщини;</w:t>
      </w:r>
    </w:p>
    <w:p w14:paraId="0E16194C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n118"/>
      <w:bookmarkEnd w:id="14"/>
      <w:r w:rsidRPr="00526CD6">
        <w:rPr>
          <w:rFonts w:ascii="Times New Roman" w:hAnsi="Times New Roman" w:cs="Times New Roman"/>
          <w:sz w:val="24"/>
          <w:szCs w:val="24"/>
        </w:rPr>
        <w:t>3) справність частин зброї;</w:t>
      </w:r>
    </w:p>
    <w:p w14:paraId="00D52CFD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n119"/>
      <w:bookmarkEnd w:id="15"/>
      <w:r w:rsidRPr="00526CD6">
        <w:rPr>
          <w:rFonts w:ascii="Times New Roman" w:hAnsi="Times New Roman" w:cs="Times New Roman"/>
          <w:sz w:val="24"/>
          <w:szCs w:val="24"/>
        </w:rPr>
        <w:t>4) стан утримання магазину в основі рукоятки (ствольної коробки);</w:t>
      </w:r>
    </w:p>
    <w:p w14:paraId="0D2B981E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n120"/>
      <w:bookmarkEnd w:id="16"/>
      <w:r w:rsidRPr="00526CD6">
        <w:rPr>
          <w:rFonts w:ascii="Times New Roman" w:hAnsi="Times New Roman" w:cs="Times New Roman"/>
          <w:sz w:val="24"/>
          <w:szCs w:val="24"/>
        </w:rPr>
        <w:t>5) чистоту каналу ствола;</w:t>
      </w:r>
    </w:p>
    <w:p w14:paraId="5C775ED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n121"/>
      <w:bookmarkEnd w:id="17"/>
      <w:r w:rsidRPr="00526CD6">
        <w:rPr>
          <w:rFonts w:ascii="Times New Roman" w:hAnsi="Times New Roman" w:cs="Times New Roman"/>
          <w:sz w:val="24"/>
          <w:szCs w:val="24"/>
        </w:rPr>
        <w:t>6) цілісність прицільних пристосувань (за наявності).</w:t>
      </w:r>
    </w:p>
    <w:p w14:paraId="6A7E15F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n122"/>
      <w:bookmarkEnd w:id="18"/>
      <w:r w:rsidRPr="00526CD6">
        <w:rPr>
          <w:rFonts w:ascii="Times New Roman" w:hAnsi="Times New Roman" w:cs="Times New Roman"/>
          <w:sz w:val="24"/>
          <w:szCs w:val="24"/>
        </w:rPr>
        <w:t>3. У разі виявлення несправностей зброї їх необхідно терміново усунути. Якщо в органі, установі, воєнізованому формуванні, закладі освіти ДКВС України такі несправності не можуть бути усунені, зброя ремонтується у порядку, встановленому законодавством. На час ремонту зброї за особою рядового чи начальницького складу закріплюється інша аналогічна зброя, у разі її наявності на обліку в органі, установі, воєнізованому формуванні, закладі освіти ДКВС України.</w:t>
      </w:r>
    </w:p>
    <w:p w14:paraId="021D7B3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n123"/>
      <w:bookmarkEnd w:id="19"/>
      <w:r w:rsidRPr="00526CD6">
        <w:rPr>
          <w:rFonts w:ascii="Times New Roman" w:hAnsi="Times New Roman" w:cs="Times New Roman"/>
          <w:sz w:val="24"/>
          <w:szCs w:val="24"/>
        </w:rPr>
        <w:t>4. При огляді патронів необхідно перевірити:</w:t>
      </w:r>
    </w:p>
    <w:p w14:paraId="400C1E88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n124"/>
      <w:bookmarkEnd w:id="20"/>
      <w:r w:rsidRPr="00526CD6">
        <w:rPr>
          <w:rFonts w:ascii="Times New Roman" w:hAnsi="Times New Roman" w:cs="Times New Roman"/>
          <w:sz w:val="24"/>
          <w:szCs w:val="24"/>
        </w:rPr>
        <w:t>1) відсутність на гільзах іржі й зеленого нальоту, особливо на капсулі, ум’ятин, подряпин, що перешкоджають входженню патрона до патронника;</w:t>
      </w:r>
    </w:p>
    <w:p w14:paraId="2BFC1A6E" w14:textId="36380876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n125"/>
      <w:bookmarkEnd w:id="21"/>
      <w:r w:rsidRPr="00526CD6">
        <w:rPr>
          <w:rFonts w:ascii="Times New Roman" w:hAnsi="Times New Roman" w:cs="Times New Roman"/>
          <w:sz w:val="24"/>
          <w:szCs w:val="24"/>
        </w:rPr>
        <w:t xml:space="preserve">2) чи не витягується куля з гільзи рукою, чи не виступає капсуль вище поверхні дна гільзи. Патрони з такими дефектами повинні бути відібрані і здані до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 xml:space="preserve"> органу, установи, воєнізованого формування, закладу освіти ДКВС України. Їм на заміну з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 xml:space="preserve">МТЗЗ </w:t>
      </w:r>
      <w:r w:rsidRPr="00526CD6">
        <w:rPr>
          <w:rFonts w:ascii="Times New Roman" w:hAnsi="Times New Roman" w:cs="Times New Roman"/>
          <w:sz w:val="24"/>
          <w:szCs w:val="24"/>
        </w:rPr>
        <w:t>видаються справні патрони у тій же кількості;</w:t>
      </w:r>
    </w:p>
    <w:p w14:paraId="018EC25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n126"/>
      <w:bookmarkEnd w:id="22"/>
      <w:r w:rsidRPr="00526CD6">
        <w:rPr>
          <w:rFonts w:ascii="Times New Roman" w:hAnsi="Times New Roman" w:cs="Times New Roman"/>
          <w:sz w:val="24"/>
          <w:szCs w:val="24"/>
        </w:rPr>
        <w:t>3) відсутність навчальних (учбових) та холостих патронів серед бойових і навпаки.</w:t>
      </w:r>
    </w:p>
    <w:p w14:paraId="5CC1FE9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n127"/>
      <w:bookmarkEnd w:id="23"/>
      <w:r w:rsidRPr="00526CD6">
        <w:rPr>
          <w:rFonts w:ascii="Times New Roman" w:hAnsi="Times New Roman" w:cs="Times New Roman"/>
          <w:sz w:val="24"/>
          <w:szCs w:val="24"/>
        </w:rPr>
        <w:t>Якщо патрони забруднені, вкриті незначним зеленим нальотом або іржею, їх необхідно витерти сухою чистою ганчіркою.</w:t>
      </w:r>
    </w:p>
    <w:p w14:paraId="195093D1" w14:textId="34DC89B0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n128"/>
      <w:bookmarkEnd w:id="24"/>
      <w:r w:rsidRPr="00526CD6">
        <w:rPr>
          <w:rFonts w:ascii="Times New Roman" w:hAnsi="Times New Roman" w:cs="Times New Roman"/>
          <w:sz w:val="24"/>
          <w:szCs w:val="24"/>
        </w:rPr>
        <w:t xml:space="preserve">5. Під час здавання вогнепальної зброї і боєприпасів до неї до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 xml:space="preserve"> органу, установи, воєнізованого формування, закладу освіти ДКВС України особи рядового і начальницького складу у спеціально відведеному місці проводять розряджання зброї, враховуючи її конструктивні особливості.</w:t>
      </w:r>
    </w:p>
    <w:p w14:paraId="4343774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n129"/>
      <w:bookmarkEnd w:id="25"/>
      <w:r w:rsidRPr="00526CD6">
        <w:rPr>
          <w:rFonts w:ascii="Times New Roman" w:hAnsi="Times New Roman" w:cs="Times New Roman"/>
          <w:sz w:val="24"/>
          <w:szCs w:val="24"/>
        </w:rPr>
        <w:t>6. Розряджання зброї проводиться біля кулеуловлювача, при цьому ствол зброї повинен бути спрямований в його напрямку.</w:t>
      </w:r>
    </w:p>
    <w:p w14:paraId="0E434A57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n130"/>
      <w:bookmarkEnd w:id="26"/>
      <w:r w:rsidRPr="00526CD6">
        <w:rPr>
          <w:rFonts w:ascii="Times New Roman" w:hAnsi="Times New Roman" w:cs="Times New Roman"/>
          <w:sz w:val="24"/>
          <w:szCs w:val="24"/>
        </w:rPr>
        <w:t>При розряджанні зброї, враховуючи конструктивні особливості, необхідно:</w:t>
      </w:r>
    </w:p>
    <w:p w14:paraId="4687AEE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n131"/>
      <w:bookmarkEnd w:id="27"/>
      <w:r w:rsidRPr="00526CD6">
        <w:rPr>
          <w:rFonts w:ascii="Times New Roman" w:hAnsi="Times New Roman" w:cs="Times New Roman"/>
          <w:sz w:val="24"/>
          <w:szCs w:val="24"/>
        </w:rPr>
        <w:t>1) не виймаючи пістолета з кобури, витягти магазини з основи рукоятки і з кишені кобури (спеціального спорядження); знявши карабін, гвинтівку, помпову рушницю, автомат, ручний кулемет з положення «на ремені», «на грудях», «за спиною», «на плечі» — від’єднати магазин; помістити магазин до кишені сумки для магазинів, спеціального спорядження для зберігання магазинів (обойм);</w:t>
      </w:r>
    </w:p>
    <w:p w14:paraId="5E4D3F03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n132"/>
      <w:bookmarkEnd w:id="28"/>
      <w:r w:rsidRPr="00526CD6">
        <w:rPr>
          <w:rFonts w:ascii="Times New Roman" w:hAnsi="Times New Roman" w:cs="Times New Roman"/>
          <w:sz w:val="24"/>
          <w:szCs w:val="24"/>
        </w:rPr>
        <w:t>2) від’єднати пістолет від пістолетного ремінця та дістати його з кобури (спеціального спорядження);</w:t>
      </w:r>
    </w:p>
    <w:p w14:paraId="54773C4B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9" w:name="n133"/>
      <w:bookmarkEnd w:id="29"/>
      <w:r w:rsidRPr="00526CD6">
        <w:rPr>
          <w:rFonts w:ascii="Times New Roman" w:hAnsi="Times New Roman" w:cs="Times New Roman"/>
          <w:sz w:val="24"/>
          <w:szCs w:val="24"/>
        </w:rPr>
        <w:t xml:space="preserve">3) перевірити наявність патрона в патроннику, для чого зняти зброю із запобіжника (перемкнути перевідник вогню в положення для стрільби одиночними пострілами), </w:t>
      </w:r>
      <w:r w:rsidRPr="00526CD6">
        <w:rPr>
          <w:rFonts w:ascii="Times New Roman" w:hAnsi="Times New Roman" w:cs="Times New Roman"/>
          <w:sz w:val="24"/>
          <w:szCs w:val="24"/>
        </w:rPr>
        <w:lastRenderedPageBreak/>
        <w:t>відвести затвор у заднє положення, поставити його на затворну затримку (утримувати затвор, затворну раму з газовим поршнем у задньому положенні), оглянути патронник;</w:t>
      </w:r>
    </w:p>
    <w:p w14:paraId="7D50D9CA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0" w:name="n134"/>
      <w:bookmarkEnd w:id="30"/>
      <w:r w:rsidRPr="00526CD6">
        <w:rPr>
          <w:rFonts w:ascii="Times New Roman" w:hAnsi="Times New Roman" w:cs="Times New Roman"/>
          <w:sz w:val="24"/>
          <w:szCs w:val="24"/>
        </w:rPr>
        <w:t>утримуючи помпову рушницю в напрямку кулеуловлювача, зняти зброю із запобіжника, натиснути важіль фіксатора затвора та плавно потягнути цівку до появи патрона у вікні викидання гільзи, утримуючи патрон за передню частину, витягнути його зі ствольної коробки та помістити до кишень (підсумків) для патронів (спеціального спорядження). Потягнути цівку назад у крайнє положення, вивільняючи наступний патрон із магазина. Закривати та відкривати затвор (переміщаючи цівку вперед — назад), доки всі патрони не буде вилучено;</w:t>
      </w:r>
    </w:p>
    <w:p w14:paraId="21C024B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1" w:name="n135"/>
      <w:bookmarkEnd w:id="31"/>
      <w:r w:rsidRPr="00526CD6">
        <w:rPr>
          <w:rFonts w:ascii="Times New Roman" w:hAnsi="Times New Roman" w:cs="Times New Roman"/>
          <w:sz w:val="24"/>
          <w:szCs w:val="24"/>
        </w:rPr>
        <w:t>4) переконавшись у відсутності патрона в патроннику, повернути затвор / цівку у переднє положення;</w:t>
      </w:r>
    </w:p>
    <w:p w14:paraId="634CCCDA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n136"/>
      <w:bookmarkEnd w:id="32"/>
      <w:r w:rsidRPr="00526CD6">
        <w:rPr>
          <w:rFonts w:ascii="Times New Roman" w:hAnsi="Times New Roman" w:cs="Times New Roman"/>
          <w:sz w:val="24"/>
          <w:szCs w:val="24"/>
        </w:rPr>
        <w:t>5) утримуючи зброю в напрямку кулеуловлювача натиснути на спусковий гачок (здійснити спуск курка з бойового взводу);</w:t>
      </w:r>
    </w:p>
    <w:p w14:paraId="145BC1A2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3" w:name="n137"/>
      <w:bookmarkEnd w:id="33"/>
      <w:r w:rsidRPr="00526CD6">
        <w:rPr>
          <w:rFonts w:ascii="Times New Roman" w:hAnsi="Times New Roman" w:cs="Times New Roman"/>
          <w:sz w:val="24"/>
          <w:szCs w:val="24"/>
        </w:rPr>
        <w:t>6) ввімкнути запобіжник, перемкнути перевідник вогню в положення запобігання пострілу;</w:t>
      </w:r>
    </w:p>
    <w:p w14:paraId="1F200FB0" w14:textId="0BA71324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n138"/>
      <w:bookmarkEnd w:id="34"/>
      <w:r w:rsidRPr="00526CD6">
        <w:rPr>
          <w:rFonts w:ascii="Times New Roman" w:hAnsi="Times New Roman" w:cs="Times New Roman"/>
          <w:sz w:val="24"/>
          <w:szCs w:val="24"/>
        </w:rPr>
        <w:t xml:space="preserve">7) вийняти магазини з кишені сумки для магазинів, спеціального спорядження для зберігання магазинів (обойм) та самостійно вийняти патрони з магазинів (вийняти патрони для помпової рушниці з кишень (підсумків) для патронів (спеціального спорядження), перевірити їх кількість та стан (виймання патронів з магазинів, перевірка їх кількості та стану, після завершення виконання службових завдань зі зброєю, проводиться безпосередньо перед здаванням їх в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>).</w:t>
      </w:r>
    </w:p>
    <w:p w14:paraId="2C06906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5" w:name="n139"/>
      <w:bookmarkEnd w:id="35"/>
      <w:r w:rsidRPr="00526CD6">
        <w:rPr>
          <w:rFonts w:ascii="Times New Roman" w:hAnsi="Times New Roman" w:cs="Times New Roman"/>
          <w:sz w:val="24"/>
          <w:szCs w:val="24"/>
        </w:rPr>
        <w:t>7. Під час постійного носіння і зберігання та/або носіння і зберігання зброї під час перебування на службі на території органів, установ, воєнізованих формувань, закладу освіти ДКВС України, а також під час службових відряджень зі зброєю, особи рядового і начальницького складу повинні неухильно дотримуватися вимог цієї Інструкції та інших актів законодавства в частині заряджання, розряджання, зберігання, носіння, використання і застосування зброї.</w:t>
      </w:r>
    </w:p>
    <w:p w14:paraId="1BDCE6C7" w14:textId="048C0DCC" w:rsidR="00526CD6" w:rsidRDefault="00526CD6">
      <w:pPr>
        <w:rPr>
          <w:rFonts w:ascii="Times New Roman" w:hAnsi="Times New Roman" w:cs="Times New Roman"/>
          <w:sz w:val="24"/>
          <w:szCs w:val="24"/>
        </w:rPr>
      </w:pPr>
    </w:p>
    <w:p w14:paraId="0BF9FAB1" w14:textId="101318E4" w:rsidR="00520030" w:rsidRDefault="00520030">
      <w:pPr>
        <w:rPr>
          <w:rFonts w:ascii="Times New Roman" w:hAnsi="Times New Roman" w:cs="Times New Roman"/>
          <w:sz w:val="24"/>
          <w:szCs w:val="24"/>
        </w:rPr>
      </w:pPr>
    </w:p>
    <w:p w14:paraId="47AEAC55" w14:textId="131619FD" w:rsidR="00520030" w:rsidRDefault="00520030">
      <w:pPr>
        <w:rPr>
          <w:rFonts w:ascii="Times New Roman" w:hAnsi="Times New Roman" w:cs="Times New Roman"/>
          <w:sz w:val="24"/>
          <w:szCs w:val="24"/>
        </w:rPr>
      </w:pPr>
    </w:p>
    <w:p w14:paraId="75F136BC" w14:textId="5F306D0B" w:rsidR="00520030" w:rsidRPr="00520030" w:rsidRDefault="00520030" w:rsidP="0052003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20030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43E9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520030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14:paraId="41CDBCDD" w14:textId="067E4C6D" w:rsidR="00520030" w:rsidRPr="00520030" w:rsidRDefault="00443E9B" w:rsidP="0052003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51EFC1F8" w14:textId="77777777" w:rsidR="00520030" w:rsidRPr="00520030" w:rsidRDefault="00520030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520030" w:rsidRPr="0052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D6"/>
    <w:rsid w:val="000145E1"/>
    <w:rsid w:val="00443E9B"/>
    <w:rsid w:val="00520030"/>
    <w:rsid w:val="00526CD6"/>
    <w:rsid w:val="00960E5D"/>
    <w:rsid w:val="009C6539"/>
    <w:rsid w:val="00D618E2"/>
    <w:rsid w:val="00F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81A83C"/>
  <w15:chartTrackingRefBased/>
  <w15:docId w15:val="{66343B26-0C49-45C6-971B-82552658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3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углевский</dc:creator>
  <cp:keywords/>
  <dc:description/>
  <cp:lastModifiedBy>Олександр</cp:lastModifiedBy>
  <cp:revision>7</cp:revision>
  <cp:lastPrinted>2025-11-29T07:42:00Z</cp:lastPrinted>
  <dcterms:created xsi:type="dcterms:W3CDTF">2025-11-29T07:40:00Z</dcterms:created>
  <dcterms:modified xsi:type="dcterms:W3CDTF">2025-11-30T17:38:00Z</dcterms:modified>
</cp:coreProperties>
</file>