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131A7" w14:textId="4458EFEE" w:rsidR="0047186C" w:rsidRDefault="0047186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F9537B" wp14:editId="6D1958E5">
                <wp:simplePos x="0" y="0"/>
                <wp:positionH relativeFrom="column">
                  <wp:posOffset>-1828672</wp:posOffset>
                </wp:positionH>
                <wp:positionV relativeFrom="paragraph">
                  <wp:posOffset>1546542</wp:posOffset>
                </wp:positionV>
                <wp:extent cx="9391878" cy="6531544"/>
                <wp:effectExtent l="1587" t="0" r="20638" b="20637"/>
                <wp:wrapNone/>
                <wp:docPr id="358014635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9391878" cy="6531544"/>
                        </a:xfrm>
                        <a:prstGeom prst="rect">
                          <a:avLst/>
                        </a:prstGeom>
                        <a:solidFill>
                          <a:srgbClr val="EE0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0BD867" w14:textId="77777777" w:rsidR="00C471F7" w:rsidRDefault="0047186C" w:rsidP="0047186C">
                            <w:pPr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</w:pPr>
                            <w:r w:rsidRPr="0047186C"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  <w:t xml:space="preserve">Порядок підготовки та методика проведення заняття з вогневої підготовки за Темою: </w:t>
                            </w:r>
                          </w:p>
                          <w:p w14:paraId="228AC397" w14:textId="699D928B" w:rsidR="0047186C" w:rsidRPr="0047186C" w:rsidRDefault="0047186C" w:rsidP="0047186C">
                            <w:pPr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</w:pPr>
                            <w:r w:rsidRPr="0047186C"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  <w:t>Тренування вправи ПВ №8</w:t>
                            </w:r>
                          </w:p>
                          <w:p w14:paraId="407E476E" w14:textId="77777777" w:rsidR="0047186C" w:rsidRPr="0047186C" w:rsidRDefault="0047186C" w:rsidP="0047186C">
                            <w:pPr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</w:pPr>
                            <w:r w:rsidRPr="0047186C"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  <w:t>“Відпрацювання базових дій під вогнем противника”.</w:t>
                            </w:r>
                          </w:p>
                          <w:p w14:paraId="47871D0E" w14:textId="77777777" w:rsidR="0047186C" w:rsidRPr="0047186C" w:rsidRDefault="0047186C" w:rsidP="0047186C">
                            <w:pPr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</w:pPr>
                            <w:r w:rsidRPr="0047186C"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  <w:t>Тренування вправи ПВ № 15</w:t>
                            </w:r>
                          </w:p>
                          <w:p w14:paraId="2572709D" w14:textId="77777777" w:rsidR="0047186C" w:rsidRPr="0047186C" w:rsidRDefault="0047186C" w:rsidP="0047186C">
                            <w:pPr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</w:pPr>
                            <w:r w:rsidRPr="0047186C"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  <w:t xml:space="preserve">“Навчання стрільбі із-за укриття, з різних положень, з слабкої руки ”. </w:t>
                            </w:r>
                          </w:p>
                          <w:p w14:paraId="3256F84D" w14:textId="77777777" w:rsidR="0047186C" w:rsidRPr="0047186C" w:rsidRDefault="0047186C" w:rsidP="0047186C">
                            <w:pPr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</w:pPr>
                            <w:r w:rsidRPr="0047186C"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  <w:t>Тренування вправи ПВ № 16</w:t>
                            </w:r>
                          </w:p>
                          <w:p w14:paraId="4D805D77" w14:textId="77777777" w:rsidR="0047186C" w:rsidRPr="0047186C" w:rsidRDefault="0047186C" w:rsidP="0047186C">
                            <w:pPr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</w:pPr>
                            <w:r w:rsidRPr="0047186C"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  <w:t xml:space="preserve">“Перенесення вогню по фронту з різними варіантами утримання зброї”. </w:t>
                            </w:r>
                          </w:p>
                          <w:p w14:paraId="508E809C" w14:textId="77777777" w:rsidR="0047186C" w:rsidRPr="0047186C" w:rsidRDefault="0047186C" w:rsidP="0047186C">
                            <w:pPr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</w:pPr>
                            <w:r w:rsidRPr="0047186C"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  <w:t>Тренування вправи ПВ №17</w:t>
                            </w:r>
                          </w:p>
                          <w:p w14:paraId="7619A7BD" w14:textId="2A79D590" w:rsidR="0047186C" w:rsidRPr="0047186C" w:rsidRDefault="0047186C" w:rsidP="0047186C">
                            <w:pPr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</w:pPr>
                            <w:r w:rsidRPr="0047186C">
                              <w:rPr>
                                <w:rFonts w:ascii="Times New Roman" w:hAnsi="Times New Roman" w:cs="Times New Roman"/>
                                <w:sz w:val="52"/>
                                <w:szCs w:val="52"/>
                              </w:rPr>
                              <w:t>“Стрільба зі зміною положення для стрільби з сильної руки”.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F9537B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2in;margin-top:121.75pt;width:739.5pt;height:514.3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" fillcolor="#e00" strokeweight=".5pt">
                <v:textbox>
                  <w:txbxContent>
                    <w:p w14:paraId="5D0BD867" w14:textId="77777777" w:rsidR="00C471F7" w:rsidRDefault="0047186C" w:rsidP="0047186C">
                      <w:pPr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</w:pPr>
                      <w:r w:rsidRPr="0047186C"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  <w:t xml:space="preserve">Порядок підготовки та методика проведення заняття з вогневої підготовки за Темою: </w:t>
                      </w:r>
                    </w:p>
                    <w:p w14:paraId="228AC397" w14:textId="699D928B" w:rsidR="0047186C" w:rsidRPr="0047186C" w:rsidRDefault="0047186C" w:rsidP="0047186C">
                      <w:pPr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</w:pPr>
                      <w:r w:rsidRPr="0047186C"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  <w:t>Тренування вправи ПВ №8</w:t>
                      </w:r>
                    </w:p>
                    <w:p w14:paraId="407E476E" w14:textId="77777777" w:rsidR="0047186C" w:rsidRPr="0047186C" w:rsidRDefault="0047186C" w:rsidP="0047186C">
                      <w:pPr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</w:pPr>
                      <w:r w:rsidRPr="0047186C"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  <w:t>“Відпрацювання базових дій під вогнем противника”.</w:t>
                      </w:r>
                    </w:p>
                    <w:p w14:paraId="47871D0E" w14:textId="77777777" w:rsidR="0047186C" w:rsidRPr="0047186C" w:rsidRDefault="0047186C" w:rsidP="0047186C">
                      <w:pPr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</w:pPr>
                      <w:r w:rsidRPr="0047186C"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  <w:t>Тренування вправи ПВ № 15</w:t>
                      </w:r>
                    </w:p>
                    <w:p w14:paraId="2572709D" w14:textId="77777777" w:rsidR="0047186C" w:rsidRPr="0047186C" w:rsidRDefault="0047186C" w:rsidP="0047186C">
                      <w:pPr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</w:pPr>
                      <w:r w:rsidRPr="0047186C"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  <w:t xml:space="preserve">“Навчання стрільбі із-за укриття, з різних положень, з слабкої руки ”. </w:t>
                      </w:r>
                    </w:p>
                    <w:p w14:paraId="3256F84D" w14:textId="77777777" w:rsidR="0047186C" w:rsidRPr="0047186C" w:rsidRDefault="0047186C" w:rsidP="0047186C">
                      <w:pPr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</w:pPr>
                      <w:r w:rsidRPr="0047186C"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  <w:t>Тренування вправи ПВ № 16</w:t>
                      </w:r>
                    </w:p>
                    <w:p w14:paraId="4D805D77" w14:textId="77777777" w:rsidR="0047186C" w:rsidRPr="0047186C" w:rsidRDefault="0047186C" w:rsidP="0047186C">
                      <w:pPr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</w:pPr>
                      <w:r w:rsidRPr="0047186C"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  <w:t xml:space="preserve">“Перенесення вогню по фронту з різними варіантами утримання зброї”. </w:t>
                      </w:r>
                    </w:p>
                    <w:p w14:paraId="508E809C" w14:textId="77777777" w:rsidR="0047186C" w:rsidRPr="0047186C" w:rsidRDefault="0047186C" w:rsidP="0047186C">
                      <w:pPr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</w:pPr>
                      <w:r w:rsidRPr="0047186C"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  <w:t>Тренування вправи ПВ №17</w:t>
                      </w:r>
                    </w:p>
                    <w:p w14:paraId="7619A7BD" w14:textId="2A79D590" w:rsidR="0047186C" w:rsidRPr="0047186C" w:rsidRDefault="0047186C" w:rsidP="0047186C">
                      <w:pPr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</w:pPr>
                      <w:r w:rsidRPr="0047186C">
                        <w:rPr>
                          <w:rFonts w:ascii="Times New Roman" w:hAnsi="Times New Roman" w:cs="Times New Roman"/>
                          <w:sz w:val="52"/>
                          <w:szCs w:val="52"/>
                        </w:rPr>
                        <w:t>“Стрільба зі зміною положення для стрільби з сильної руки”.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br w:type="page"/>
      </w:r>
    </w:p>
    <w:p w14:paraId="486931E2" w14:textId="0CD3506E" w:rsidR="00E65AAD" w:rsidRPr="00BE2A1D" w:rsidRDefault="00E65AAD" w:rsidP="00E65A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E2A1D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Підготовча вправа №8</w:t>
      </w:r>
    </w:p>
    <w:p w14:paraId="06AB7F40" w14:textId="77777777" w:rsidR="00E65AAD" w:rsidRPr="0047186C" w:rsidRDefault="00E65AAD" w:rsidP="00E65A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5AAD">
        <w:rPr>
          <w:rFonts w:ascii="Times New Roman" w:hAnsi="Times New Roman" w:cs="Times New Roman"/>
          <w:b/>
          <w:bCs/>
          <w:sz w:val="28"/>
          <w:szCs w:val="28"/>
        </w:rPr>
        <w:t>“Відпрацювання базових дій під вогнем противника”</w:t>
      </w:r>
    </w:p>
    <w:p w14:paraId="6D04FCE6" w14:textId="77777777" w:rsidR="00E65AAD" w:rsidRPr="0047186C" w:rsidRDefault="00E65AAD" w:rsidP="00E65A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3D6D0C" w14:textId="77777777" w:rsidR="00E65AAD" w:rsidRPr="0047186C" w:rsidRDefault="00E65AAD" w:rsidP="00E65A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AAD">
        <w:rPr>
          <w:rFonts w:ascii="Times New Roman" w:hAnsi="Times New Roman" w:cs="Times New Roman"/>
          <w:b/>
          <w:bCs/>
          <w:sz w:val="28"/>
          <w:szCs w:val="28"/>
        </w:rPr>
        <w:t>Цілі:</w:t>
      </w:r>
      <w:r w:rsidRPr="00E65AAD">
        <w:rPr>
          <w:rFonts w:ascii="Times New Roman" w:hAnsi="Times New Roman" w:cs="Times New Roman"/>
          <w:sz w:val="28"/>
          <w:szCs w:val="28"/>
        </w:rPr>
        <w:t xml:space="preserve"> Мішень № 4 або гонг (мішень № 4г) що встановлена по фронту на рівні 1 м від нижнього зрізу мішені до землі.</w:t>
      </w:r>
    </w:p>
    <w:p w14:paraId="4F4D7A93" w14:textId="77777777" w:rsidR="00E65AAD" w:rsidRPr="0047186C" w:rsidRDefault="00E65AAD" w:rsidP="00E65A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8D6B68" w14:textId="77777777" w:rsidR="00E65AAD" w:rsidRPr="00E65AAD" w:rsidRDefault="00E65AAD" w:rsidP="00E65A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AAD">
        <w:rPr>
          <w:rFonts w:ascii="Times New Roman" w:hAnsi="Times New Roman" w:cs="Times New Roman"/>
          <w:b/>
          <w:bCs/>
          <w:sz w:val="28"/>
          <w:szCs w:val="28"/>
        </w:rPr>
        <w:t>Дальність до цілі:</w:t>
      </w:r>
      <w:r w:rsidRPr="00E65AAD">
        <w:rPr>
          <w:rFonts w:ascii="Times New Roman" w:hAnsi="Times New Roman" w:cs="Times New Roman"/>
          <w:sz w:val="28"/>
          <w:szCs w:val="28"/>
        </w:rPr>
        <w:t xml:space="preserve"> 50 м.</w:t>
      </w:r>
    </w:p>
    <w:p w14:paraId="5B5E4CF8" w14:textId="77777777" w:rsidR="00E65AAD" w:rsidRPr="00E65AAD" w:rsidRDefault="00E65AAD" w:rsidP="00E65A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AAD">
        <w:rPr>
          <w:rFonts w:ascii="Times New Roman" w:hAnsi="Times New Roman" w:cs="Times New Roman"/>
          <w:b/>
          <w:bCs/>
          <w:sz w:val="28"/>
          <w:szCs w:val="28"/>
        </w:rPr>
        <w:t>Час на стрільбу:</w:t>
      </w:r>
      <w:r w:rsidRPr="00E65AAD">
        <w:rPr>
          <w:rFonts w:ascii="Times New Roman" w:hAnsi="Times New Roman" w:cs="Times New Roman"/>
          <w:sz w:val="28"/>
          <w:szCs w:val="28"/>
        </w:rPr>
        <w:t xml:space="preserve"> необмежений</w:t>
      </w:r>
    </w:p>
    <w:p w14:paraId="4BBBBE47" w14:textId="77777777" w:rsidR="00E65AAD" w:rsidRPr="00E65AAD" w:rsidRDefault="00E65AAD" w:rsidP="00E65A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AAD">
        <w:rPr>
          <w:rFonts w:ascii="Times New Roman" w:hAnsi="Times New Roman" w:cs="Times New Roman"/>
          <w:b/>
          <w:bCs/>
          <w:sz w:val="28"/>
          <w:szCs w:val="28"/>
        </w:rPr>
        <w:t>Кількість боєприпасів:</w:t>
      </w:r>
      <w:r w:rsidRPr="00E65AAD">
        <w:rPr>
          <w:rFonts w:ascii="Times New Roman" w:hAnsi="Times New Roman" w:cs="Times New Roman"/>
          <w:sz w:val="28"/>
          <w:szCs w:val="28"/>
        </w:rPr>
        <w:t xml:space="preserve"> 15, що споряджаються десять набоїв  в один магазин та п’ять набоїв  в один магазин того, хто стріляє.</w:t>
      </w:r>
    </w:p>
    <w:p w14:paraId="7C7F911E" w14:textId="77777777" w:rsidR="00E65AAD" w:rsidRPr="0047186C" w:rsidRDefault="00E65AAD" w:rsidP="00E65A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AAD">
        <w:rPr>
          <w:rFonts w:ascii="Times New Roman" w:hAnsi="Times New Roman" w:cs="Times New Roman"/>
          <w:b/>
          <w:bCs/>
          <w:sz w:val="28"/>
          <w:szCs w:val="28"/>
        </w:rPr>
        <w:t>Положення для стрільби:</w:t>
      </w:r>
      <w:r w:rsidRPr="00E65AAD">
        <w:rPr>
          <w:rFonts w:ascii="Times New Roman" w:hAnsi="Times New Roman" w:cs="Times New Roman"/>
          <w:sz w:val="28"/>
          <w:szCs w:val="28"/>
        </w:rPr>
        <w:t xml:space="preserve"> лежачи (без упору).</w:t>
      </w:r>
    </w:p>
    <w:p w14:paraId="21989CFD" w14:textId="77777777" w:rsidR="00E65AAD" w:rsidRPr="0047186C" w:rsidRDefault="00E65AAD" w:rsidP="00E65A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EF183F" w14:textId="77777777" w:rsidR="00E65AAD" w:rsidRPr="00E65AAD" w:rsidRDefault="00E65AAD" w:rsidP="00E65AA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65AAD">
        <w:rPr>
          <w:rFonts w:ascii="Times New Roman" w:hAnsi="Times New Roman" w:cs="Times New Roman"/>
          <w:b/>
          <w:bCs/>
          <w:sz w:val="28"/>
          <w:szCs w:val="28"/>
        </w:rPr>
        <w:t>Оцінка:</w:t>
      </w:r>
    </w:p>
    <w:p w14:paraId="2381F58A" w14:textId="77777777" w:rsidR="00E65AAD" w:rsidRPr="00E65AAD" w:rsidRDefault="00E65AAD" w:rsidP="00E65A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AAD">
        <w:rPr>
          <w:rFonts w:ascii="Times New Roman" w:hAnsi="Times New Roman" w:cs="Times New Roman"/>
          <w:sz w:val="28"/>
          <w:szCs w:val="28"/>
        </w:rPr>
        <w:t>“відмінно” – уразити ціль не менше чотирьох разів;</w:t>
      </w:r>
    </w:p>
    <w:p w14:paraId="4BB58201" w14:textId="77777777" w:rsidR="00E65AAD" w:rsidRPr="00E65AAD" w:rsidRDefault="00E65AAD" w:rsidP="00E65A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AAD">
        <w:rPr>
          <w:rFonts w:ascii="Times New Roman" w:hAnsi="Times New Roman" w:cs="Times New Roman"/>
          <w:sz w:val="28"/>
          <w:szCs w:val="28"/>
        </w:rPr>
        <w:t>“добре” – уразити ціль не менше трьох разів;</w:t>
      </w:r>
    </w:p>
    <w:p w14:paraId="0D493629" w14:textId="77777777" w:rsidR="00E65AAD" w:rsidRPr="0047186C" w:rsidRDefault="00E65AAD" w:rsidP="00E65A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AAD">
        <w:rPr>
          <w:rFonts w:ascii="Times New Roman" w:hAnsi="Times New Roman" w:cs="Times New Roman"/>
          <w:sz w:val="28"/>
          <w:szCs w:val="28"/>
        </w:rPr>
        <w:t>“задовільно” – уразити ціль не менше двох разів.</w:t>
      </w:r>
    </w:p>
    <w:p w14:paraId="7493B58A" w14:textId="77777777" w:rsidR="00E65AAD" w:rsidRPr="0047186C" w:rsidRDefault="00E65AAD" w:rsidP="00E65A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AF758C" w14:textId="77777777" w:rsidR="00E65AAD" w:rsidRPr="00E65AAD" w:rsidRDefault="00E65AAD" w:rsidP="00E65AA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65AAD">
        <w:rPr>
          <w:rFonts w:ascii="Times New Roman" w:hAnsi="Times New Roman" w:cs="Times New Roman"/>
          <w:b/>
          <w:bCs/>
          <w:sz w:val="28"/>
          <w:szCs w:val="28"/>
        </w:rPr>
        <w:t>Особливості виконання вправи:</w:t>
      </w:r>
    </w:p>
    <w:p w14:paraId="023D4D9C" w14:textId="4CB387AC" w:rsidR="00E65AAD" w:rsidRPr="00E65AAD" w:rsidRDefault="00E65AAD" w:rsidP="00131DD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65AAD">
        <w:rPr>
          <w:rFonts w:ascii="Times New Roman" w:hAnsi="Times New Roman" w:cs="Times New Roman"/>
          <w:sz w:val="28"/>
          <w:szCs w:val="28"/>
        </w:rPr>
        <w:t xml:space="preserve">Той, хто стріляє займає положення для стрільби лежачи на РВВ. Керівник стрільби розташовується за спиною стрільця стоячи. За командою “До бою”, той, хто стріляє досилає патрон в патронник та відкриває вогонь по мішені. </w:t>
      </w:r>
      <w:r w:rsidR="00131DD5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="00131DD5">
        <w:rPr>
          <w:rFonts w:ascii="Times New Roman" w:hAnsi="Times New Roman" w:cs="Times New Roman"/>
          <w:sz w:val="28"/>
          <w:szCs w:val="28"/>
        </w:rPr>
        <w:tab/>
      </w:r>
      <w:r w:rsidRPr="00E65AAD">
        <w:rPr>
          <w:rFonts w:ascii="Times New Roman" w:hAnsi="Times New Roman" w:cs="Times New Roman"/>
          <w:sz w:val="28"/>
          <w:szCs w:val="28"/>
        </w:rPr>
        <w:t>Одночасно з цим інструктор з вогневої підготовки знаходиться з ліва, або з права від того, хто стріляє на відстані 1-1,5 м,  та  починає обстріл того, хто стріляє на відстані не менше 2 м попереду , та під кутом 45 до напрямку стрільби того, хто стріляє, здійснюючі психологічний вплив на того, хто стріляє.</w:t>
      </w:r>
    </w:p>
    <w:p w14:paraId="04D713AC" w14:textId="77777777" w:rsidR="00E65AAD" w:rsidRPr="0047186C" w:rsidRDefault="00E65AAD" w:rsidP="00E65A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AAD">
        <w:rPr>
          <w:rFonts w:ascii="Times New Roman" w:hAnsi="Times New Roman" w:cs="Times New Roman"/>
          <w:sz w:val="28"/>
          <w:szCs w:val="28"/>
        </w:rPr>
        <w:t>Режим ведення вогню: одиночними пострілами.</w:t>
      </w:r>
    </w:p>
    <w:p w14:paraId="0CA8C6AB" w14:textId="77777777" w:rsidR="00E65AAD" w:rsidRPr="0047186C" w:rsidRDefault="00E65AAD" w:rsidP="00E65A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EF5502" w14:textId="15F85E05" w:rsidR="00BE2A1D" w:rsidRDefault="00E65AAD" w:rsidP="00E65A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5AAD">
        <w:rPr>
          <w:rFonts w:ascii="Times New Roman" w:hAnsi="Times New Roman" w:cs="Times New Roman"/>
          <w:b/>
          <w:bCs/>
          <w:sz w:val="28"/>
          <w:szCs w:val="28"/>
        </w:rPr>
        <w:t>ЗАСТЕРЕЖЕННЯ!</w:t>
      </w:r>
      <w:r w:rsidRPr="00E65AAD">
        <w:rPr>
          <w:rFonts w:ascii="Times New Roman" w:hAnsi="Times New Roman" w:cs="Times New Roman"/>
          <w:sz w:val="28"/>
          <w:szCs w:val="28"/>
        </w:rPr>
        <w:t xml:space="preserve">  Для  виконання  вправи  використовується  окрема ділянка, яка попередньо зачищається від гільз, каменів, сторонніх предметів, тощо.</w:t>
      </w:r>
    </w:p>
    <w:p w14:paraId="743B95D8" w14:textId="77777777" w:rsidR="00BE2A1D" w:rsidRDefault="00BE2A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4683193" w14:textId="77777777" w:rsidR="00BE2A1D" w:rsidRPr="00BE2A1D" w:rsidRDefault="00BE2A1D" w:rsidP="00BE2A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E2A1D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Підготовча вправа № 15</w:t>
      </w:r>
    </w:p>
    <w:p w14:paraId="4C42A15A" w14:textId="77777777" w:rsidR="00BE2A1D" w:rsidRDefault="00BE2A1D" w:rsidP="00BE2A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2A1D">
        <w:rPr>
          <w:rFonts w:ascii="Times New Roman" w:hAnsi="Times New Roman" w:cs="Times New Roman"/>
          <w:b/>
          <w:bCs/>
          <w:sz w:val="28"/>
          <w:szCs w:val="28"/>
        </w:rPr>
        <w:t>“Навчання стрільбі із-за укриття, з різних положень, з слабкої руки ”</w:t>
      </w:r>
    </w:p>
    <w:p w14:paraId="06E8978F" w14:textId="77777777" w:rsidR="00BE2A1D" w:rsidRPr="00BE2A1D" w:rsidRDefault="00BE2A1D" w:rsidP="00BE2A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34E871" w14:textId="77777777" w:rsidR="00BE2A1D" w:rsidRDefault="00BE2A1D" w:rsidP="00BE2A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2A1D">
        <w:rPr>
          <w:rFonts w:ascii="Times New Roman" w:hAnsi="Times New Roman" w:cs="Times New Roman"/>
          <w:b/>
          <w:bCs/>
          <w:sz w:val="28"/>
          <w:szCs w:val="28"/>
        </w:rPr>
        <w:t>Цілі:</w:t>
      </w:r>
      <w:r w:rsidRPr="00BE2A1D">
        <w:rPr>
          <w:rFonts w:ascii="Times New Roman" w:hAnsi="Times New Roman" w:cs="Times New Roman"/>
          <w:sz w:val="28"/>
          <w:szCs w:val="28"/>
        </w:rPr>
        <w:t xml:space="preserve"> два гонги (мішень № 4г) розташовані по фронту з інтервалом 1м.</w:t>
      </w:r>
    </w:p>
    <w:p w14:paraId="5776B141" w14:textId="77777777" w:rsidR="00BE2A1D" w:rsidRPr="00BE2A1D" w:rsidRDefault="00BE2A1D" w:rsidP="00BE2A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C5FC5D" w14:textId="77777777" w:rsidR="00BE2A1D" w:rsidRPr="00BE2A1D" w:rsidRDefault="00BE2A1D" w:rsidP="00BE2A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2A1D">
        <w:rPr>
          <w:rFonts w:ascii="Times New Roman" w:hAnsi="Times New Roman" w:cs="Times New Roman"/>
          <w:b/>
          <w:bCs/>
          <w:sz w:val="28"/>
          <w:szCs w:val="28"/>
        </w:rPr>
        <w:t>Дальність до цілей:</w:t>
      </w:r>
      <w:r w:rsidRPr="00BE2A1D">
        <w:rPr>
          <w:rFonts w:ascii="Times New Roman" w:hAnsi="Times New Roman" w:cs="Times New Roman"/>
          <w:sz w:val="28"/>
          <w:szCs w:val="28"/>
        </w:rPr>
        <w:t xml:space="preserve"> 30 м;</w:t>
      </w:r>
    </w:p>
    <w:p w14:paraId="396F2FF0" w14:textId="77777777" w:rsidR="00BE2A1D" w:rsidRPr="00BE2A1D" w:rsidRDefault="00BE2A1D" w:rsidP="00BE2A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2A1D">
        <w:rPr>
          <w:rFonts w:ascii="Times New Roman" w:hAnsi="Times New Roman" w:cs="Times New Roman"/>
          <w:b/>
          <w:bCs/>
          <w:sz w:val="28"/>
          <w:szCs w:val="28"/>
        </w:rPr>
        <w:t>Час на стрільбу:</w:t>
      </w:r>
      <w:r w:rsidRPr="00BE2A1D">
        <w:rPr>
          <w:rFonts w:ascii="Times New Roman" w:hAnsi="Times New Roman" w:cs="Times New Roman"/>
          <w:sz w:val="28"/>
          <w:szCs w:val="28"/>
        </w:rPr>
        <w:t xml:space="preserve"> необмежений.</w:t>
      </w:r>
    </w:p>
    <w:p w14:paraId="798ECDD8" w14:textId="77777777" w:rsidR="00BE2A1D" w:rsidRPr="00BE2A1D" w:rsidRDefault="00BE2A1D" w:rsidP="00BE2A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2A1D">
        <w:rPr>
          <w:rFonts w:ascii="Times New Roman" w:hAnsi="Times New Roman" w:cs="Times New Roman"/>
          <w:b/>
          <w:bCs/>
          <w:sz w:val="28"/>
          <w:szCs w:val="28"/>
        </w:rPr>
        <w:t>Кількість боєприпасів:</w:t>
      </w:r>
      <w:r w:rsidRPr="00BE2A1D">
        <w:rPr>
          <w:rFonts w:ascii="Times New Roman" w:hAnsi="Times New Roman" w:cs="Times New Roman"/>
          <w:sz w:val="28"/>
          <w:szCs w:val="28"/>
        </w:rPr>
        <w:t xml:space="preserve"> 10 набоїв, що споряджаються в два магазини по п’ять набоїв. </w:t>
      </w:r>
    </w:p>
    <w:p w14:paraId="767BD87E" w14:textId="77777777" w:rsidR="00BE2A1D" w:rsidRDefault="00BE2A1D" w:rsidP="00BE2A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2A1D">
        <w:rPr>
          <w:rFonts w:ascii="Times New Roman" w:hAnsi="Times New Roman" w:cs="Times New Roman"/>
          <w:b/>
          <w:bCs/>
          <w:sz w:val="28"/>
          <w:szCs w:val="28"/>
        </w:rPr>
        <w:t>Положення для стрільби:</w:t>
      </w:r>
      <w:r w:rsidRPr="00BE2A1D">
        <w:rPr>
          <w:rFonts w:ascii="Times New Roman" w:hAnsi="Times New Roman" w:cs="Times New Roman"/>
          <w:sz w:val="28"/>
          <w:szCs w:val="28"/>
        </w:rPr>
        <w:t xml:space="preserve"> стоячи, з коліна.</w:t>
      </w:r>
    </w:p>
    <w:p w14:paraId="2CD6B70F" w14:textId="77777777" w:rsidR="00BE2A1D" w:rsidRPr="00BE2A1D" w:rsidRDefault="00BE2A1D" w:rsidP="00BE2A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2D51E3" w14:textId="77777777" w:rsidR="00BE2A1D" w:rsidRPr="00BE2A1D" w:rsidRDefault="00BE2A1D" w:rsidP="00BE2A1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E2A1D">
        <w:rPr>
          <w:rFonts w:ascii="Times New Roman" w:hAnsi="Times New Roman" w:cs="Times New Roman"/>
          <w:b/>
          <w:bCs/>
          <w:sz w:val="28"/>
          <w:szCs w:val="28"/>
        </w:rPr>
        <w:t xml:space="preserve">Оцінка за залікову серію: </w:t>
      </w:r>
    </w:p>
    <w:p w14:paraId="4DAB2B89" w14:textId="77777777" w:rsidR="00BE2A1D" w:rsidRPr="00BE2A1D" w:rsidRDefault="00BE2A1D" w:rsidP="00BE2A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2A1D">
        <w:rPr>
          <w:rFonts w:ascii="Times New Roman" w:hAnsi="Times New Roman" w:cs="Times New Roman"/>
          <w:sz w:val="28"/>
          <w:szCs w:val="28"/>
        </w:rPr>
        <w:t xml:space="preserve">“відмінно” - влучити 5 пострілами; </w:t>
      </w:r>
    </w:p>
    <w:p w14:paraId="3AB1F7D8" w14:textId="77777777" w:rsidR="00BE2A1D" w:rsidRPr="00BE2A1D" w:rsidRDefault="00BE2A1D" w:rsidP="00BE2A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2A1D">
        <w:rPr>
          <w:rFonts w:ascii="Times New Roman" w:hAnsi="Times New Roman" w:cs="Times New Roman"/>
          <w:sz w:val="28"/>
          <w:szCs w:val="28"/>
        </w:rPr>
        <w:t>“добре” – влучити 4 пострілами;</w:t>
      </w:r>
    </w:p>
    <w:p w14:paraId="587DE179" w14:textId="77777777" w:rsidR="00BE2A1D" w:rsidRDefault="00BE2A1D" w:rsidP="00BE2A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2A1D">
        <w:rPr>
          <w:rFonts w:ascii="Times New Roman" w:hAnsi="Times New Roman" w:cs="Times New Roman"/>
          <w:sz w:val="28"/>
          <w:szCs w:val="28"/>
        </w:rPr>
        <w:t>“задовільно” - влучити 3 пострілами.</w:t>
      </w:r>
    </w:p>
    <w:p w14:paraId="6D0F4E2D" w14:textId="77777777" w:rsidR="00BE2A1D" w:rsidRPr="00BE2A1D" w:rsidRDefault="00BE2A1D" w:rsidP="00BE2A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3FCE26" w14:textId="77777777" w:rsidR="00BE2A1D" w:rsidRPr="00BE2A1D" w:rsidRDefault="00BE2A1D" w:rsidP="00BE2A1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E2A1D">
        <w:rPr>
          <w:rFonts w:ascii="Times New Roman" w:hAnsi="Times New Roman" w:cs="Times New Roman"/>
          <w:b/>
          <w:bCs/>
          <w:sz w:val="28"/>
          <w:szCs w:val="28"/>
        </w:rPr>
        <w:t>Особливості виконання вправи:</w:t>
      </w:r>
    </w:p>
    <w:p w14:paraId="5AD476EC" w14:textId="77777777" w:rsidR="00BE2A1D" w:rsidRPr="00BE2A1D" w:rsidRDefault="00BE2A1D" w:rsidP="00131DD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E2A1D">
        <w:rPr>
          <w:rFonts w:ascii="Times New Roman" w:hAnsi="Times New Roman" w:cs="Times New Roman"/>
          <w:sz w:val="28"/>
          <w:szCs w:val="28"/>
        </w:rPr>
        <w:t>Вправа виконується в два повтори: тренувальний та заліковий.</w:t>
      </w:r>
    </w:p>
    <w:p w14:paraId="23E323F6" w14:textId="77777777" w:rsidR="00BE2A1D" w:rsidRPr="00BE2A1D" w:rsidRDefault="00BE2A1D" w:rsidP="00BE2A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2A1D">
        <w:rPr>
          <w:rFonts w:ascii="Times New Roman" w:hAnsi="Times New Roman" w:cs="Times New Roman"/>
          <w:sz w:val="28"/>
          <w:szCs w:val="28"/>
        </w:rPr>
        <w:t xml:space="preserve">За командою керівника стрільби “До бою” той, хто стріляє висувається на РВВ, приймає положення “стоячи” заряджає зброю та доповідає “Готовий”. Зброю тримає донизу під кутом 45 градусів з упором в сильне плече. </w:t>
      </w:r>
    </w:p>
    <w:p w14:paraId="5BE7613E" w14:textId="77777777" w:rsidR="00BE2A1D" w:rsidRPr="00BE2A1D" w:rsidRDefault="00BE2A1D" w:rsidP="00131DD5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E2A1D">
        <w:rPr>
          <w:rFonts w:ascii="Times New Roman" w:hAnsi="Times New Roman" w:cs="Times New Roman"/>
          <w:sz w:val="28"/>
          <w:szCs w:val="28"/>
        </w:rPr>
        <w:t xml:space="preserve">За  командою  “Вогонь”  ідентифікує  ціль  чітко  та  голосно  командою “Ціль”  виконує перекладку зброї на слабку руку та робить із-за укриття два постріли  з  положення  “стоячи”  та  три  постріли  з  положення  “з  коліна” бінокулярним  прицілюванням.  Після  кожного  пострілу  виконується  нове прицілювання. </w:t>
      </w:r>
    </w:p>
    <w:p w14:paraId="5E5FA2E0" w14:textId="22979F37" w:rsidR="00FB3571" w:rsidRDefault="00BE2A1D" w:rsidP="00BE2A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2A1D">
        <w:rPr>
          <w:rFonts w:ascii="Times New Roman" w:hAnsi="Times New Roman" w:cs="Times New Roman"/>
          <w:sz w:val="28"/>
          <w:szCs w:val="28"/>
        </w:rPr>
        <w:t>Режим ведення вогню: здвоєний постріл</w:t>
      </w:r>
    </w:p>
    <w:p w14:paraId="2DC3CD42" w14:textId="77777777" w:rsidR="00FB3571" w:rsidRDefault="00FB35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D90D1CD" w14:textId="77777777" w:rsidR="00FB3571" w:rsidRPr="00FB3571" w:rsidRDefault="00FB3571" w:rsidP="00FB35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B357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Підготовча вправа № 16</w:t>
      </w:r>
    </w:p>
    <w:p w14:paraId="75861005" w14:textId="77777777" w:rsidR="00FB3571" w:rsidRDefault="00FB3571" w:rsidP="00FB35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3571">
        <w:rPr>
          <w:rFonts w:ascii="Times New Roman" w:hAnsi="Times New Roman" w:cs="Times New Roman"/>
          <w:b/>
          <w:bCs/>
          <w:sz w:val="28"/>
          <w:szCs w:val="28"/>
        </w:rPr>
        <w:t xml:space="preserve">“Перенесення вогню по фронту з різними варіантами утримання зброї” </w:t>
      </w:r>
    </w:p>
    <w:p w14:paraId="2A487A02" w14:textId="77777777" w:rsidR="00FB3571" w:rsidRDefault="00FB3571" w:rsidP="00FB357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7CD78B8" w14:textId="33219471" w:rsidR="00FB3571" w:rsidRPr="00FB3571" w:rsidRDefault="00FB3571" w:rsidP="00FB3571">
      <w:pPr>
        <w:rPr>
          <w:rFonts w:ascii="Times New Roman" w:hAnsi="Times New Roman" w:cs="Times New Roman"/>
          <w:sz w:val="28"/>
          <w:szCs w:val="28"/>
        </w:rPr>
      </w:pPr>
      <w:r w:rsidRPr="00FB3571">
        <w:rPr>
          <w:rFonts w:ascii="Times New Roman" w:hAnsi="Times New Roman" w:cs="Times New Roman"/>
          <w:b/>
          <w:bCs/>
          <w:sz w:val="28"/>
          <w:szCs w:val="28"/>
        </w:rPr>
        <w:t>Цілі:</w:t>
      </w:r>
      <w:r w:rsidRPr="00FB3571">
        <w:rPr>
          <w:rFonts w:ascii="Times New Roman" w:hAnsi="Times New Roman" w:cs="Times New Roman"/>
          <w:sz w:val="28"/>
          <w:szCs w:val="28"/>
        </w:rPr>
        <w:t xml:space="preserve"> три мішені МКПС (мішень № 4а) по фронту, з інтервалом 7 м, що встановлюються на висоті очей того, хто стріляє.</w:t>
      </w:r>
    </w:p>
    <w:p w14:paraId="009CFD1F" w14:textId="77777777" w:rsidR="00FB3571" w:rsidRPr="00FB3571" w:rsidRDefault="00FB3571" w:rsidP="00FB35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3571">
        <w:rPr>
          <w:rFonts w:ascii="Times New Roman" w:hAnsi="Times New Roman" w:cs="Times New Roman"/>
          <w:b/>
          <w:bCs/>
          <w:sz w:val="28"/>
          <w:szCs w:val="28"/>
        </w:rPr>
        <w:t>Дальність до цілі:</w:t>
      </w:r>
      <w:r w:rsidRPr="00FB3571">
        <w:rPr>
          <w:rFonts w:ascii="Times New Roman" w:hAnsi="Times New Roman" w:cs="Times New Roman"/>
          <w:sz w:val="28"/>
          <w:szCs w:val="28"/>
        </w:rPr>
        <w:t xml:space="preserve"> 30 м.</w:t>
      </w:r>
    </w:p>
    <w:p w14:paraId="21A72C4F" w14:textId="77777777" w:rsidR="00FB3571" w:rsidRPr="00FB3571" w:rsidRDefault="00FB3571" w:rsidP="00FB35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3571">
        <w:rPr>
          <w:rFonts w:ascii="Times New Roman" w:hAnsi="Times New Roman" w:cs="Times New Roman"/>
          <w:b/>
          <w:bCs/>
          <w:sz w:val="28"/>
          <w:szCs w:val="28"/>
        </w:rPr>
        <w:t>Час на стрільбу:</w:t>
      </w:r>
      <w:r w:rsidRPr="00FB3571">
        <w:rPr>
          <w:rFonts w:ascii="Times New Roman" w:hAnsi="Times New Roman" w:cs="Times New Roman"/>
          <w:sz w:val="28"/>
          <w:szCs w:val="28"/>
        </w:rPr>
        <w:t xml:space="preserve"> необмежений.</w:t>
      </w:r>
    </w:p>
    <w:p w14:paraId="255BA653" w14:textId="77777777" w:rsidR="00FB3571" w:rsidRPr="00FB3571" w:rsidRDefault="00FB3571" w:rsidP="00FB35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3571">
        <w:rPr>
          <w:rFonts w:ascii="Times New Roman" w:hAnsi="Times New Roman" w:cs="Times New Roman"/>
          <w:b/>
          <w:bCs/>
          <w:sz w:val="28"/>
          <w:szCs w:val="28"/>
        </w:rPr>
        <w:t>Кількість боєприпасів:</w:t>
      </w:r>
      <w:r w:rsidRPr="00FB3571">
        <w:rPr>
          <w:rFonts w:ascii="Times New Roman" w:hAnsi="Times New Roman" w:cs="Times New Roman"/>
          <w:sz w:val="28"/>
          <w:szCs w:val="28"/>
        </w:rPr>
        <w:t xml:space="preserve"> 18, що споряджаються в три магазини по шість набоїв. </w:t>
      </w:r>
    </w:p>
    <w:p w14:paraId="4808720A" w14:textId="77777777" w:rsidR="00FB3571" w:rsidRPr="00FB3571" w:rsidRDefault="00FB3571" w:rsidP="00FB35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3571">
        <w:rPr>
          <w:rFonts w:ascii="Times New Roman" w:hAnsi="Times New Roman" w:cs="Times New Roman"/>
          <w:sz w:val="28"/>
          <w:szCs w:val="28"/>
        </w:rPr>
        <w:t>Положення для стрільби: стоячи.</w:t>
      </w:r>
    </w:p>
    <w:p w14:paraId="070BCE74" w14:textId="77777777" w:rsidR="00FB3571" w:rsidRDefault="00FB3571" w:rsidP="00FB35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3571">
        <w:rPr>
          <w:rFonts w:ascii="Times New Roman" w:hAnsi="Times New Roman" w:cs="Times New Roman"/>
          <w:b/>
          <w:bCs/>
          <w:sz w:val="28"/>
          <w:szCs w:val="28"/>
        </w:rPr>
        <w:t>Оцінка:</w:t>
      </w:r>
      <w:r w:rsidRPr="00FB3571">
        <w:rPr>
          <w:rFonts w:ascii="Times New Roman" w:hAnsi="Times New Roman" w:cs="Times New Roman"/>
          <w:sz w:val="28"/>
          <w:szCs w:val="28"/>
        </w:rPr>
        <w:t xml:space="preserve"> не оцінюється.</w:t>
      </w:r>
    </w:p>
    <w:p w14:paraId="47EFDF7D" w14:textId="77777777" w:rsidR="00FB3571" w:rsidRPr="00FB3571" w:rsidRDefault="00FB3571" w:rsidP="00FB35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FBE7A5" w14:textId="77777777" w:rsidR="00FB3571" w:rsidRPr="00FB3571" w:rsidRDefault="00FB3571" w:rsidP="00FB357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B3571">
        <w:rPr>
          <w:rFonts w:ascii="Times New Roman" w:hAnsi="Times New Roman" w:cs="Times New Roman"/>
          <w:b/>
          <w:bCs/>
          <w:sz w:val="28"/>
          <w:szCs w:val="28"/>
        </w:rPr>
        <w:t xml:space="preserve">Особливості виконання вправи: </w:t>
      </w:r>
    </w:p>
    <w:p w14:paraId="5CF284EC" w14:textId="77777777" w:rsidR="00FB3571" w:rsidRPr="00FB3571" w:rsidRDefault="00FB3571" w:rsidP="00FB357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B3571">
        <w:rPr>
          <w:rFonts w:ascii="Times New Roman" w:hAnsi="Times New Roman" w:cs="Times New Roman"/>
          <w:sz w:val="28"/>
          <w:szCs w:val="28"/>
        </w:rPr>
        <w:t>За командою керівника стрільби “До бою” той, хто стріляє висувається на РВВ, приймає положення “стоячи” заряджає зброю та доповідає “Готовий”. Той, хто стріляє стоїть обличчям до мішеней навпроти центральної мішені, зброя  в  нижньому  положенні  (</w:t>
      </w:r>
      <w:proofErr w:type="spellStart"/>
      <w:r w:rsidRPr="00FB3571">
        <w:rPr>
          <w:rFonts w:ascii="Times New Roman" w:hAnsi="Times New Roman" w:cs="Times New Roman"/>
          <w:sz w:val="28"/>
          <w:szCs w:val="28"/>
        </w:rPr>
        <w:t>low</w:t>
      </w:r>
      <w:proofErr w:type="spellEnd"/>
      <w:r w:rsidRPr="00FB357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FB3571">
        <w:rPr>
          <w:rFonts w:ascii="Times New Roman" w:hAnsi="Times New Roman" w:cs="Times New Roman"/>
          <w:sz w:val="28"/>
          <w:szCs w:val="28"/>
        </w:rPr>
        <w:t>ready</w:t>
      </w:r>
      <w:proofErr w:type="spellEnd"/>
      <w:r w:rsidRPr="00FB3571">
        <w:rPr>
          <w:rFonts w:ascii="Times New Roman" w:hAnsi="Times New Roman" w:cs="Times New Roman"/>
          <w:sz w:val="28"/>
          <w:szCs w:val="28"/>
        </w:rPr>
        <w:t>),  патрон  в  патроннику,  зброя  на запобіжнику.  По  команді  керівника  стрільби  “До  бою”  той,  хто  стріляє  в повільному темпі здійснює по два постріли в кожну мішень (зона “А”) зліва на право, змінює магазин і здійснює по два постріли в кожну мішень (зона “А”) з права на ліво та повертається в вихідне положення</w:t>
      </w:r>
    </w:p>
    <w:p w14:paraId="39C701AA" w14:textId="5EE245CC" w:rsidR="00347FCD" w:rsidRDefault="00FB3571" w:rsidP="00FB357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B3571">
        <w:rPr>
          <w:rFonts w:ascii="Times New Roman" w:hAnsi="Times New Roman" w:cs="Times New Roman"/>
          <w:sz w:val="28"/>
          <w:szCs w:val="28"/>
        </w:rPr>
        <w:t>Слід звернути увагу на контроль стрільцем спускового гачка, при перенесенні з мішені на мішень спочатку переводиться погляд, потім – зброя.</w:t>
      </w:r>
    </w:p>
    <w:p w14:paraId="1D9B4372" w14:textId="585D8AC3" w:rsidR="00FB3571" w:rsidRDefault="00FB3571" w:rsidP="00FB357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B3571">
        <w:rPr>
          <w:rFonts w:ascii="Times New Roman" w:hAnsi="Times New Roman" w:cs="Times New Roman"/>
          <w:b/>
          <w:bCs/>
          <w:sz w:val="28"/>
          <w:szCs w:val="28"/>
        </w:rPr>
        <w:t>Режим ведення вогню:</w:t>
      </w:r>
      <w:r w:rsidRPr="00FB3571">
        <w:rPr>
          <w:rFonts w:ascii="Times New Roman" w:hAnsi="Times New Roman" w:cs="Times New Roman"/>
          <w:sz w:val="28"/>
          <w:szCs w:val="28"/>
        </w:rPr>
        <w:t xml:space="preserve"> здвоєний постріл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9F6505" w14:textId="77777777" w:rsidR="00FB3571" w:rsidRDefault="00FB3571" w:rsidP="00FB357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1EF5E2CF" w14:textId="3B69DD19" w:rsidR="00FB3571" w:rsidRDefault="00FB3571" w:rsidP="00FB357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3571">
        <w:rPr>
          <w:rFonts w:ascii="Times New Roman" w:hAnsi="Times New Roman" w:cs="Times New Roman"/>
          <w:b/>
          <w:bCs/>
          <w:sz w:val="28"/>
          <w:szCs w:val="28"/>
        </w:rPr>
        <w:t>Схема виконання вправи</w:t>
      </w:r>
    </w:p>
    <w:p w14:paraId="4A44D4E7" w14:textId="30493ED4" w:rsidR="00FB3571" w:rsidRDefault="00FB3571" w:rsidP="00FB357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99943E" w14:textId="04FC0ED4" w:rsidR="00FB3571" w:rsidRDefault="00FB3571" w:rsidP="00FB357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F233306" wp14:editId="228ECBA9">
            <wp:simplePos x="0" y="0"/>
            <wp:positionH relativeFrom="column">
              <wp:posOffset>-337820</wp:posOffset>
            </wp:positionH>
            <wp:positionV relativeFrom="paragraph">
              <wp:posOffset>97155</wp:posOffset>
            </wp:positionV>
            <wp:extent cx="6472555" cy="3612588"/>
            <wp:effectExtent l="0" t="0" r="4445" b="6985"/>
            <wp:wrapNone/>
            <wp:docPr id="17795816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581664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2555" cy="36125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4BD114" w14:textId="77777777" w:rsidR="00086BA5" w:rsidRPr="00086BA5" w:rsidRDefault="00086BA5" w:rsidP="00086BA5">
      <w:pPr>
        <w:rPr>
          <w:rFonts w:ascii="Times New Roman" w:hAnsi="Times New Roman" w:cs="Times New Roman"/>
          <w:sz w:val="28"/>
          <w:szCs w:val="28"/>
        </w:rPr>
      </w:pPr>
    </w:p>
    <w:p w14:paraId="08A19EC5" w14:textId="77777777" w:rsidR="00086BA5" w:rsidRPr="00086BA5" w:rsidRDefault="00086BA5" w:rsidP="00086BA5">
      <w:pPr>
        <w:rPr>
          <w:rFonts w:ascii="Times New Roman" w:hAnsi="Times New Roman" w:cs="Times New Roman"/>
          <w:sz w:val="28"/>
          <w:szCs w:val="28"/>
        </w:rPr>
      </w:pPr>
    </w:p>
    <w:p w14:paraId="395D7B0C" w14:textId="77777777" w:rsidR="00086BA5" w:rsidRPr="00086BA5" w:rsidRDefault="00086BA5" w:rsidP="00086BA5">
      <w:pPr>
        <w:rPr>
          <w:rFonts w:ascii="Times New Roman" w:hAnsi="Times New Roman" w:cs="Times New Roman"/>
          <w:sz w:val="28"/>
          <w:szCs w:val="28"/>
        </w:rPr>
      </w:pPr>
    </w:p>
    <w:p w14:paraId="6FFFEE88" w14:textId="77777777" w:rsidR="00086BA5" w:rsidRPr="00086BA5" w:rsidRDefault="00086BA5" w:rsidP="00086BA5">
      <w:pPr>
        <w:rPr>
          <w:rFonts w:ascii="Times New Roman" w:hAnsi="Times New Roman" w:cs="Times New Roman"/>
          <w:sz w:val="28"/>
          <w:szCs w:val="28"/>
        </w:rPr>
      </w:pPr>
    </w:p>
    <w:p w14:paraId="5E1EBB2E" w14:textId="77777777" w:rsidR="00086BA5" w:rsidRPr="00086BA5" w:rsidRDefault="00086BA5" w:rsidP="00086BA5">
      <w:pPr>
        <w:rPr>
          <w:rFonts w:ascii="Times New Roman" w:hAnsi="Times New Roman" w:cs="Times New Roman"/>
          <w:sz w:val="28"/>
          <w:szCs w:val="28"/>
        </w:rPr>
      </w:pPr>
    </w:p>
    <w:p w14:paraId="7D77CBF3" w14:textId="77777777" w:rsidR="00086BA5" w:rsidRPr="00086BA5" w:rsidRDefault="00086BA5" w:rsidP="00086BA5">
      <w:pPr>
        <w:rPr>
          <w:rFonts w:ascii="Times New Roman" w:hAnsi="Times New Roman" w:cs="Times New Roman"/>
          <w:sz w:val="28"/>
          <w:szCs w:val="28"/>
        </w:rPr>
      </w:pPr>
    </w:p>
    <w:p w14:paraId="379A2970" w14:textId="77777777" w:rsidR="00086BA5" w:rsidRPr="00086BA5" w:rsidRDefault="00086BA5" w:rsidP="00086BA5">
      <w:pPr>
        <w:rPr>
          <w:rFonts w:ascii="Times New Roman" w:hAnsi="Times New Roman" w:cs="Times New Roman"/>
          <w:sz w:val="28"/>
          <w:szCs w:val="28"/>
        </w:rPr>
      </w:pPr>
    </w:p>
    <w:p w14:paraId="6A069A4D" w14:textId="77777777" w:rsidR="00086BA5" w:rsidRPr="00086BA5" w:rsidRDefault="00086BA5" w:rsidP="00086BA5">
      <w:pPr>
        <w:rPr>
          <w:rFonts w:ascii="Times New Roman" w:hAnsi="Times New Roman" w:cs="Times New Roman"/>
          <w:sz w:val="28"/>
          <w:szCs w:val="28"/>
        </w:rPr>
      </w:pPr>
    </w:p>
    <w:p w14:paraId="1764152F" w14:textId="77777777" w:rsidR="00086BA5" w:rsidRPr="00086BA5" w:rsidRDefault="00086BA5" w:rsidP="00086BA5">
      <w:pPr>
        <w:rPr>
          <w:rFonts w:ascii="Times New Roman" w:hAnsi="Times New Roman" w:cs="Times New Roman"/>
          <w:sz w:val="28"/>
          <w:szCs w:val="28"/>
        </w:rPr>
      </w:pPr>
    </w:p>
    <w:p w14:paraId="4E4956DB" w14:textId="28BC103C" w:rsidR="00086BA5" w:rsidRDefault="00086BA5" w:rsidP="00086BA5">
      <w:pPr>
        <w:tabs>
          <w:tab w:val="left" w:pos="66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1C794C1" w14:textId="77777777" w:rsidR="00086BA5" w:rsidRDefault="00086B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96CDDA3" w14:textId="77777777" w:rsidR="00086BA5" w:rsidRPr="00086BA5" w:rsidRDefault="00086BA5" w:rsidP="00086BA5">
      <w:pPr>
        <w:tabs>
          <w:tab w:val="left" w:pos="66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86BA5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Підготовча вправа №17</w:t>
      </w:r>
    </w:p>
    <w:p w14:paraId="482B01BE" w14:textId="5676DC92" w:rsidR="00086BA5" w:rsidRPr="00086BA5" w:rsidRDefault="00086BA5" w:rsidP="00086BA5">
      <w:pPr>
        <w:tabs>
          <w:tab w:val="left" w:pos="66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6BA5">
        <w:rPr>
          <w:rFonts w:ascii="Times New Roman" w:hAnsi="Times New Roman" w:cs="Times New Roman"/>
          <w:b/>
          <w:bCs/>
          <w:sz w:val="28"/>
          <w:szCs w:val="28"/>
        </w:rPr>
        <w:t>“Стрільба зі зміною положення для стрільби з сильної руки”</w:t>
      </w:r>
    </w:p>
    <w:p w14:paraId="6629B747" w14:textId="77777777" w:rsidR="00086BA5" w:rsidRDefault="00086BA5" w:rsidP="00086BA5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EEA7C5" w14:textId="28F8A6F4" w:rsidR="00086BA5" w:rsidRPr="00086BA5" w:rsidRDefault="00086BA5" w:rsidP="00086BA5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BA5">
        <w:rPr>
          <w:rFonts w:ascii="Times New Roman" w:hAnsi="Times New Roman" w:cs="Times New Roman"/>
          <w:b/>
          <w:bCs/>
          <w:sz w:val="28"/>
          <w:szCs w:val="28"/>
        </w:rPr>
        <w:t>Ціль:</w:t>
      </w:r>
      <w:r w:rsidRPr="00086BA5">
        <w:rPr>
          <w:rFonts w:ascii="Times New Roman" w:hAnsi="Times New Roman" w:cs="Times New Roman"/>
          <w:sz w:val="28"/>
          <w:szCs w:val="28"/>
        </w:rPr>
        <w:t xml:space="preserve"> стрілець, що обороняється – мішень № 4, або гонг (мішень № 4г).</w:t>
      </w:r>
    </w:p>
    <w:p w14:paraId="42A710ED" w14:textId="77777777" w:rsidR="00086BA5" w:rsidRPr="00086BA5" w:rsidRDefault="00086BA5" w:rsidP="00086BA5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BA5">
        <w:rPr>
          <w:rFonts w:ascii="Times New Roman" w:hAnsi="Times New Roman" w:cs="Times New Roman"/>
          <w:b/>
          <w:bCs/>
          <w:sz w:val="28"/>
          <w:szCs w:val="28"/>
        </w:rPr>
        <w:t>Дальність до цілі:</w:t>
      </w:r>
      <w:r w:rsidRPr="00086BA5">
        <w:rPr>
          <w:rFonts w:ascii="Times New Roman" w:hAnsi="Times New Roman" w:cs="Times New Roman"/>
          <w:sz w:val="28"/>
          <w:szCs w:val="28"/>
        </w:rPr>
        <w:t xml:space="preserve"> 50 м.</w:t>
      </w:r>
    </w:p>
    <w:p w14:paraId="1E411E34" w14:textId="77777777" w:rsidR="00086BA5" w:rsidRPr="00086BA5" w:rsidRDefault="00086BA5" w:rsidP="00086BA5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BA5">
        <w:rPr>
          <w:rFonts w:ascii="Times New Roman" w:hAnsi="Times New Roman" w:cs="Times New Roman"/>
          <w:b/>
          <w:bCs/>
          <w:sz w:val="28"/>
          <w:szCs w:val="28"/>
        </w:rPr>
        <w:t>Час на стрільбу:</w:t>
      </w:r>
      <w:r w:rsidRPr="00086BA5">
        <w:rPr>
          <w:rFonts w:ascii="Times New Roman" w:hAnsi="Times New Roman" w:cs="Times New Roman"/>
          <w:sz w:val="28"/>
          <w:szCs w:val="28"/>
        </w:rPr>
        <w:t xml:space="preserve"> не обмежений.</w:t>
      </w:r>
    </w:p>
    <w:p w14:paraId="43307D05" w14:textId="77777777" w:rsidR="00086BA5" w:rsidRDefault="00086BA5" w:rsidP="00086BA5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BA5">
        <w:rPr>
          <w:rFonts w:ascii="Times New Roman" w:hAnsi="Times New Roman" w:cs="Times New Roman"/>
          <w:b/>
          <w:bCs/>
          <w:sz w:val="28"/>
          <w:szCs w:val="28"/>
        </w:rPr>
        <w:t>Кількість  боєприпасів:</w:t>
      </w:r>
      <w:r w:rsidRPr="00086BA5">
        <w:rPr>
          <w:rFonts w:ascii="Times New Roman" w:hAnsi="Times New Roman" w:cs="Times New Roman"/>
          <w:sz w:val="28"/>
          <w:szCs w:val="28"/>
        </w:rPr>
        <w:t xml:space="preserve">  28,  що  споряджаються  в  два  магазини  по чотирнадцять набоїв.</w:t>
      </w:r>
    </w:p>
    <w:p w14:paraId="61D85219" w14:textId="77777777" w:rsidR="00D4635B" w:rsidRPr="00086BA5" w:rsidRDefault="00D4635B" w:rsidP="00086BA5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38F146" w14:textId="77777777" w:rsidR="00086BA5" w:rsidRPr="00D4635B" w:rsidRDefault="00086BA5" w:rsidP="00086BA5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4635B">
        <w:rPr>
          <w:rFonts w:ascii="Times New Roman" w:hAnsi="Times New Roman" w:cs="Times New Roman"/>
          <w:b/>
          <w:bCs/>
          <w:sz w:val="28"/>
          <w:szCs w:val="28"/>
        </w:rPr>
        <w:t>Положення для стрільби:</w:t>
      </w:r>
    </w:p>
    <w:p w14:paraId="418CD6B5" w14:textId="77777777" w:rsidR="00086BA5" w:rsidRPr="00086BA5" w:rsidRDefault="00086BA5" w:rsidP="00086BA5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BA5">
        <w:rPr>
          <w:rFonts w:ascii="Times New Roman" w:hAnsi="Times New Roman" w:cs="Times New Roman"/>
          <w:sz w:val="28"/>
          <w:szCs w:val="28"/>
        </w:rPr>
        <w:t>положення №1 – “стоячи”;</w:t>
      </w:r>
    </w:p>
    <w:p w14:paraId="5315B425" w14:textId="77777777" w:rsidR="00086BA5" w:rsidRPr="00086BA5" w:rsidRDefault="00086BA5" w:rsidP="00086BA5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BA5">
        <w:rPr>
          <w:rFonts w:ascii="Times New Roman" w:hAnsi="Times New Roman" w:cs="Times New Roman"/>
          <w:sz w:val="28"/>
          <w:szCs w:val="28"/>
        </w:rPr>
        <w:t>положення №2 – “присядки”;</w:t>
      </w:r>
    </w:p>
    <w:p w14:paraId="02ACD9D8" w14:textId="77777777" w:rsidR="00086BA5" w:rsidRPr="00086BA5" w:rsidRDefault="00086BA5" w:rsidP="00086BA5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BA5">
        <w:rPr>
          <w:rFonts w:ascii="Times New Roman" w:hAnsi="Times New Roman" w:cs="Times New Roman"/>
          <w:sz w:val="28"/>
          <w:szCs w:val="28"/>
        </w:rPr>
        <w:t>положення №3 – “з двох колін”;</w:t>
      </w:r>
    </w:p>
    <w:p w14:paraId="3C2DE43F" w14:textId="77777777" w:rsidR="00086BA5" w:rsidRPr="00086BA5" w:rsidRDefault="00086BA5" w:rsidP="00086BA5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BA5">
        <w:rPr>
          <w:rFonts w:ascii="Times New Roman" w:hAnsi="Times New Roman" w:cs="Times New Roman"/>
          <w:sz w:val="28"/>
          <w:szCs w:val="28"/>
        </w:rPr>
        <w:t>положення №4 – “лежачи”;</w:t>
      </w:r>
    </w:p>
    <w:p w14:paraId="479A283E" w14:textId="77777777" w:rsidR="00086BA5" w:rsidRPr="00086BA5" w:rsidRDefault="00086BA5" w:rsidP="00086BA5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BA5">
        <w:rPr>
          <w:rFonts w:ascii="Times New Roman" w:hAnsi="Times New Roman" w:cs="Times New Roman"/>
          <w:sz w:val="28"/>
          <w:szCs w:val="28"/>
        </w:rPr>
        <w:t>положення №5 – “з двох колін”;</w:t>
      </w:r>
    </w:p>
    <w:p w14:paraId="0006BDD3" w14:textId="77777777" w:rsidR="00086BA5" w:rsidRPr="00086BA5" w:rsidRDefault="00086BA5" w:rsidP="00086BA5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BA5">
        <w:rPr>
          <w:rFonts w:ascii="Times New Roman" w:hAnsi="Times New Roman" w:cs="Times New Roman"/>
          <w:sz w:val="28"/>
          <w:szCs w:val="28"/>
        </w:rPr>
        <w:t>положення №6 – “з коліна”;</w:t>
      </w:r>
    </w:p>
    <w:p w14:paraId="1DACFF54" w14:textId="77777777" w:rsidR="00086BA5" w:rsidRDefault="00086BA5" w:rsidP="00086BA5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BA5">
        <w:rPr>
          <w:rFonts w:ascii="Times New Roman" w:hAnsi="Times New Roman" w:cs="Times New Roman"/>
          <w:sz w:val="28"/>
          <w:szCs w:val="28"/>
        </w:rPr>
        <w:t>положення №7 – “стоячи”.</w:t>
      </w:r>
    </w:p>
    <w:p w14:paraId="20349ADA" w14:textId="77777777" w:rsidR="00D4635B" w:rsidRPr="00086BA5" w:rsidRDefault="00D4635B" w:rsidP="00086BA5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CBEB6C" w14:textId="77777777" w:rsidR="00086BA5" w:rsidRPr="00D4635B" w:rsidRDefault="00086BA5" w:rsidP="00086BA5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4635B">
        <w:rPr>
          <w:rFonts w:ascii="Times New Roman" w:hAnsi="Times New Roman" w:cs="Times New Roman"/>
          <w:b/>
          <w:bCs/>
          <w:sz w:val="28"/>
          <w:szCs w:val="28"/>
        </w:rPr>
        <w:t>Оцінка за залікову серію:</w:t>
      </w:r>
    </w:p>
    <w:p w14:paraId="7A134E4B" w14:textId="77777777" w:rsidR="00086BA5" w:rsidRPr="00086BA5" w:rsidRDefault="00086BA5" w:rsidP="00086BA5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BA5">
        <w:rPr>
          <w:rFonts w:ascii="Times New Roman" w:hAnsi="Times New Roman" w:cs="Times New Roman"/>
          <w:sz w:val="28"/>
          <w:szCs w:val="28"/>
        </w:rPr>
        <w:t>“відмінно” – влучити 12-10 пострілами;</w:t>
      </w:r>
    </w:p>
    <w:p w14:paraId="51AF9F10" w14:textId="77777777" w:rsidR="00086BA5" w:rsidRPr="00086BA5" w:rsidRDefault="00086BA5" w:rsidP="00086BA5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BA5">
        <w:rPr>
          <w:rFonts w:ascii="Times New Roman" w:hAnsi="Times New Roman" w:cs="Times New Roman"/>
          <w:sz w:val="28"/>
          <w:szCs w:val="28"/>
        </w:rPr>
        <w:t>“добре” – влучити 9-8 пострілами;</w:t>
      </w:r>
    </w:p>
    <w:p w14:paraId="5976008D" w14:textId="77777777" w:rsidR="00086BA5" w:rsidRDefault="00086BA5" w:rsidP="00086BA5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BA5">
        <w:rPr>
          <w:rFonts w:ascii="Times New Roman" w:hAnsi="Times New Roman" w:cs="Times New Roman"/>
          <w:sz w:val="28"/>
          <w:szCs w:val="28"/>
        </w:rPr>
        <w:t>“задовільно” – влучити 7-6 пострілами.</w:t>
      </w:r>
    </w:p>
    <w:p w14:paraId="12D46DC3" w14:textId="77777777" w:rsidR="00D4635B" w:rsidRPr="00086BA5" w:rsidRDefault="00D4635B" w:rsidP="00086BA5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0015F7" w14:textId="77777777" w:rsidR="00086BA5" w:rsidRPr="00D4635B" w:rsidRDefault="00086BA5" w:rsidP="00086BA5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4635B">
        <w:rPr>
          <w:rFonts w:ascii="Times New Roman" w:hAnsi="Times New Roman" w:cs="Times New Roman"/>
          <w:b/>
          <w:bCs/>
          <w:sz w:val="28"/>
          <w:szCs w:val="28"/>
        </w:rPr>
        <w:t>Особливості виконання вправи:</w:t>
      </w:r>
    </w:p>
    <w:p w14:paraId="6157580E" w14:textId="77777777" w:rsidR="00086BA5" w:rsidRPr="00086BA5" w:rsidRDefault="00086BA5" w:rsidP="00086BA5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BA5">
        <w:rPr>
          <w:rFonts w:ascii="Times New Roman" w:hAnsi="Times New Roman" w:cs="Times New Roman"/>
          <w:sz w:val="28"/>
          <w:szCs w:val="28"/>
        </w:rPr>
        <w:t>Той, хто стріляє виконує дві серії по чотирнадцять пострілів кожна: перша серія – тренувальна;</w:t>
      </w:r>
    </w:p>
    <w:p w14:paraId="7DA7C84C" w14:textId="095F2BCB" w:rsidR="00086BA5" w:rsidRDefault="00086BA5" w:rsidP="00086BA5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BA5">
        <w:rPr>
          <w:rFonts w:ascii="Times New Roman" w:hAnsi="Times New Roman" w:cs="Times New Roman"/>
          <w:sz w:val="28"/>
          <w:szCs w:val="28"/>
        </w:rPr>
        <w:t>друга серія– на залік.</w:t>
      </w:r>
    </w:p>
    <w:p w14:paraId="6522F860" w14:textId="2527E8DF" w:rsidR="00D4635B" w:rsidRPr="00D4635B" w:rsidRDefault="00D4635B" w:rsidP="00D463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4635B">
        <w:rPr>
          <w:rFonts w:ascii="Times New Roman" w:hAnsi="Times New Roman" w:cs="Times New Roman"/>
          <w:sz w:val="28"/>
          <w:szCs w:val="28"/>
        </w:rPr>
        <w:t>Стрільба  ведеться  з  верхнього  ярусу  до  нижнього  та  у  зворотному порядку. Прицілювання здійснюється бінокулярним прицілюванням.</w:t>
      </w:r>
    </w:p>
    <w:p w14:paraId="099F759C" w14:textId="77777777" w:rsidR="00D4635B" w:rsidRPr="00D4635B" w:rsidRDefault="00D4635B" w:rsidP="00D4635B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35B">
        <w:rPr>
          <w:rFonts w:ascii="Times New Roman" w:hAnsi="Times New Roman" w:cs="Times New Roman"/>
          <w:sz w:val="28"/>
          <w:szCs w:val="28"/>
        </w:rPr>
        <w:t xml:space="preserve">За командою керівника стрільби “До бою” той, хто стріляє висувається на РВВ, приймає положення “стоячи” заряджає зброю та доповідає “Готовий”. Зброю тримає донизу під кутом 45 градусів з упором в сильне плече. </w:t>
      </w:r>
    </w:p>
    <w:p w14:paraId="456FA961" w14:textId="071D81C4" w:rsidR="00D4635B" w:rsidRPr="00D4635B" w:rsidRDefault="00D4635B" w:rsidP="00D463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4635B">
        <w:rPr>
          <w:rFonts w:ascii="Times New Roman" w:hAnsi="Times New Roman" w:cs="Times New Roman"/>
          <w:sz w:val="28"/>
          <w:szCs w:val="28"/>
        </w:rPr>
        <w:t>За  командою  “Вогонь”  ідентифікує  ціль  чітко  та  голосно  командою “Ціль”:</w:t>
      </w:r>
    </w:p>
    <w:p w14:paraId="67C1C18E" w14:textId="3CE67C68" w:rsidR="00D4635B" w:rsidRPr="00D4635B" w:rsidRDefault="00D4635B" w:rsidP="00D4635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4635B">
        <w:rPr>
          <w:rFonts w:ascii="Times New Roman" w:hAnsi="Times New Roman" w:cs="Times New Roman"/>
          <w:sz w:val="28"/>
          <w:szCs w:val="28"/>
        </w:rPr>
        <w:t>здійснює два постріли з положення “стоячи”;</w:t>
      </w:r>
    </w:p>
    <w:p w14:paraId="0F2B6431" w14:textId="0B53031D" w:rsidR="00D4635B" w:rsidRPr="00D4635B" w:rsidRDefault="00D4635B" w:rsidP="00D4635B">
      <w:pPr>
        <w:spacing w:after="0" w:line="240" w:lineRule="auto"/>
        <w:ind w:left="705"/>
        <w:rPr>
          <w:rFonts w:ascii="Times New Roman" w:hAnsi="Times New Roman" w:cs="Times New Roman"/>
          <w:sz w:val="28"/>
          <w:szCs w:val="28"/>
        </w:rPr>
      </w:pPr>
      <w:r w:rsidRPr="00D4635B">
        <w:rPr>
          <w:rFonts w:ascii="Times New Roman" w:hAnsi="Times New Roman" w:cs="Times New Roman"/>
          <w:sz w:val="28"/>
          <w:szCs w:val="28"/>
        </w:rPr>
        <w:t xml:space="preserve">змінює положення для стрільби “присядки” здійснює два постріли; змінює положення для стрільби “з двох колін” здійснює два постріли; змінює положення для стрільби “лежачи” здійснює два постріли; </w:t>
      </w:r>
      <w:r>
        <w:rPr>
          <w:rFonts w:ascii="Times New Roman" w:hAnsi="Times New Roman" w:cs="Times New Roman"/>
          <w:sz w:val="28"/>
          <w:szCs w:val="28"/>
        </w:rPr>
        <w:br/>
      </w:r>
      <w:r w:rsidRPr="00D4635B">
        <w:rPr>
          <w:rFonts w:ascii="Times New Roman" w:hAnsi="Times New Roman" w:cs="Times New Roman"/>
          <w:sz w:val="28"/>
          <w:szCs w:val="28"/>
        </w:rPr>
        <w:t xml:space="preserve">змінює положення для стрільби “з двох колін” здійснює два постріли; змінює положення для стрільби “з коліна” здійснює два постріли; </w:t>
      </w:r>
      <w:r>
        <w:rPr>
          <w:rFonts w:ascii="Times New Roman" w:hAnsi="Times New Roman" w:cs="Times New Roman"/>
          <w:sz w:val="28"/>
          <w:szCs w:val="28"/>
        </w:rPr>
        <w:br/>
      </w:r>
      <w:r w:rsidRPr="00D4635B">
        <w:rPr>
          <w:rFonts w:ascii="Times New Roman" w:hAnsi="Times New Roman" w:cs="Times New Roman"/>
          <w:sz w:val="28"/>
          <w:szCs w:val="28"/>
        </w:rPr>
        <w:t>змінює положення для стрільби “стоячи” здійснює два постріли.</w:t>
      </w:r>
    </w:p>
    <w:p w14:paraId="3D665335" w14:textId="0AAB1BE5" w:rsidR="00D4635B" w:rsidRPr="00086BA5" w:rsidRDefault="00D4635B" w:rsidP="00D4635B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35B">
        <w:rPr>
          <w:rFonts w:ascii="Times New Roman" w:hAnsi="Times New Roman" w:cs="Times New Roman"/>
          <w:b/>
          <w:bCs/>
          <w:sz w:val="28"/>
          <w:szCs w:val="28"/>
        </w:rPr>
        <w:t>Режим ведення вогню:</w:t>
      </w:r>
      <w:r w:rsidRPr="00D4635B">
        <w:rPr>
          <w:rFonts w:ascii="Times New Roman" w:hAnsi="Times New Roman" w:cs="Times New Roman"/>
          <w:sz w:val="28"/>
          <w:szCs w:val="28"/>
        </w:rPr>
        <w:t xml:space="preserve"> здвоєний постріл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D4635B" w:rsidRPr="00086BA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AAD"/>
    <w:rsid w:val="00086BA5"/>
    <w:rsid w:val="000A673F"/>
    <w:rsid w:val="00107031"/>
    <w:rsid w:val="00131DD5"/>
    <w:rsid w:val="00175636"/>
    <w:rsid w:val="00347FCD"/>
    <w:rsid w:val="003B333E"/>
    <w:rsid w:val="0047186C"/>
    <w:rsid w:val="006F32E5"/>
    <w:rsid w:val="007607C7"/>
    <w:rsid w:val="009C7136"/>
    <w:rsid w:val="00BE2A1D"/>
    <w:rsid w:val="00C471F7"/>
    <w:rsid w:val="00D4635B"/>
    <w:rsid w:val="00E65AAD"/>
    <w:rsid w:val="00E827C2"/>
    <w:rsid w:val="00FB3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8A242"/>
  <w15:chartTrackingRefBased/>
  <w15:docId w15:val="{53F8DD4B-E1D0-4308-8C3E-5949C989A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5A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5A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5A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65A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5A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65AA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5AA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5A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65A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65A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65A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6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6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6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65AA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65AA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65AA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65A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65AA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65A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3435</Words>
  <Characters>1959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6</cp:revision>
  <cp:lastPrinted>2025-07-21T20:24:00Z</cp:lastPrinted>
  <dcterms:created xsi:type="dcterms:W3CDTF">2025-07-21T18:55:00Z</dcterms:created>
  <dcterms:modified xsi:type="dcterms:W3CDTF">2025-07-21T20:25:00Z</dcterms:modified>
</cp:coreProperties>
</file>