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183C5" w14:textId="77777777" w:rsidR="005F6130" w:rsidRPr="005F6130" w:rsidRDefault="005F6130" w:rsidP="005F6130">
      <w:pPr>
        <w:widowControl w:val="0"/>
        <w:spacing w:after="0" w:line="240" w:lineRule="auto"/>
        <w:ind w:left="4678"/>
        <w:rPr>
          <w:rFonts w:ascii="Times New Roman" w:hAnsi="Times New Roman"/>
          <w:snapToGrid w:val="0"/>
          <w:sz w:val="28"/>
          <w:szCs w:val="28"/>
          <w:lang w:val="uk-UA"/>
        </w:rPr>
      </w:pPr>
      <w:r w:rsidRPr="005F6130">
        <w:rPr>
          <w:rFonts w:ascii="Times New Roman" w:hAnsi="Times New Roman"/>
          <w:snapToGrid w:val="0"/>
          <w:sz w:val="28"/>
          <w:szCs w:val="28"/>
          <w:lang w:val="uk-UA"/>
        </w:rPr>
        <w:t>ЗАТВЕРДЖУЮ</w:t>
      </w:r>
    </w:p>
    <w:p w14:paraId="09591222" w14:textId="77777777" w:rsidR="005F6130" w:rsidRPr="005F6130" w:rsidRDefault="005F6130" w:rsidP="005F6130">
      <w:pPr>
        <w:widowControl w:val="0"/>
        <w:spacing w:after="0" w:line="240" w:lineRule="auto"/>
        <w:ind w:left="4678"/>
        <w:rPr>
          <w:rFonts w:ascii="Times New Roman" w:hAnsi="Times New Roman"/>
          <w:snapToGrid w:val="0"/>
          <w:sz w:val="28"/>
          <w:szCs w:val="28"/>
          <w:lang w:val="uk-UA"/>
        </w:rPr>
      </w:pPr>
      <w:r w:rsidRPr="005F6130">
        <w:rPr>
          <w:rFonts w:ascii="Times New Roman" w:hAnsi="Times New Roman"/>
          <w:snapToGrid w:val="0"/>
          <w:sz w:val="28"/>
          <w:szCs w:val="28"/>
          <w:lang w:val="uk-UA"/>
        </w:rPr>
        <w:t xml:space="preserve">Командир </w:t>
      </w:r>
      <w:r w:rsidR="006F03D8">
        <w:rPr>
          <w:rFonts w:ascii="Times New Roman" w:hAnsi="Times New Roman"/>
          <w:snapToGrid w:val="0"/>
          <w:sz w:val="28"/>
          <w:szCs w:val="28"/>
          <w:lang w:val="uk-UA"/>
        </w:rPr>
        <w:t>1 навчального батальйону</w:t>
      </w:r>
    </w:p>
    <w:p w14:paraId="3919559A" w14:textId="2257D0E6" w:rsidR="005F6130" w:rsidRPr="005F6130" w:rsidRDefault="00367047" w:rsidP="006F03D8">
      <w:pPr>
        <w:widowControl w:val="0"/>
        <w:spacing w:after="0" w:line="240" w:lineRule="auto"/>
        <w:ind w:left="4678"/>
        <w:rPr>
          <w:rFonts w:ascii="Times New Roman" w:hAnsi="Times New Roman"/>
          <w:snapToGrid w:val="0"/>
          <w:sz w:val="28"/>
          <w:szCs w:val="28"/>
          <w:lang w:val="uk-UA"/>
        </w:rPr>
      </w:pPr>
      <w:r>
        <w:rPr>
          <w:rFonts w:ascii="Times New Roman" w:hAnsi="Times New Roman"/>
          <w:snapToGrid w:val="0"/>
          <w:sz w:val="28"/>
          <w:szCs w:val="28"/>
          <w:lang w:val="uk-UA"/>
        </w:rPr>
        <w:t xml:space="preserve">підполковник </w:t>
      </w:r>
      <w:r w:rsidR="005F6130" w:rsidRPr="005F6130">
        <w:rPr>
          <w:rFonts w:ascii="Times New Roman" w:hAnsi="Times New Roman"/>
          <w:snapToGrid w:val="0"/>
          <w:sz w:val="28"/>
          <w:szCs w:val="28"/>
          <w:lang w:val="uk-UA"/>
        </w:rPr>
        <w:t xml:space="preserve">        </w:t>
      </w:r>
      <w:r w:rsidR="006F03D8">
        <w:rPr>
          <w:rFonts w:ascii="Times New Roman" w:hAnsi="Times New Roman"/>
          <w:snapToGrid w:val="0"/>
          <w:sz w:val="28"/>
          <w:szCs w:val="28"/>
          <w:lang w:val="uk-UA"/>
        </w:rPr>
        <w:t xml:space="preserve">        Віктор МОРОЗ</w:t>
      </w:r>
    </w:p>
    <w:p w14:paraId="1BF5D814" w14:textId="7A2E4FE2" w:rsidR="005F6130" w:rsidRPr="005F6130" w:rsidRDefault="005F6130" w:rsidP="005F6130">
      <w:pPr>
        <w:widowControl w:val="0"/>
        <w:spacing w:after="0" w:line="240" w:lineRule="auto"/>
        <w:ind w:left="4678"/>
        <w:rPr>
          <w:rFonts w:ascii="Times New Roman" w:hAnsi="Times New Roman"/>
          <w:snapToGrid w:val="0"/>
          <w:sz w:val="28"/>
          <w:szCs w:val="28"/>
          <w:lang w:val="uk-UA"/>
        </w:rPr>
      </w:pPr>
      <w:r w:rsidRPr="005F6130">
        <w:rPr>
          <w:rFonts w:ascii="Times New Roman" w:hAnsi="Times New Roman"/>
          <w:snapToGrid w:val="0"/>
          <w:sz w:val="28"/>
          <w:szCs w:val="28"/>
          <w:lang w:val="uk-UA"/>
        </w:rPr>
        <w:t xml:space="preserve">“____” </w:t>
      </w:r>
      <w:r w:rsidR="006F03D8">
        <w:rPr>
          <w:rFonts w:ascii="Times New Roman" w:hAnsi="Times New Roman"/>
          <w:snapToGrid w:val="0"/>
          <w:sz w:val="28"/>
          <w:szCs w:val="28"/>
          <w:lang w:val="uk-UA"/>
        </w:rPr>
        <w:t>_________</w:t>
      </w:r>
      <w:r w:rsidRPr="005F6130">
        <w:rPr>
          <w:rFonts w:ascii="Times New Roman" w:hAnsi="Times New Roman"/>
          <w:snapToGrid w:val="0"/>
          <w:sz w:val="28"/>
          <w:szCs w:val="28"/>
          <w:lang w:val="uk-UA"/>
        </w:rPr>
        <w:t xml:space="preserve"> 202</w:t>
      </w:r>
      <w:r w:rsidR="00367047">
        <w:rPr>
          <w:rFonts w:ascii="Times New Roman" w:hAnsi="Times New Roman"/>
          <w:snapToGrid w:val="0"/>
          <w:sz w:val="28"/>
          <w:szCs w:val="28"/>
          <w:lang w:val="uk-UA"/>
        </w:rPr>
        <w:t>5</w:t>
      </w:r>
      <w:r w:rsidRPr="005F6130">
        <w:rPr>
          <w:rFonts w:ascii="Times New Roman" w:hAnsi="Times New Roman"/>
          <w:snapToGrid w:val="0"/>
          <w:sz w:val="28"/>
          <w:szCs w:val="28"/>
          <w:lang w:val="uk-UA"/>
        </w:rPr>
        <w:t xml:space="preserve"> року</w:t>
      </w:r>
    </w:p>
    <w:p w14:paraId="416F36A8" w14:textId="77777777" w:rsidR="00220D2A" w:rsidRPr="00220D2A" w:rsidRDefault="00220D2A" w:rsidP="005F6130">
      <w:pPr>
        <w:spacing w:after="0" w:line="240" w:lineRule="auto"/>
        <w:jc w:val="both"/>
        <w:rPr>
          <w:rFonts w:ascii="Times New Roman" w:hAnsi="Times New Roman"/>
          <w:b/>
          <w:color w:val="000000"/>
          <w:sz w:val="16"/>
          <w:szCs w:val="16"/>
          <w:lang w:val="uk-UA" w:eastAsia="uk-UA"/>
        </w:rPr>
      </w:pPr>
    </w:p>
    <w:p w14:paraId="62909821" w14:textId="77777777" w:rsidR="00B32B37" w:rsidRDefault="00B32B37" w:rsidP="007E736C">
      <w:pPr>
        <w:spacing w:after="0" w:line="240" w:lineRule="auto"/>
        <w:ind w:firstLine="709"/>
        <w:jc w:val="center"/>
        <w:rPr>
          <w:rFonts w:ascii="Times New Roman" w:hAnsi="Times New Roman"/>
          <w:color w:val="000000"/>
          <w:sz w:val="28"/>
          <w:szCs w:val="28"/>
          <w:lang w:val="uk-UA" w:eastAsia="uk-UA"/>
        </w:rPr>
      </w:pPr>
    </w:p>
    <w:p w14:paraId="602926AB" w14:textId="77777777" w:rsidR="00FC7823" w:rsidRPr="001C756E" w:rsidRDefault="00FC7823" w:rsidP="007E736C">
      <w:pPr>
        <w:spacing w:after="0" w:line="240" w:lineRule="auto"/>
        <w:ind w:firstLine="709"/>
        <w:jc w:val="center"/>
        <w:rPr>
          <w:rFonts w:ascii="Times New Roman" w:hAnsi="Times New Roman"/>
          <w:b/>
          <w:color w:val="000000"/>
          <w:sz w:val="28"/>
          <w:szCs w:val="28"/>
          <w:lang w:val="uk-UA" w:eastAsia="uk-UA"/>
        </w:rPr>
      </w:pPr>
      <w:r w:rsidRPr="001C756E">
        <w:rPr>
          <w:rFonts w:ascii="Times New Roman" w:hAnsi="Times New Roman"/>
          <w:b/>
          <w:color w:val="000000"/>
          <w:sz w:val="28"/>
          <w:szCs w:val="28"/>
          <w:lang w:val="uk-UA" w:eastAsia="uk-UA"/>
        </w:rPr>
        <w:t>ІНСТРУКЦІЯ</w:t>
      </w:r>
    </w:p>
    <w:p w14:paraId="25BD518E" w14:textId="77777777" w:rsidR="00FC7823" w:rsidRPr="001C756E" w:rsidRDefault="00FC7823" w:rsidP="00C51A3A">
      <w:pPr>
        <w:spacing w:after="0" w:line="240" w:lineRule="auto"/>
        <w:ind w:firstLine="709"/>
        <w:jc w:val="center"/>
        <w:rPr>
          <w:rFonts w:ascii="Times New Roman" w:hAnsi="Times New Roman"/>
          <w:b/>
          <w:color w:val="000000"/>
          <w:sz w:val="28"/>
          <w:szCs w:val="28"/>
          <w:lang w:val="uk-UA" w:eastAsia="uk-UA"/>
        </w:rPr>
      </w:pPr>
      <w:r w:rsidRPr="001C756E">
        <w:rPr>
          <w:rFonts w:ascii="Times New Roman" w:hAnsi="Times New Roman"/>
          <w:b/>
          <w:color w:val="000000"/>
          <w:sz w:val="28"/>
          <w:szCs w:val="28"/>
          <w:lang w:val="uk-UA" w:eastAsia="uk-UA"/>
        </w:rPr>
        <w:t>посадовим о</w:t>
      </w:r>
      <w:r w:rsidR="00C51A3A" w:rsidRPr="001C756E">
        <w:rPr>
          <w:rFonts w:ascii="Times New Roman" w:hAnsi="Times New Roman"/>
          <w:b/>
          <w:color w:val="000000"/>
          <w:sz w:val="28"/>
          <w:szCs w:val="28"/>
          <w:lang w:val="uk-UA" w:eastAsia="uk-UA"/>
        </w:rPr>
        <w:t xml:space="preserve">собам добового наряду </w:t>
      </w:r>
      <w:r w:rsidR="006F03D8">
        <w:rPr>
          <w:rFonts w:ascii="Times New Roman" w:hAnsi="Times New Roman"/>
          <w:b/>
          <w:color w:val="000000"/>
          <w:sz w:val="28"/>
          <w:szCs w:val="28"/>
          <w:lang w:val="uk-UA" w:eastAsia="uk-UA"/>
        </w:rPr>
        <w:t>навчального батальйону</w:t>
      </w:r>
      <w:r w:rsidR="005F6130">
        <w:rPr>
          <w:rFonts w:ascii="Times New Roman" w:hAnsi="Times New Roman"/>
          <w:b/>
          <w:color w:val="000000"/>
          <w:sz w:val="28"/>
          <w:szCs w:val="28"/>
          <w:lang w:val="uk-UA" w:eastAsia="uk-UA"/>
        </w:rPr>
        <w:t xml:space="preserve"> </w:t>
      </w:r>
    </w:p>
    <w:p w14:paraId="6AEE697C" w14:textId="77777777" w:rsidR="00FC7823" w:rsidRPr="001C756E" w:rsidRDefault="00FC7823" w:rsidP="007E736C">
      <w:pPr>
        <w:spacing w:after="0" w:line="240" w:lineRule="auto"/>
        <w:ind w:firstLine="709"/>
        <w:jc w:val="center"/>
        <w:rPr>
          <w:rFonts w:ascii="Times New Roman" w:hAnsi="Times New Roman"/>
          <w:b/>
          <w:color w:val="000000"/>
          <w:sz w:val="28"/>
          <w:szCs w:val="28"/>
          <w:lang w:val="uk-UA" w:eastAsia="uk-UA"/>
        </w:rPr>
      </w:pPr>
      <w:r w:rsidRPr="001C756E">
        <w:rPr>
          <w:rFonts w:ascii="Times New Roman" w:hAnsi="Times New Roman"/>
          <w:b/>
          <w:color w:val="000000"/>
          <w:sz w:val="28"/>
          <w:szCs w:val="28"/>
          <w:lang w:val="uk-UA" w:eastAsia="uk-UA"/>
        </w:rPr>
        <w:t xml:space="preserve"> про порядок застосування зброї </w:t>
      </w:r>
    </w:p>
    <w:p w14:paraId="57519D07" w14:textId="77777777" w:rsidR="00C51A3A" w:rsidRPr="00220D2A" w:rsidRDefault="00C51A3A" w:rsidP="00EC2B0B">
      <w:pPr>
        <w:spacing w:after="0" w:line="240" w:lineRule="auto"/>
        <w:jc w:val="both"/>
        <w:rPr>
          <w:rFonts w:ascii="Times New Roman" w:hAnsi="Times New Roman"/>
          <w:b/>
          <w:color w:val="000000"/>
          <w:sz w:val="16"/>
          <w:szCs w:val="16"/>
          <w:lang w:val="uk-UA" w:eastAsia="uk-UA"/>
        </w:rPr>
      </w:pPr>
    </w:p>
    <w:p w14:paraId="7101ED6E" w14:textId="77777777" w:rsidR="00FC7823" w:rsidRPr="00E368B9" w:rsidRDefault="00FC7823" w:rsidP="001978F9">
      <w:pPr>
        <w:spacing w:after="0" w:line="240" w:lineRule="auto"/>
        <w:ind w:firstLine="709"/>
        <w:jc w:val="both"/>
        <w:rPr>
          <w:rFonts w:ascii="Times New Roman" w:hAnsi="Times New Roman"/>
          <w:b/>
          <w:color w:val="000000"/>
          <w:sz w:val="28"/>
          <w:szCs w:val="28"/>
          <w:lang w:val="uk-UA" w:eastAsia="uk-UA"/>
        </w:rPr>
      </w:pPr>
      <w:r>
        <w:rPr>
          <w:rFonts w:ascii="Times New Roman" w:hAnsi="Times New Roman"/>
          <w:b/>
          <w:color w:val="000000"/>
          <w:sz w:val="28"/>
          <w:szCs w:val="28"/>
          <w:lang w:val="uk-UA" w:eastAsia="uk-UA"/>
        </w:rPr>
        <w:t>1</w:t>
      </w:r>
      <w:r w:rsidRPr="00E368B9">
        <w:rPr>
          <w:rFonts w:ascii="Times New Roman" w:hAnsi="Times New Roman"/>
          <w:b/>
          <w:color w:val="000000"/>
          <w:sz w:val="28"/>
          <w:szCs w:val="28"/>
          <w:lang w:val="uk-UA" w:eastAsia="uk-UA"/>
        </w:rPr>
        <w:t>. Умови застосування зброї</w:t>
      </w:r>
      <w:r w:rsidR="001C756E">
        <w:rPr>
          <w:rFonts w:ascii="Times New Roman" w:hAnsi="Times New Roman"/>
          <w:b/>
          <w:color w:val="000000"/>
          <w:sz w:val="28"/>
          <w:szCs w:val="28"/>
          <w:lang w:val="uk-UA" w:eastAsia="uk-UA"/>
        </w:rPr>
        <w:t>.</w:t>
      </w:r>
    </w:p>
    <w:p w14:paraId="71FE97A2" w14:textId="77777777" w:rsidR="00FC7823" w:rsidRPr="00E368B9" w:rsidRDefault="00FC7823" w:rsidP="001978F9">
      <w:pPr>
        <w:pStyle w:val="ListParagraph"/>
        <w:spacing w:after="0" w:line="240" w:lineRule="auto"/>
        <w:ind w:left="0" w:firstLine="709"/>
        <w:jc w:val="both"/>
        <w:rPr>
          <w:rFonts w:ascii="Times New Roman" w:hAnsi="Times New Roman"/>
          <w:color w:val="000000"/>
          <w:sz w:val="28"/>
          <w:szCs w:val="28"/>
          <w:lang w:val="uk-UA" w:eastAsia="uk-UA"/>
        </w:rPr>
      </w:pPr>
      <w:r w:rsidRPr="00E368B9">
        <w:rPr>
          <w:rFonts w:ascii="Times New Roman" w:hAnsi="Times New Roman"/>
          <w:color w:val="000000"/>
          <w:sz w:val="28"/>
          <w:szCs w:val="28"/>
          <w:lang w:val="uk-UA" w:eastAsia="uk-UA"/>
        </w:rPr>
        <w:t>Під час виконання завдань з охорони важливих об’єктів, ізоляції (блокування) районів (о</w:t>
      </w:r>
      <w:r w:rsidR="00B2198B">
        <w:rPr>
          <w:rFonts w:ascii="Times New Roman" w:hAnsi="Times New Roman"/>
          <w:color w:val="000000"/>
          <w:sz w:val="28"/>
          <w:szCs w:val="28"/>
          <w:lang w:val="uk-UA" w:eastAsia="uk-UA"/>
        </w:rPr>
        <w:t>б’єктів) дій терористичних груп та їх ліквідації</w:t>
      </w:r>
      <w:r w:rsidR="000F2882">
        <w:rPr>
          <w:rFonts w:ascii="Times New Roman" w:hAnsi="Times New Roman"/>
          <w:color w:val="000000"/>
          <w:sz w:val="28"/>
          <w:szCs w:val="28"/>
          <w:lang w:val="uk-UA" w:eastAsia="uk-UA"/>
        </w:rPr>
        <w:t>,</w:t>
      </w:r>
      <w:r w:rsidRPr="00E368B9">
        <w:rPr>
          <w:rFonts w:ascii="Times New Roman" w:hAnsi="Times New Roman"/>
          <w:color w:val="000000"/>
          <w:sz w:val="28"/>
          <w:szCs w:val="28"/>
          <w:lang w:val="uk-UA" w:eastAsia="uk-UA"/>
        </w:rPr>
        <w:t xml:space="preserve"> зброя, бойова техніка застосовуються згідно зі статутами Збройних Сил України.</w:t>
      </w:r>
    </w:p>
    <w:p w14:paraId="4F0C19A9" w14:textId="77777777" w:rsidR="00FC7823" w:rsidRPr="00E368B9" w:rsidRDefault="00FC7823" w:rsidP="001978F9">
      <w:pPr>
        <w:spacing w:after="0" w:line="240" w:lineRule="auto"/>
        <w:ind w:firstLine="709"/>
        <w:jc w:val="both"/>
        <w:rPr>
          <w:rFonts w:ascii="Times New Roman" w:hAnsi="Times New Roman"/>
          <w:sz w:val="28"/>
          <w:szCs w:val="28"/>
          <w:lang w:val="uk-UA"/>
        </w:rPr>
      </w:pPr>
      <w:r w:rsidRPr="00E368B9">
        <w:rPr>
          <w:rFonts w:ascii="Times New Roman" w:hAnsi="Times New Roman"/>
          <w:color w:val="000000"/>
          <w:sz w:val="28"/>
          <w:szCs w:val="28"/>
          <w:lang w:val="uk-UA" w:eastAsia="uk-UA"/>
        </w:rPr>
        <w:t xml:space="preserve">Військовослужбовці </w:t>
      </w:r>
      <w:r>
        <w:rPr>
          <w:rFonts w:ascii="Times New Roman" w:hAnsi="Times New Roman"/>
          <w:color w:val="000000"/>
          <w:sz w:val="28"/>
          <w:szCs w:val="28"/>
          <w:lang w:val="uk-UA" w:eastAsia="uk-UA"/>
        </w:rPr>
        <w:t>Десантно-штурмових</w:t>
      </w:r>
      <w:r w:rsidRPr="00E368B9">
        <w:rPr>
          <w:rFonts w:ascii="Times New Roman" w:hAnsi="Times New Roman"/>
          <w:color w:val="000000"/>
          <w:sz w:val="28"/>
          <w:szCs w:val="28"/>
          <w:lang w:val="uk-UA" w:eastAsia="uk-UA"/>
        </w:rPr>
        <w:t xml:space="preserve"> військ Збройних Сил України, виконуючи завдання, застосовують зброю, бойову техніку </w:t>
      </w:r>
      <w:r w:rsidR="00A30A46">
        <w:rPr>
          <w:rFonts w:ascii="Times New Roman" w:hAnsi="Times New Roman"/>
          <w:color w:val="000000"/>
          <w:sz w:val="28"/>
          <w:szCs w:val="28"/>
          <w:lang w:val="uk-UA" w:eastAsia="uk-UA"/>
        </w:rPr>
        <w:t>у випадках</w:t>
      </w:r>
      <w:r w:rsidRPr="00E368B9">
        <w:rPr>
          <w:rFonts w:ascii="Times New Roman" w:hAnsi="Times New Roman"/>
          <w:color w:val="000000"/>
          <w:sz w:val="28"/>
          <w:szCs w:val="28"/>
          <w:lang w:val="uk-UA" w:eastAsia="uk-UA"/>
        </w:rPr>
        <w:t>:</w:t>
      </w:r>
    </w:p>
    <w:p w14:paraId="1E415352" w14:textId="77777777" w:rsidR="00FC7823" w:rsidRPr="00E368B9" w:rsidRDefault="00A30A46" w:rsidP="001978F9">
      <w:pPr>
        <w:pStyle w:val="ListParagraph"/>
        <w:spacing w:after="0" w:line="240" w:lineRule="auto"/>
        <w:ind w:left="0" w:firstLine="709"/>
        <w:jc w:val="both"/>
        <w:rPr>
          <w:rFonts w:ascii="Times New Roman" w:hAnsi="Times New Roman"/>
          <w:sz w:val="28"/>
          <w:szCs w:val="28"/>
          <w:lang w:val="uk-UA"/>
        </w:rPr>
      </w:pPr>
      <w:r>
        <w:rPr>
          <w:rFonts w:ascii="Times New Roman" w:hAnsi="Times New Roman"/>
          <w:color w:val="000000"/>
          <w:sz w:val="28"/>
          <w:szCs w:val="28"/>
          <w:lang w:val="uk-UA" w:eastAsia="uk-UA"/>
        </w:rPr>
        <w:t xml:space="preserve">для </w:t>
      </w:r>
      <w:r w:rsidR="00FC7823" w:rsidRPr="00E368B9">
        <w:rPr>
          <w:rFonts w:ascii="Times New Roman" w:hAnsi="Times New Roman"/>
          <w:color w:val="000000"/>
          <w:sz w:val="28"/>
          <w:szCs w:val="28"/>
          <w:lang w:val="uk-UA" w:eastAsia="uk-UA"/>
        </w:rPr>
        <w:t>затримання особи, яку застали при вчиненні тяжкого злочину та яка намагається втекти або чинить збройний опір, намагається втекти з-під варти, а також для затримання озброєної особи, яка загрожує застосуванням зброї та інших засобів, що становить загрозу для жит</w:t>
      </w:r>
      <w:r w:rsidR="00FC7823">
        <w:rPr>
          <w:rFonts w:ascii="Times New Roman" w:hAnsi="Times New Roman"/>
          <w:color w:val="000000"/>
          <w:sz w:val="28"/>
          <w:szCs w:val="28"/>
          <w:lang w:val="uk-UA" w:eastAsia="uk-UA"/>
        </w:rPr>
        <w:t>тя і здоров’я військовослужбовців</w:t>
      </w:r>
      <w:r w:rsidR="00FC7823" w:rsidRPr="00E368B9">
        <w:rPr>
          <w:rFonts w:ascii="Times New Roman" w:hAnsi="Times New Roman"/>
          <w:color w:val="000000"/>
          <w:sz w:val="28"/>
          <w:szCs w:val="28"/>
          <w:lang w:val="uk-UA" w:eastAsia="uk-UA"/>
        </w:rPr>
        <w:t xml:space="preserve"> чи інших осіб;</w:t>
      </w:r>
    </w:p>
    <w:p w14:paraId="4B262BFB" w14:textId="77777777" w:rsidR="00FC7823" w:rsidRPr="00E368B9" w:rsidRDefault="00A30A46" w:rsidP="001978F9">
      <w:pPr>
        <w:pStyle w:val="ListParagraph"/>
        <w:spacing w:after="0" w:line="240" w:lineRule="auto"/>
        <w:ind w:left="0" w:firstLine="709"/>
        <w:jc w:val="both"/>
        <w:rPr>
          <w:rFonts w:ascii="Times New Roman" w:hAnsi="Times New Roman"/>
          <w:sz w:val="28"/>
          <w:szCs w:val="28"/>
          <w:lang w:val="uk-UA"/>
        </w:rPr>
      </w:pPr>
      <w:r>
        <w:rPr>
          <w:rFonts w:ascii="Times New Roman" w:hAnsi="Times New Roman"/>
          <w:color w:val="000000"/>
          <w:sz w:val="28"/>
          <w:szCs w:val="28"/>
          <w:lang w:val="uk-UA" w:eastAsia="uk-UA"/>
        </w:rPr>
        <w:t xml:space="preserve">для </w:t>
      </w:r>
      <w:r w:rsidR="00FC7823" w:rsidRPr="00E368B9">
        <w:rPr>
          <w:rFonts w:ascii="Times New Roman" w:hAnsi="Times New Roman"/>
          <w:color w:val="000000"/>
          <w:sz w:val="28"/>
          <w:szCs w:val="28"/>
          <w:lang w:val="uk-UA" w:eastAsia="uk-UA"/>
        </w:rPr>
        <w:t>захисту свого здоров’я і життя, а також інших військовослужбовців і цивільних осіб від нападу, якщо іншими способами й засобами захистити їх неможливо;</w:t>
      </w:r>
    </w:p>
    <w:p w14:paraId="1272290F" w14:textId="77777777" w:rsidR="00FC7823" w:rsidRPr="00E368B9" w:rsidRDefault="00FC7823" w:rsidP="001978F9">
      <w:pPr>
        <w:pStyle w:val="ListParagraph"/>
        <w:spacing w:after="0" w:line="240" w:lineRule="auto"/>
        <w:ind w:left="0" w:firstLine="709"/>
        <w:jc w:val="both"/>
        <w:rPr>
          <w:rFonts w:ascii="Times New Roman" w:hAnsi="Times New Roman"/>
          <w:sz w:val="28"/>
          <w:szCs w:val="28"/>
          <w:lang w:val="uk-UA"/>
        </w:rPr>
      </w:pPr>
      <w:r w:rsidRPr="00E368B9">
        <w:rPr>
          <w:rFonts w:ascii="Times New Roman" w:hAnsi="Times New Roman"/>
          <w:color w:val="000000"/>
          <w:sz w:val="28"/>
          <w:szCs w:val="28"/>
          <w:lang w:val="uk-UA" w:eastAsia="uk-UA"/>
        </w:rPr>
        <w:t>відбиття нападу на об’єкти, що охороняються військовослужбовцями, а також для звільнення цих об’єктів у разі захоплення;</w:t>
      </w:r>
    </w:p>
    <w:p w14:paraId="409DD501" w14:textId="77777777" w:rsidR="00FC7823" w:rsidRPr="00EC2B0B" w:rsidRDefault="00FC7823" w:rsidP="00EC2B0B">
      <w:pPr>
        <w:pStyle w:val="ListParagraph"/>
        <w:spacing w:after="0" w:line="240" w:lineRule="auto"/>
        <w:ind w:left="0" w:firstLine="709"/>
        <w:jc w:val="both"/>
        <w:rPr>
          <w:rFonts w:ascii="Times New Roman" w:hAnsi="Times New Roman"/>
          <w:sz w:val="28"/>
          <w:szCs w:val="28"/>
          <w:lang w:val="uk-UA"/>
        </w:rPr>
      </w:pPr>
      <w:r w:rsidRPr="00E368B9">
        <w:rPr>
          <w:rFonts w:ascii="Times New Roman" w:hAnsi="Times New Roman"/>
          <w:color w:val="000000"/>
          <w:sz w:val="28"/>
          <w:szCs w:val="28"/>
          <w:lang w:val="uk-UA" w:eastAsia="uk-UA"/>
        </w:rPr>
        <w:t>у разі спроби насильного заволодіння зброєю, бойовою та іншою технікою, якщо іншими способами і засобами неможливо припинити цю спробу.</w:t>
      </w:r>
    </w:p>
    <w:p w14:paraId="020155D1" w14:textId="77777777" w:rsidR="00FC7823" w:rsidRDefault="00FC7823" w:rsidP="001978F9">
      <w:pPr>
        <w:spacing w:after="0" w:line="240" w:lineRule="auto"/>
        <w:ind w:firstLine="709"/>
        <w:jc w:val="both"/>
        <w:rPr>
          <w:rFonts w:ascii="Times New Roman" w:hAnsi="Times New Roman"/>
          <w:b/>
          <w:color w:val="000000"/>
          <w:sz w:val="28"/>
          <w:szCs w:val="28"/>
          <w:lang w:val="uk-UA" w:eastAsia="uk-UA"/>
        </w:rPr>
      </w:pPr>
      <w:r>
        <w:rPr>
          <w:rFonts w:ascii="Times New Roman" w:hAnsi="Times New Roman"/>
          <w:b/>
          <w:color w:val="000000"/>
          <w:sz w:val="28"/>
          <w:szCs w:val="28"/>
          <w:lang w:val="uk-UA" w:eastAsia="uk-UA"/>
        </w:rPr>
        <w:t>2</w:t>
      </w:r>
      <w:r w:rsidRPr="00E368B9">
        <w:rPr>
          <w:rFonts w:ascii="Times New Roman" w:hAnsi="Times New Roman"/>
          <w:color w:val="000000"/>
          <w:sz w:val="28"/>
          <w:szCs w:val="28"/>
          <w:lang w:val="uk-UA" w:eastAsia="uk-UA"/>
        </w:rPr>
        <w:t xml:space="preserve">. </w:t>
      </w:r>
      <w:r w:rsidRPr="007E736C">
        <w:rPr>
          <w:rFonts w:ascii="Times New Roman" w:hAnsi="Times New Roman"/>
          <w:b/>
          <w:color w:val="000000"/>
          <w:sz w:val="28"/>
          <w:szCs w:val="28"/>
          <w:lang w:val="uk-UA" w:eastAsia="uk-UA"/>
        </w:rPr>
        <w:t>Порядок застосування зброї</w:t>
      </w:r>
      <w:r w:rsidR="001C756E">
        <w:rPr>
          <w:rFonts w:ascii="Times New Roman" w:hAnsi="Times New Roman"/>
          <w:b/>
          <w:color w:val="000000"/>
          <w:sz w:val="28"/>
          <w:szCs w:val="28"/>
          <w:lang w:val="uk-UA" w:eastAsia="uk-UA"/>
        </w:rPr>
        <w:t>.</w:t>
      </w:r>
    </w:p>
    <w:p w14:paraId="0845ED39" w14:textId="77777777" w:rsidR="00FC7823" w:rsidRPr="002E488B" w:rsidRDefault="001978F9" w:rsidP="001978F9">
      <w:pPr>
        <w:pStyle w:val="ListParagraph"/>
        <w:spacing w:after="0" w:line="240" w:lineRule="auto"/>
        <w:ind w:left="0" w:firstLine="709"/>
        <w:jc w:val="both"/>
        <w:rPr>
          <w:rFonts w:ascii="Times New Roman" w:hAnsi="Times New Roman"/>
          <w:color w:val="000000"/>
          <w:sz w:val="28"/>
          <w:szCs w:val="28"/>
          <w:lang w:val="uk-UA" w:eastAsia="uk-UA"/>
        </w:rPr>
      </w:pPr>
      <w:r w:rsidRPr="002E488B">
        <w:rPr>
          <w:rFonts w:ascii="Times New Roman" w:hAnsi="Times New Roman"/>
          <w:color w:val="000000"/>
          <w:sz w:val="28"/>
          <w:szCs w:val="28"/>
          <w:lang w:val="uk-UA" w:eastAsia="uk-UA"/>
        </w:rPr>
        <w:t>2.</w:t>
      </w:r>
      <w:r w:rsidR="001B50DF">
        <w:rPr>
          <w:rFonts w:ascii="Times New Roman" w:hAnsi="Times New Roman"/>
          <w:color w:val="000000"/>
          <w:sz w:val="28"/>
          <w:szCs w:val="28"/>
          <w:lang w:val="uk-UA" w:eastAsia="uk-UA"/>
        </w:rPr>
        <w:t>1</w:t>
      </w:r>
      <w:r w:rsidRPr="002E488B">
        <w:rPr>
          <w:rFonts w:ascii="Times New Roman" w:hAnsi="Times New Roman"/>
          <w:color w:val="000000"/>
          <w:sz w:val="28"/>
          <w:szCs w:val="28"/>
          <w:lang w:val="uk-UA" w:eastAsia="uk-UA"/>
        </w:rPr>
        <w:t xml:space="preserve"> </w:t>
      </w:r>
      <w:r w:rsidR="002E488B">
        <w:rPr>
          <w:rFonts w:ascii="Times New Roman" w:hAnsi="Times New Roman"/>
          <w:color w:val="000000"/>
          <w:sz w:val="28"/>
          <w:szCs w:val="28"/>
          <w:lang w:val="uk-UA" w:eastAsia="uk-UA"/>
        </w:rPr>
        <w:t xml:space="preserve">Застосування заходів фізичного впливу, </w:t>
      </w:r>
      <w:r w:rsidR="002E488B" w:rsidRPr="002E488B">
        <w:rPr>
          <w:rFonts w:ascii="Times New Roman" w:hAnsi="Times New Roman"/>
          <w:color w:val="000000"/>
          <w:sz w:val="28"/>
          <w:szCs w:val="28"/>
          <w:lang w:val="uk-UA" w:eastAsia="uk-UA"/>
        </w:rPr>
        <w:t xml:space="preserve">спеціальних </w:t>
      </w:r>
      <w:r w:rsidR="002E488B">
        <w:rPr>
          <w:rFonts w:ascii="Times New Roman" w:hAnsi="Times New Roman"/>
          <w:color w:val="000000"/>
          <w:sz w:val="28"/>
          <w:szCs w:val="28"/>
          <w:lang w:val="uk-UA" w:eastAsia="uk-UA"/>
        </w:rPr>
        <w:t>засобів та зброї допускається, якщо інші заходи</w:t>
      </w:r>
      <w:r w:rsidR="002E488B" w:rsidRPr="002E488B">
        <w:rPr>
          <w:rFonts w:ascii="Times New Roman" w:hAnsi="Times New Roman"/>
          <w:color w:val="000000"/>
          <w:sz w:val="28"/>
          <w:szCs w:val="28"/>
          <w:lang w:val="uk-UA" w:eastAsia="uk-UA"/>
        </w:rPr>
        <w:t xml:space="preserve"> виявилися </w:t>
      </w:r>
      <w:r w:rsidR="002E488B">
        <w:rPr>
          <w:rFonts w:ascii="Times New Roman" w:hAnsi="Times New Roman"/>
          <w:color w:val="000000"/>
          <w:sz w:val="28"/>
          <w:szCs w:val="28"/>
          <w:lang w:val="uk-UA" w:eastAsia="uk-UA"/>
        </w:rPr>
        <w:t>неефективними</w:t>
      </w:r>
      <w:r w:rsidR="002E488B" w:rsidRPr="002E488B">
        <w:rPr>
          <w:rFonts w:ascii="Times New Roman" w:hAnsi="Times New Roman"/>
          <w:color w:val="000000"/>
          <w:sz w:val="28"/>
          <w:szCs w:val="28"/>
          <w:lang w:val="uk-UA" w:eastAsia="uk-UA"/>
        </w:rPr>
        <w:t xml:space="preserve"> або якщо через обставини застосування інших заходів </w:t>
      </w:r>
      <w:r w:rsidR="002E488B">
        <w:rPr>
          <w:rFonts w:ascii="Times New Roman" w:hAnsi="Times New Roman"/>
          <w:color w:val="000000"/>
          <w:sz w:val="28"/>
          <w:szCs w:val="28"/>
          <w:lang w:val="uk-UA" w:eastAsia="uk-UA"/>
        </w:rPr>
        <w:t>є неможливим.</w:t>
      </w:r>
    </w:p>
    <w:p w14:paraId="7DAA6352" w14:textId="77777777" w:rsidR="00FC7823" w:rsidRDefault="001978F9" w:rsidP="001978F9">
      <w:pPr>
        <w:pStyle w:val="ListParagraph"/>
        <w:spacing w:after="0" w:line="240" w:lineRule="auto"/>
        <w:ind w:left="0" w:firstLine="709"/>
        <w:jc w:val="both"/>
        <w:rPr>
          <w:rFonts w:ascii="Times New Roman" w:hAnsi="Times New Roman"/>
          <w:color w:val="000000"/>
          <w:sz w:val="28"/>
          <w:szCs w:val="28"/>
          <w:lang w:val="uk-UA" w:eastAsia="uk-UA"/>
        </w:rPr>
      </w:pPr>
      <w:r w:rsidRPr="002E488B">
        <w:rPr>
          <w:rFonts w:ascii="Times New Roman" w:hAnsi="Times New Roman"/>
          <w:color w:val="000000"/>
          <w:sz w:val="28"/>
          <w:szCs w:val="28"/>
          <w:lang w:val="uk-UA" w:eastAsia="uk-UA"/>
        </w:rPr>
        <w:t>2.</w:t>
      </w:r>
      <w:r w:rsidR="001B50DF">
        <w:rPr>
          <w:rFonts w:ascii="Times New Roman" w:hAnsi="Times New Roman"/>
          <w:color w:val="000000"/>
          <w:sz w:val="28"/>
          <w:szCs w:val="28"/>
          <w:lang w:val="uk-UA" w:eastAsia="uk-UA"/>
        </w:rPr>
        <w:t>2</w:t>
      </w:r>
      <w:r w:rsidRPr="002E488B">
        <w:rPr>
          <w:rFonts w:ascii="Times New Roman" w:hAnsi="Times New Roman"/>
          <w:color w:val="000000"/>
          <w:sz w:val="28"/>
          <w:szCs w:val="28"/>
          <w:lang w:val="uk-UA" w:eastAsia="uk-UA"/>
        </w:rPr>
        <w:t xml:space="preserve"> </w:t>
      </w:r>
      <w:r w:rsidR="002E488B">
        <w:rPr>
          <w:rFonts w:ascii="Times New Roman" w:hAnsi="Times New Roman"/>
          <w:color w:val="000000"/>
          <w:sz w:val="28"/>
          <w:szCs w:val="28"/>
          <w:lang w:val="uk-UA" w:eastAsia="uk-UA"/>
        </w:rPr>
        <w:t>Застосуванню зброї, за винятком випадків</w:t>
      </w:r>
      <w:r w:rsidR="002E488B" w:rsidRPr="002E488B">
        <w:rPr>
          <w:rFonts w:ascii="Times New Roman" w:hAnsi="Times New Roman"/>
          <w:color w:val="000000"/>
          <w:sz w:val="28"/>
          <w:szCs w:val="28"/>
          <w:lang w:val="uk-UA" w:eastAsia="uk-UA"/>
        </w:rPr>
        <w:t xml:space="preserve"> раптового </w:t>
      </w:r>
      <w:r w:rsidR="002E488B">
        <w:rPr>
          <w:rFonts w:ascii="Times New Roman" w:hAnsi="Times New Roman"/>
          <w:color w:val="000000"/>
          <w:sz w:val="28"/>
          <w:szCs w:val="28"/>
          <w:lang w:val="uk-UA" w:eastAsia="uk-UA"/>
        </w:rPr>
        <w:t xml:space="preserve">нападу, </w:t>
      </w:r>
      <w:r w:rsidR="002E488B" w:rsidRPr="002E488B">
        <w:rPr>
          <w:rFonts w:ascii="Times New Roman" w:hAnsi="Times New Roman"/>
          <w:color w:val="000000"/>
          <w:sz w:val="28"/>
          <w:szCs w:val="28"/>
          <w:lang w:val="uk-UA" w:eastAsia="uk-UA"/>
        </w:rPr>
        <w:t>нап</w:t>
      </w:r>
      <w:r w:rsidR="002E488B">
        <w:rPr>
          <w:rFonts w:ascii="Times New Roman" w:hAnsi="Times New Roman"/>
          <w:color w:val="000000"/>
          <w:sz w:val="28"/>
          <w:szCs w:val="28"/>
          <w:lang w:val="uk-UA" w:eastAsia="uk-UA"/>
        </w:rPr>
        <w:t xml:space="preserve">аду із застосуванням бойової техніки, </w:t>
      </w:r>
      <w:r w:rsidR="002E488B" w:rsidRPr="002E488B">
        <w:rPr>
          <w:rFonts w:ascii="Times New Roman" w:hAnsi="Times New Roman"/>
          <w:color w:val="000000"/>
          <w:sz w:val="28"/>
          <w:szCs w:val="28"/>
          <w:lang w:val="uk-UA" w:eastAsia="uk-UA"/>
        </w:rPr>
        <w:t xml:space="preserve">транспортних </w:t>
      </w:r>
      <w:r w:rsidR="002E488B">
        <w:rPr>
          <w:rFonts w:ascii="Times New Roman" w:hAnsi="Times New Roman"/>
          <w:color w:val="000000"/>
          <w:sz w:val="28"/>
          <w:szCs w:val="28"/>
          <w:lang w:val="uk-UA" w:eastAsia="uk-UA"/>
        </w:rPr>
        <w:t>засобів, літальних апаратів, морських і річкових суден,</w:t>
      </w:r>
      <w:r w:rsidR="002E488B" w:rsidRPr="002E488B">
        <w:rPr>
          <w:rFonts w:ascii="Times New Roman" w:hAnsi="Times New Roman"/>
          <w:color w:val="000000"/>
          <w:sz w:val="28"/>
          <w:szCs w:val="28"/>
          <w:lang w:val="uk-UA" w:eastAsia="uk-UA"/>
        </w:rPr>
        <w:t xml:space="preserve"> втечі з-під ва</w:t>
      </w:r>
      <w:r w:rsidR="002E488B">
        <w:rPr>
          <w:rFonts w:ascii="Times New Roman" w:hAnsi="Times New Roman"/>
          <w:color w:val="000000"/>
          <w:sz w:val="28"/>
          <w:szCs w:val="28"/>
          <w:lang w:val="uk-UA" w:eastAsia="uk-UA"/>
        </w:rPr>
        <w:t xml:space="preserve">рти зі зброєю або за допомогою транспортних засобів </w:t>
      </w:r>
      <w:r w:rsidR="002E488B" w:rsidRPr="002E488B">
        <w:rPr>
          <w:rFonts w:ascii="Times New Roman" w:hAnsi="Times New Roman"/>
          <w:color w:val="000000"/>
          <w:sz w:val="28"/>
          <w:szCs w:val="28"/>
          <w:lang w:val="uk-UA" w:eastAsia="uk-UA"/>
        </w:rPr>
        <w:t xml:space="preserve">під </w:t>
      </w:r>
      <w:r w:rsidR="002E488B">
        <w:rPr>
          <w:rFonts w:ascii="Times New Roman" w:hAnsi="Times New Roman"/>
          <w:color w:val="000000"/>
          <w:sz w:val="28"/>
          <w:szCs w:val="28"/>
          <w:lang w:val="uk-UA" w:eastAsia="uk-UA"/>
        </w:rPr>
        <w:t xml:space="preserve">час руху, </w:t>
      </w:r>
      <w:r w:rsidR="002E488B" w:rsidRPr="002E488B">
        <w:rPr>
          <w:rFonts w:ascii="Times New Roman" w:hAnsi="Times New Roman"/>
          <w:color w:val="000000"/>
          <w:sz w:val="28"/>
          <w:szCs w:val="28"/>
          <w:lang w:val="uk-UA" w:eastAsia="uk-UA"/>
        </w:rPr>
        <w:t>повинно передувати попередження про намір застосовувати зброю і постріл угору</w:t>
      </w:r>
      <w:r w:rsidR="00FC7823" w:rsidRPr="002E488B">
        <w:rPr>
          <w:rFonts w:ascii="Times New Roman" w:hAnsi="Times New Roman"/>
          <w:color w:val="000000"/>
          <w:sz w:val="28"/>
          <w:szCs w:val="28"/>
          <w:lang w:val="uk-UA" w:eastAsia="uk-UA"/>
        </w:rPr>
        <w:t>.</w:t>
      </w:r>
    </w:p>
    <w:p w14:paraId="0CB139CB" w14:textId="77777777" w:rsidR="002E488B" w:rsidRPr="002E488B" w:rsidRDefault="002E488B" w:rsidP="001978F9">
      <w:pPr>
        <w:pStyle w:val="ListParagraph"/>
        <w:spacing w:after="0" w:line="240" w:lineRule="auto"/>
        <w:ind w:left="0" w:firstLine="709"/>
        <w:jc w:val="both"/>
        <w:rPr>
          <w:rFonts w:ascii="Times New Roman" w:hAnsi="Times New Roman"/>
          <w:color w:val="000000"/>
          <w:sz w:val="28"/>
          <w:szCs w:val="28"/>
          <w:lang w:val="uk-UA" w:eastAsia="uk-UA"/>
        </w:rPr>
      </w:pPr>
      <w:r w:rsidRPr="002E488B">
        <w:rPr>
          <w:rFonts w:ascii="Times New Roman" w:hAnsi="Times New Roman"/>
          <w:color w:val="000000"/>
          <w:sz w:val="28"/>
          <w:szCs w:val="28"/>
          <w:lang w:val="uk-UA" w:eastAsia="uk-UA"/>
        </w:rPr>
        <w:t>У разі зас</w:t>
      </w:r>
      <w:r>
        <w:rPr>
          <w:rFonts w:ascii="Times New Roman" w:hAnsi="Times New Roman"/>
          <w:color w:val="000000"/>
          <w:sz w:val="28"/>
          <w:szCs w:val="28"/>
          <w:lang w:val="uk-UA" w:eastAsia="uk-UA"/>
        </w:rPr>
        <w:t xml:space="preserve">тосування і використання зброї </w:t>
      </w:r>
      <w:r w:rsidRPr="002E488B">
        <w:rPr>
          <w:rFonts w:ascii="Times New Roman" w:hAnsi="Times New Roman"/>
          <w:color w:val="000000"/>
          <w:sz w:val="28"/>
          <w:szCs w:val="28"/>
          <w:lang w:val="uk-UA" w:eastAsia="uk-UA"/>
        </w:rPr>
        <w:t>ві</w:t>
      </w:r>
      <w:r>
        <w:rPr>
          <w:rFonts w:ascii="Times New Roman" w:hAnsi="Times New Roman"/>
          <w:color w:val="000000"/>
          <w:sz w:val="28"/>
          <w:szCs w:val="28"/>
          <w:lang w:val="uk-UA" w:eastAsia="uk-UA"/>
        </w:rPr>
        <w:t>йськовослужбовець зобов'язаний вжити всіх заходів для того,</w:t>
      </w:r>
      <w:r w:rsidRPr="002E488B">
        <w:rPr>
          <w:rFonts w:ascii="Times New Roman" w:hAnsi="Times New Roman"/>
          <w:color w:val="000000"/>
          <w:sz w:val="28"/>
          <w:szCs w:val="28"/>
          <w:lang w:val="uk-UA" w:eastAsia="uk-UA"/>
        </w:rPr>
        <w:t xml:space="preserve"> щоб не було завдано шкоди стороннім особам</w:t>
      </w:r>
      <w:r>
        <w:rPr>
          <w:rFonts w:ascii="Times New Roman" w:hAnsi="Times New Roman"/>
          <w:color w:val="000000"/>
          <w:sz w:val="28"/>
          <w:szCs w:val="28"/>
          <w:lang w:val="uk-UA" w:eastAsia="uk-UA"/>
        </w:rPr>
        <w:t>.</w:t>
      </w:r>
    </w:p>
    <w:p w14:paraId="0602D26D" w14:textId="77777777" w:rsidR="00FC7823" w:rsidRPr="00E368B9" w:rsidRDefault="001978F9" w:rsidP="001978F9">
      <w:pPr>
        <w:pStyle w:val="ListParagraph"/>
        <w:spacing w:after="0" w:line="240" w:lineRule="auto"/>
        <w:ind w:left="0"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2.</w:t>
      </w:r>
      <w:r w:rsidR="001B50DF">
        <w:rPr>
          <w:rFonts w:ascii="Times New Roman" w:hAnsi="Times New Roman"/>
          <w:color w:val="000000"/>
          <w:sz w:val="28"/>
          <w:szCs w:val="28"/>
          <w:lang w:val="uk-UA" w:eastAsia="uk-UA"/>
        </w:rPr>
        <w:t>3</w:t>
      </w:r>
      <w:r>
        <w:rPr>
          <w:rFonts w:ascii="Times New Roman" w:hAnsi="Times New Roman"/>
          <w:color w:val="000000"/>
          <w:sz w:val="28"/>
          <w:szCs w:val="28"/>
          <w:lang w:val="uk-UA" w:eastAsia="uk-UA"/>
        </w:rPr>
        <w:t xml:space="preserve"> </w:t>
      </w:r>
      <w:r w:rsidR="00FC7823" w:rsidRPr="00E368B9">
        <w:rPr>
          <w:rFonts w:ascii="Times New Roman" w:hAnsi="Times New Roman"/>
          <w:color w:val="000000"/>
          <w:sz w:val="28"/>
          <w:szCs w:val="28"/>
          <w:lang w:val="uk-UA" w:eastAsia="uk-UA"/>
        </w:rPr>
        <w:t>Службу військовослужбовці несуть із зарядженою зброєю, при цьому патрон у патронник не досилається.</w:t>
      </w:r>
      <w:r w:rsidR="00FC7823">
        <w:rPr>
          <w:rFonts w:ascii="Times New Roman" w:hAnsi="Times New Roman"/>
          <w:color w:val="000000"/>
          <w:sz w:val="28"/>
          <w:szCs w:val="28"/>
          <w:lang w:val="uk-UA" w:eastAsia="uk-UA"/>
        </w:rPr>
        <w:t xml:space="preserve"> </w:t>
      </w:r>
      <w:r w:rsidR="00FC7823" w:rsidRPr="00E368B9">
        <w:rPr>
          <w:rFonts w:ascii="Times New Roman" w:hAnsi="Times New Roman"/>
          <w:color w:val="000000"/>
          <w:sz w:val="28"/>
          <w:szCs w:val="28"/>
          <w:lang w:val="uk-UA" w:eastAsia="uk-UA"/>
        </w:rPr>
        <w:t>Заряджання зброї здійснюється перед виходом (заступанням) на службу в установленому та обладнаному для цього місці за командою та під наглядом чергового пі</w:t>
      </w:r>
      <w:r w:rsidR="005E05B6">
        <w:rPr>
          <w:rFonts w:ascii="Times New Roman" w:hAnsi="Times New Roman"/>
          <w:color w:val="000000"/>
          <w:sz w:val="28"/>
          <w:szCs w:val="28"/>
          <w:lang w:val="uk-UA" w:eastAsia="uk-UA"/>
        </w:rPr>
        <w:t>дрозділу або офіцера</w:t>
      </w:r>
      <w:r w:rsidR="00FC7823" w:rsidRPr="00E368B9">
        <w:rPr>
          <w:rFonts w:ascii="Times New Roman" w:hAnsi="Times New Roman"/>
          <w:color w:val="000000"/>
          <w:sz w:val="28"/>
          <w:szCs w:val="28"/>
          <w:lang w:val="uk-UA" w:eastAsia="uk-UA"/>
        </w:rPr>
        <w:t>, який очолює наряд.</w:t>
      </w:r>
    </w:p>
    <w:p w14:paraId="354F637C" w14:textId="77777777" w:rsidR="00FC7823" w:rsidRPr="00E368B9" w:rsidRDefault="00FC7823" w:rsidP="001978F9">
      <w:pPr>
        <w:spacing w:after="0" w:line="240" w:lineRule="auto"/>
        <w:ind w:firstLine="709"/>
        <w:jc w:val="both"/>
        <w:rPr>
          <w:rFonts w:ascii="Times New Roman" w:hAnsi="Times New Roman"/>
          <w:sz w:val="28"/>
          <w:szCs w:val="28"/>
          <w:lang w:val="uk-UA"/>
        </w:rPr>
      </w:pPr>
      <w:r w:rsidRPr="00E368B9">
        <w:rPr>
          <w:rFonts w:ascii="Times New Roman" w:hAnsi="Times New Roman"/>
          <w:color w:val="000000"/>
          <w:sz w:val="28"/>
          <w:szCs w:val="28"/>
          <w:lang w:val="uk-UA" w:eastAsia="uk-UA"/>
        </w:rPr>
        <w:lastRenderedPageBreak/>
        <w:t>Під час несення служби особовому складу наряду досилати патрон у патронник категорично забороняється. Патрон у патронник досилається тільки перед застосуванням зброї у</w:t>
      </w:r>
      <w:r>
        <w:rPr>
          <w:rFonts w:ascii="Times New Roman" w:hAnsi="Times New Roman"/>
          <w:color w:val="000000"/>
          <w:sz w:val="28"/>
          <w:szCs w:val="28"/>
          <w:lang w:val="uk-UA" w:eastAsia="uk-UA"/>
        </w:rPr>
        <w:t xml:space="preserve"> випадках, зазначених у пункті 2</w:t>
      </w:r>
      <w:r w:rsidRPr="00E368B9">
        <w:rPr>
          <w:rFonts w:ascii="Times New Roman" w:hAnsi="Times New Roman"/>
          <w:color w:val="000000"/>
          <w:sz w:val="28"/>
          <w:szCs w:val="28"/>
          <w:lang w:val="uk-UA" w:eastAsia="uk-UA"/>
        </w:rPr>
        <w:t>.</w:t>
      </w:r>
      <w:r w:rsidR="001B50DF">
        <w:rPr>
          <w:rFonts w:ascii="Times New Roman" w:hAnsi="Times New Roman"/>
          <w:color w:val="000000"/>
          <w:sz w:val="28"/>
          <w:szCs w:val="28"/>
          <w:lang w:val="uk-UA" w:eastAsia="uk-UA"/>
        </w:rPr>
        <w:t>1</w:t>
      </w:r>
      <w:r w:rsidRPr="00E368B9">
        <w:rPr>
          <w:rFonts w:ascii="Times New Roman" w:hAnsi="Times New Roman"/>
          <w:color w:val="000000"/>
          <w:sz w:val="28"/>
          <w:szCs w:val="28"/>
          <w:lang w:val="uk-UA" w:eastAsia="uk-UA"/>
        </w:rPr>
        <w:t xml:space="preserve">. </w:t>
      </w:r>
      <w:r w:rsidR="00A30A46">
        <w:rPr>
          <w:rFonts w:ascii="Times New Roman" w:hAnsi="Times New Roman"/>
          <w:color w:val="000000"/>
          <w:sz w:val="28"/>
          <w:szCs w:val="28"/>
          <w:lang w:val="uk-UA" w:eastAsia="uk-UA"/>
        </w:rPr>
        <w:t xml:space="preserve">даної </w:t>
      </w:r>
      <w:proofErr w:type="spellStart"/>
      <w:r w:rsidR="00A30A46">
        <w:rPr>
          <w:rFonts w:ascii="Times New Roman" w:hAnsi="Times New Roman"/>
          <w:color w:val="000000"/>
          <w:sz w:val="28"/>
          <w:szCs w:val="28"/>
          <w:lang w:val="uk-UA" w:eastAsia="uk-UA"/>
        </w:rPr>
        <w:t>ї</w:t>
      </w:r>
      <w:r w:rsidRPr="00E368B9">
        <w:rPr>
          <w:rFonts w:ascii="Times New Roman" w:hAnsi="Times New Roman"/>
          <w:color w:val="000000"/>
          <w:sz w:val="28"/>
          <w:szCs w:val="28"/>
          <w:lang w:val="uk-UA" w:eastAsia="uk-UA"/>
        </w:rPr>
        <w:t>нструкції</w:t>
      </w:r>
      <w:proofErr w:type="spellEnd"/>
      <w:r w:rsidRPr="00E368B9">
        <w:rPr>
          <w:rFonts w:ascii="Times New Roman" w:hAnsi="Times New Roman"/>
          <w:color w:val="000000"/>
          <w:sz w:val="28"/>
          <w:szCs w:val="28"/>
          <w:lang w:val="uk-UA" w:eastAsia="uk-UA"/>
        </w:rPr>
        <w:t>.</w:t>
      </w:r>
    </w:p>
    <w:p w14:paraId="41A85541" w14:textId="77777777" w:rsidR="00FC7823" w:rsidRPr="00E368B9" w:rsidRDefault="00FC7823" w:rsidP="001978F9">
      <w:pPr>
        <w:spacing w:after="0" w:line="240" w:lineRule="auto"/>
        <w:ind w:firstLine="709"/>
        <w:jc w:val="both"/>
        <w:rPr>
          <w:rFonts w:ascii="Times New Roman" w:hAnsi="Times New Roman"/>
          <w:sz w:val="28"/>
          <w:szCs w:val="28"/>
          <w:lang w:val="uk-UA"/>
        </w:rPr>
      </w:pPr>
      <w:r w:rsidRPr="00E368B9">
        <w:rPr>
          <w:rFonts w:ascii="Times New Roman" w:hAnsi="Times New Roman"/>
          <w:color w:val="000000"/>
          <w:sz w:val="28"/>
          <w:szCs w:val="28"/>
          <w:lang w:val="uk-UA" w:eastAsia="uk-UA"/>
        </w:rPr>
        <w:t>Кулемети і ручні гранати заряджаються за вказівкою старшого наряду безпосередньо перед їх застосуванням. Невикористані гранати негайно розряджаються.</w:t>
      </w:r>
    </w:p>
    <w:p w14:paraId="71DB63D8" w14:textId="77777777" w:rsidR="00FC7823" w:rsidRPr="00E368B9" w:rsidRDefault="00FC7823" w:rsidP="001978F9">
      <w:pPr>
        <w:spacing w:after="0" w:line="240" w:lineRule="auto"/>
        <w:ind w:firstLine="709"/>
        <w:jc w:val="both"/>
        <w:rPr>
          <w:rFonts w:ascii="Times New Roman" w:hAnsi="Times New Roman"/>
          <w:color w:val="000000"/>
          <w:sz w:val="28"/>
          <w:szCs w:val="28"/>
          <w:lang w:val="uk-UA" w:eastAsia="uk-UA"/>
        </w:rPr>
      </w:pPr>
      <w:r w:rsidRPr="00E368B9">
        <w:rPr>
          <w:rFonts w:ascii="Times New Roman" w:hAnsi="Times New Roman"/>
          <w:color w:val="000000"/>
          <w:sz w:val="28"/>
          <w:szCs w:val="28"/>
          <w:lang w:val="uk-UA" w:eastAsia="uk-UA"/>
        </w:rPr>
        <w:t>Військовослужбовці, які доставляються до місця служби транспорт</w:t>
      </w:r>
      <w:r w:rsidR="001820F5">
        <w:rPr>
          <w:rFonts w:ascii="Times New Roman" w:hAnsi="Times New Roman"/>
          <w:color w:val="000000"/>
          <w:sz w:val="28"/>
          <w:szCs w:val="28"/>
          <w:lang w:val="uk-UA" w:eastAsia="uk-UA"/>
        </w:rPr>
        <w:t>ними засобами, зброю заряджають</w:t>
      </w:r>
      <w:r w:rsidRPr="00E368B9">
        <w:rPr>
          <w:rFonts w:ascii="Times New Roman" w:hAnsi="Times New Roman"/>
          <w:color w:val="000000"/>
          <w:sz w:val="28"/>
          <w:szCs w:val="28"/>
          <w:lang w:val="uk-UA" w:eastAsia="uk-UA"/>
        </w:rPr>
        <w:t xml:space="preserve"> по прибутті на місце служби, а розряджають перед п</w:t>
      </w:r>
      <w:r w:rsidR="001820F5">
        <w:rPr>
          <w:rFonts w:ascii="Times New Roman" w:hAnsi="Times New Roman"/>
          <w:color w:val="000000"/>
          <w:sz w:val="28"/>
          <w:szCs w:val="28"/>
          <w:lang w:val="uk-UA" w:eastAsia="uk-UA"/>
        </w:rPr>
        <w:t>осадкою в транспортний засіб за</w:t>
      </w:r>
      <w:r w:rsidRPr="00E368B9">
        <w:rPr>
          <w:rFonts w:ascii="Times New Roman" w:hAnsi="Times New Roman"/>
          <w:color w:val="000000"/>
          <w:sz w:val="28"/>
          <w:szCs w:val="28"/>
          <w:lang w:val="uk-UA" w:eastAsia="uk-UA"/>
        </w:rPr>
        <w:t xml:space="preserve"> командою і під наглядом </w:t>
      </w:r>
      <w:r>
        <w:rPr>
          <w:rFonts w:ascii="Times New Roman" w:hAnsi="Times New Roman"/>
          <w:color w:val="000000"/>
          <w:sz w:val="28"/>
          <w:szCs w:val="28"/>
          <w:lang w:val="uk-UA" w:eastAsia="uk-UA"/>
        </w:rPr>
        <w:t>командира підрозділу (чергового час</w:t>
      </w:r>
      <w:r w:rsidR="00D05A88">
        <w:rPr>
          <w:rFonts w:ascii="Times New Roman" w:hAnsi="Times New Roman"/>
          <w:color w:val="000000"/>
          <w:sz w:val="28"/>
          <w:szCs w:val="28"/>
          <w:lang w:val="uk-UA" w:eastAsia="uk-UA"/>
        </w:rPr>
        <w:t>т</w:t>
      </w:r>
      <w:r>
        <w:rPr>
          <w:rFonts w:ascii="Times New Roman" w:hAnsi="Times New Roman"/>
          <w:color w:val="000000"/>
          <w:sz w:val="28"/>
          <w:szCs w:val="28"/>
          <w:lang w:val="uk-UA" w:eastAsia="uk-UA"/>
        </w:rPr>
        <w:t>ини)</w:t>
      </w:r>
      <w:r w:rsidRPr="00E368B9">
        <w:rPr>
          <w:rFonts w:ascii="Times New Roman" w:hAnsi="Times New Roman"/>
          <w:color w:val="000000"/>
          <w:sz w:val="28"/>
          <w:szCs w:val="28"/>
          <w:lang w:val="uk-UA" w:eastAsia="uk-UA"/>
        </w:rPr>
        <w:t>, при цьому забороняється направляти зброю в бік людей, житлових будівель незалежно від того, заряджена вона чи ні.</w:t>
      </w:r>
    </w:p>
    <w:p w14:paraId="08924F61" w14:textId="77777777" w:rsidR="00DB7511" w:rsidRPr="00EC2B0B" w:rsidRDefault="001978F9" w:rsidP="00EC2B0B">
      <w:pPr>
        <w:pStyle w:val="ListParagraph"/>
        <w:spacing w:after="0" w:line="240" w:lineRule="auto"/>
        <w:ind w:left="0" w:firstLine="709"/>
        <w:jc w:val="both"/>
        <w:rPr>
          <w:rFonts w:ascii="Times New Roman" w:hAnsi="Times New Roman"/>
          <w:sz w:val="28"/>
          <w:szCs w:val="28"/>
          <w:lang w:val="uk-UA"/>
        </w:rPr>
      </w:pPr>
      <w:r>
        <w:rPr>
          <w:rFonts w:ascii="Times New Roman" w:hAnsi="Times New Roman"/>
          <w:color w:val="000000"/>
          <w:sz w:val="28"/>
          <w:szCs w:val="28"/>
          <w:lang w:val="uk-UA" w:eastAsia="uk-UA"/>
        </w:rPr>
        <w:t>2.</w:t>
      </w:r>
      <w:r w:rsidR="001A5460">
        <w:rPr>
          <w:rFonts w:ascii="Times New Roman" w:hAnsi="Times New Roman"/>
          <w:color w:val="000000"/>
          <w:sz w:val="28"/>
          <w:szCs w:val="28"/>
          <w:lang w:val="uk-UA" w:eastAsia="uk-UA"/>
        </w:rPr>
        <w:t>4</w:t>
      </w:r>
      <w:r>
        <w:rPr>
          <w:rFonts w:ascii="Times New Roman" w:hAnsi="Times New Roman"/>
          <w:color w:val="000000"/>
          <w:sz w:val="28"/>
          <w:szCs w:val="28"/>
          <w:lang w:val="uk-UA" w:eastAsia="uk-UA"/>
        </w:rPr>
        <w:t xml:space="preserve"> </w:t>
      </w:r>
      <w:r w:rsidR="00FC7823" w:rsidRPr="00E368B9">
        <w:rPr>
          <w:rFonts w:ascii="Times New Roman" w:hAnsi="Times New Roman"/>
          <w:color w:val="000000"/>
          <w:sz w:val="28"/>
          <w:szCs w:val="28"/>
          <w:lang w:val="uk-UA" w:eastAsia="uk-UA"/>
        </w:rPr>
        <w:t xml:space="preserve">Застосуванню зброї, за винятком </w:t>
      </w:r>
      <w:r w:rsidR="00FC7823">
        <w:rPr>
          <w:rFonts w:ascii="Times New Roman" w:hAnsi="Times New Roman"/>
          <w:color w:val="000000"/>
          <w:sz w:val="28"/>
          <w:szCs w:val="28"/>
          <w:lang w:val="uk-UA" w:eastAsia="uk-UA"/>
        </w:rPr>
        <w:t>випадків, передбачених пунктом 2</w:t>
      </w:r>
      <w:r w:rsidR="00FC7823" w:rsidRPr="00E368B9">
        <w:rPr>
          <w:rFonts w:ascii="Times New Roman" w:hAnsi="Times New Roman"/>
          <w:color w:val="000000"/>
          <w:sz w:val="28"/>
          <w:szCs w:val="28"/>
          <w:lang w:val="uk-UA" w:eastAsia="uk-UA"/>
        </w:rPr>
        <w:t>.</w:t>
      </w:r>
      <w:r w:rsidR="001A5460">
        <w:rPr>
          <w:rFonts w:ascii="Times New Roman" w:hAnsi="Times New Roman"/>
          <w:color w:val="000000"/>
          <w:sz w:val="28"/>
          <w:szCs w:val="28"/>
          <w:lang w:val="uk-UA" w:eastAsia="uk-UA"/>
        </w:rPr>
        <w:t>2</w:t>
      </w:r>
      <w:r w:rsidR="00A30A46">
        <w:rPr>
          <w:rFonts w:ascii="Times New Roman" w:hAnsi="Times New Roman"/>
          <w:color w:val="000000"/>
          <w:sz w:val="28"/>
          <w:szCs w:val="28"/>
          <w:lang w:val="uk-UA" w:eastAsia="uk-UA"/>
        </w:rPr>
        <w:t xml:space="preserve">. цієї </w:t>
      </w:r>
      <w:r w:rsidR="005F6130">
        <w:rPr>
          <w:rFonts w:ascii="Times New Roman" w:hAnsi="Times New Roman"/>
          <w:color w:val="000000"/>
          <w:sz w:val="28"/>
          <w:szCs w:val="28"/>
          <w:lang w:val="uk-UA" w:eastAsia="uk-UA"/>
        </w:rPr>
        <w:t>і</w:t>
      </w:r>
      <w:r w:rsidR="005F6130" w:rsidRPr="00E368B9">
        <w:rPr>
          <w:rFonts w:ascii="Times New Roman" w:hAnsi="Times New Roman"/>
          <w:color w:val="000000"/>
          <w:sz w:val="28"/>
          <w:szCs w:val="28"/>
          <w:lang w:val="uk-UA" w:eastAsia="uk-UA"/>
        </w:rPr>
        <w:t>нструкції</w:t>
      </w:r>
      <w:r w:rsidR="00FC7823" w:rsidRPr="00E368B9">
        <w:rPr>
          <w:rFonts w:ascii="Times New Roman" w:hAnsi="Times New Roman"/>
          <w:color w:val="000000"/>
          <w:sz w:val="28"/>
          <w:szCs w:val="28"/>
          <w:lang w:val="uk-UA" w:eastAsia="uk-UA"/>
        </w:rPr>
        <w:t>, повинне передувати попередження про намір її застосування.</w:t>
      </w:r>
      <w:r w:rsidR="00E5147B">
        <w:rPr>
          <w:rFonts w:ascii="Times New Roman" w:hAnsi="Times New Roman"/>
          <w:color w:val="000000"/>
          <w:sz w:val="28"/>
          <w:szCs w:val="28"/>
          <w:lang w:val="uk-UA" w:eastAsia="uk-UA"/>
        </w:rPr>
        <w:t xml:space="preserve"> </w:t>
      </w:r>
      <w:r w:rsidR="00FC7823" w:rsidRPr="00E368B9">
        <w:rPr>
          <w:rFonts w:ascii="Times New Roman" w:hAnsi="Times New Roman"/>
          <w:color w:val="000000"/>
          <w:sz w:val="28"/>
          <w:szCs w:val="28"/>
          <w:lang w:val="uk-UA" w:eastAsia="uk-UA"/>
        </w:rPr>
        <w:t>Попередження може бути здійснено голосом або попереджувальним пострілом</w:t>
      </w:r>
      <w:r w:rsidR="00E5147B">
        <w:rPr>
          <w:rFonts w:ascii="Times New Roman" w:hAnsi="Times New Roman"/>
          <w:color w:val="000000"/>
          <w:sz w:val="28"/>
          <w:szCs w:val="28"/>
          <w:lang w:val="uk-UA" w:eastAsia="uk-UA"/>
        </w:rPr>
        <w:t xml:space="preserve"> </w:t>
      </w:r>
      <w:r w:rsidR="00FC7823" w:rsidRPr="00E368B9">
        <w:rPr>
          <w:rFonts w:ascii="Times New Roman" w:hAnsi="Times New Roman"/>
          <w:color w:val="000000"/>
          <w:sz w:val="28"/>
          <w:szCs w:val="28"/>
          <w:lang w:val="uk-UA" w:eastAsia="uk-UA"/>
        </w:rPr>
        <w:t>у</w:t>
      </w:r>
      <w:r w:rsidR="00E5147B">
        <w:rPr>
          <w:rFonts w:ascii="Times New Roman" w:hAnsi="Times New Roman"/>
          <w:color w:val="000000"/>
          <w:sz w:val="28"/>
          <w:szCs w:val="28"/>
          <w:lang w:val="uk-UA" w:eastAsia="uk-UA"/>
        </w:rPr>
        <w:t xml:space="preserve"> </w:t>
      </w:r>
      <w:r w:rsidR="00FC7823" w:rsidRPr="00E368B9">
        <w:rPr>
          <w:rFonts w:ascii="Times New Roman" w:hAnsi="Times New Roman"/>
          <w:color w:val="000000"/>
          <w:sz w:val="28"/>
          <w:szCs w:val="28"/>
          <w:lang w:val="uk-UA" w:eastAsia="uk-UA"/>
        </w:rPr>
        <w:t xml:space="preserve">гору. </w:t>
      </w:r>
    </w:p>
    <w:p w14:paraId="6FFC0418" w14:textId="77777777" w:rsidR="00FC7823" w:rsidRDefault="001978F9" w:rsidP="001978F9">
      <w:pPr>
        <w:spacing w:after="0" w:line="240" w:lineRule="auto"/>
        <w:ind w:firstLine="709"/>
        <w:jc w:val="both"/>
        <w:rPr>
          <w:rFonts w:ascii="Times New Roman" w:hAnsi="Times New Roman"/>
          <w:b/>
          <w:color w:val="000000"/>
          <w:sz w:val="28"/>
          <w:szCs w:val="28"/>
          <w:lang w:val="uk-UA" w:eastAsia="uk-UA"/>
        </w:rPr>
      </w:pPr>
      <w:r>
        <w:rPr>
          <w:rFonts w:ascii="Times New Roman" w:hAnsi="Times New Roman"/>
          <w:b/>
          <w:color w:val="000000"/>
          <w:sz w:val="28"/>
          <w:szCs w:val="28"/>
          <w:lang w:val="uk-UA" w:eastAsia="uk-UA"/>
        </w:rPr>
        <w:t xml:space="preserve">3. </w:t>
      </w:r>
      <w:r w:rsidR="00FC7823" w:rsidRPr="00800705">
        <w:rPr>
          <w:rFonts w:ascii="Times New Roman" w:hAnsi="Times New Roman"/>
          <w:b/>
          <w:color w:val="000000"/>
          <w:sz w:val="28"/>
          <w:szCs w:val="28"/>
          <w:lang w:val="uk-UA" w:eastAsia="uk-UA"/>
        </w:rPr>
        <w:t>Порядок застосування особистої стрілецької зброї по безпілотним літальним апаратам</w:t>
      </w:r>
      <w:r w:rsidR="00FC7823">
        <w:rPr>
          <w:rFonts w:ascii="Times New Roman" w:hAnsi="Times New Roman"/>
          <w:b/>
          <w:color w:val="000000"/>
          <w:sz w:val="28"/>
          <w:szCs w:val="28"/>
          <w:lang w:val="uk-UA" w:eastAsia="uk-UA"/>
        </w:rPr>
        <w:t xml:space="preserve"> (далі </w:t>
      </w:r>
      <w:proofErr w:type="spellStart"/>
      <w:r w:rsidR="00FC7823">
        <w:rPr>
          <w:rFonts w:ascii="Times New Roman" w:hAnsi="Times New Roman"/>
          <w:b/>
          <w:color w:val="000000"/>
          <w:sz w:val="28"/>
          <w:szCs w:val="28"/>
          <w:lang w:val="uk-UA" w:eastAsia="uk-UA"/>
        </w:rPr>
        <w:t>БпЛА</w:t>
      </w:r>
      <w:proofErr w:type="spellEnd"/>
      <w:r w:rsidR="00FC7823">
        <w:rPr>
          <w:rFonts w:ascii="Times New Roman" w:hAnsi="Times New Roman"/>
          <w:b/>
          <w:color w:val="000000"/>
          <w:sz w:val="28"/>
          <w:szCs w:val="28"/>
          <w:lang w:val="uk-UA" w:eastAsia="uk-UA"/>
        </w:rPr>
        <w:t>)</w:t>
      </w:r>
      <w:r w:rsidR="00FC7823" w:rsidRPr="00800705">
        <w:rPr>
          <w:rFonts w:ascii="Times New Roman" w:hAnsi="Times New Roman"/>
          <w:b/>
          <w:color w:val="000000"/>
          <w:sz w:val="28"/>
          <w:szCs w:val="28"/>
          <w:lang w:val="uk-UA" w:eastAsia="uk-UA"/>
        </w:rPr>
        <w:t>.</w:t>
      </w:r>
    </w:p>
    <w:p w14:paraId="3235EDFA" w14:textId="77777777" w:rsidR="00D4392E" w:rsidRDefault="00FC7823" w:rsidP="00A30A46">
      <w:pPr>
        <w:widowControl w:val="0"/>
        <w:spacing w:after="0" w:line="317" w:lineRule="exact"/>
        <w:ind w:firstLine="709"/>
        <w:jc w:val="both"/>
        <w:rPr>
          <w:rFonts w:ascii="Times New Roman" w:hAnsi="Times New Roman"/>
          <w:color w:val="000000"/>
          <w:sz w:val="28"/>
          <w:szCs w:val="28"/>
          <w:lang w:val="uk-UA" w:eastAsia="uk-UA" w:bidi="uk-UA"/>
        </w:rPr>
      </w:pPr>
      <w:r w:rsidRPr="00587371">
        <w:rPr>
          <w:rFonts w:ascii="Times New Roman" w:hAnsi="Times New Roman"/>
          <w:color w:val="000000"/>
          <w:sz w:val="28"/>
          <w:szCs w:val="28"/>
          <w:lang w:val="uk-UA" w:eastAsia="uk-UA"/>
        </w:rPr>
        <w:t>3.1</w:t>
      </w:r>
      <w:r w:rsidR="001978F9">
        <w:rPr>
          <w:rFonts w:ascii="Times New Roman" w:hAnsi="Times New Roman"/>
          <w:color w:val="000000"/>
          <w:sz w:val="28"/>
          <w:szCs w:val="28"/>
          <w:lang w:val="uk-UA" w:eastAsia="uk-UA"/>
        </w:rPr>
        <w:t xml:space="preserve"> </w:t>
      </w:r>
      <w:r w:rsidRPr="00587371">
        <w:rPr>
          <w:rFonts w:ascii="Times New Roman" w:hAnsi="Times New Roman"/>
          <w:color w:val="000000"/>
          <w:sz w:val="28"/>
          <w:szCs w:val="28"/>
          <w:lang w:val="uk-UA" w:eastAsia="uk-UA"/>
        </w:rPr>
        <w:t>У</w:t>
      </w:r>
      <w:r>
        <w:rPr>
          <w:rFonts w:ascii="Times New Roman" w:hAnsi="Times New Roman"/>
          <w:color w:val="000000"/>
          <w:sz w:val="28"/>
          <w:szCs w:val="28"/>
          <w:lang w:val="uk-UA" w:eastAsia="uk-UA"/>
        </w:rPr>
        <w:t xml:space="preserve"> </w:t>
      </w:r>
      <w:r w:rsidRPr="00587371">
        <w:rPr>
          <w:rFonts w:ascii="Times New Roman" w:hAnsi="Times New Roman"/>
          <w:color w:val="000000"/>
          <w:sz w:val="28"/>
          <w:szCs w:val="28"/>
          <w:lang w:val="uk-UA" w:eastAsia="uk-UA"/>
        </w:rPr>
        <w:t xml:space="preserve">разі </w:t>
      </w:r>
      <w:r>
        <w:rPr>
          <w:rFonts w:ascii="Times New Roman" w:hAnsi="Times New Roman"/>
          <w:color w:val="000000"/>
          <w:sz w:val="28"/>
          <w:szCs w:val="28"/>
          <w:lang w:val="uk-UA" w:eastAsia="uk-UA"/>
        </w:rPr>
        <w:t xml:space="preserve">візуального спостереження прольоту </w:t>
      </w:r>
      <w:proofErr w:type="spellStart"/>
      <w:r>
        <w:rPr>
          <w:rFonts w:ascii="Times New Roman" w:hAnsi="Times New Roman"/>
          <w:color w:val="000000"/>
          <w:sz w:val="28"/>
          <w:szCs w:val="28"/>
          <w:lang w:val="uk-UA" w:eastAsia="uk-UA"/>
        </w:rPr>
        <w:t>БпЛА</w:t>
      </w:r>
      <w:proofErr w:type="spellEnd"/>
      <w:r>
        <w:rPr>
          <w:rFonts w:ascii="Times New Roman" w:hAnsi="Times New Roman"/>
          <w:color w:val="000000"/>
          <w:sz w:val="28"/>
          <w:szCs w:val="28"/>
          <w:lang w:val="uk-UA" w:eastAsia="uk-UA"/>
        </w:rPr>
        <w:t xml:space="preserve"> над територією військової частини (охороняємого об’єкту) </w:t>
      </w:r>
      <w:r w:rsidRPr="00587371">
        <w:rPr>
          <w:rFonts w:ascii="Times New Roman" w:hAnsi="Times New Roman"/>
          <w:color w:val="000000"/>
          <w:sz w:val="28"/>
          <w:szCs w:val="28"/>
          <w:lang w:val="uk-UA" w:eastAsia="uk-UA"/>
        </w:rPr>
        <w:t>військовослужбовці</w:t>
      </w:r>
      <w:r w:rsidRPr="00E368B9">
        <w:rPr>
          <w:rFonts w:ascii="Times New Roman" w:hAnsi="Times New Roman"/>
          <w:color w:val="000000"/>
          <w:sz w:val="28"/>
          <w:szCs w:val="28"/>
          <w:lang w:val="uk-UA" w:eastAsia="uk-UA"/>
        </w:rPr>
        <w:t xml:space="preserve"> </w:t>
      </w:r>
      <w:r>
        <w:rPr>
          <w:rFonts w:ascii="Times New Roman" w:hAnsi="Times New Roman"/>
          <w:color w:val="000000"/>
          <w:sz w:val="28"/>
          <w:szCs w:val="28"/>
          <w:lang w:val="uk-UA" w:eastAsia="uk-UA"/>
        </w:rPr>
        <w:t>Десантно-штурмових</w:t>
      </w:r>
      <w:r w:rsidRPr="00E368B9">
        <w:rPr>
          <w:rFonts w:ascii="Times New Roman" w:hAnsi="Times New Roman"/>
          <w:color w:val="000000"/>
          <w:sz w:val="28"/>
          <w:szCs w:val="28"/>
          <w:lang w:val="uk-UA" w:eastAsia="uk-UA"/>
        </w:rPr>
        <w:t xml:space="preserve"> військ Збройних Сил України, виконуючи завдання, </w:t>
      </w:r>
      <w:r w:rsidR="00D4392E">
        <w:rPr>
          <w:rFonts w:ascii="Times New Roman" w:hAnsi="Times New Roman"/>
          <w:color w:val="000000"/>
          <w:sz w:val="28"/>
          <w:szCs w:val="28"/>
          <w:lang w:val="uk-UA" w:eastAsia="uk-UA"/>
        </w:rPr>
        <w:t>мають право застосування</w:t>
      </w:r>
      <w:r w:rsidRPr="00E368B9">
        <w:rPr>
          <w:rFonts w:ascii="Times New Roman" w:hAnsi="Times New Roman"/>
          <w:color w:val="000000"/>
          <w:sz w:val="28"/>
          <w:szCs w:val="28"/>
          <w:lang w:val="uk-UA" w:eastAsia="uk-UA"/>
        </w:rPr>
        <w:t xml:space="preserve"> </w:t>
      </w:r>
      <w:r w:rsidR="00D4392E">
        <w:rPr>
          <w:rFonts w:ascii="Times New Roman" w:hAnsi="Times New Roman"/>
          <w:color w:val="000000"/>
          <w:sz w:val="28"/>
          <w:szCs w:val="28"/>
          <w:lang w:val="uk-UA" w:eastAsia="uk-UA"/>
        </w:rPr>
        <w:t>особистої стрілецької</w:t>
      </w:r>
      <w:r>
        <w:rPr>
          <w:rFonts w:ascii="Times New Roman" w:hAnsi="Times New Roman"/>
          <w:color w:val="000000"/>
          <w:sz w:val="28"/>
          <w:szCs w:val="28"/>
          <w:lang w:val="uk-UA" w:eastAsia="uk-UA"/>
        </w:rPr>
        <w:t xml:space="preserve"> </w:t>
      </w:r>
      <w:r w:rsidR="00D4392E">
        <w:rPr>
          <w:rFonts w:ascii="Times New Roman" w:hAnsi="Times New Roman"/>
          <w:color w:val="000000"/>
          <w:sz w:val="28"/>
          <w:szCs w:val="28"/>
          <w:lang w:val="uk-UA" w:eastAsia="uk-UA"/>
        </w:rPr>
        <w:t xml:space="preserve">зброї </w:t>
      </w:r>
      <w:r w:rsidR="00D4392E">
        <w:rPr>
          <w:rFonts w:ascii="Times New Roman" w:hAnsi="Times New Roman"/>
          <w:color w:val="000000"/>
          <w:sz w:val="28"/>
          <w:szCs w:val="28"/>
          <w:lang w:val="uk-UA" w:eastAsia="uk-UA" w:bidi="uk-UA"/>
        </w:rPr>
        <w:t>враховуючи</w:t>
      </w:r>
      <w:r w:rsidR="00D4392E" w:rsidRPr="00D4392E">
        <w:rPr>
          <w:rFonts w:ascii="Times New Roman" w:hAnsi="Times New Roman"/>
          <w:color w:val="000000"/>
          <w:sz w:val="28"/>
          <w:szCs w:val="28"/>
          <w:lang w:val="uk-UA" w:eastAsia="uk-UA" w:bidi="uk-UA"/>
        </w:rPr>
        <w:t xml:space="preserve"> розташування потенційно-небезпечних об’єктів, населених пунктів, об’єктів військов</w:t>
      </w:r>
      <w:r w:rsidR="00D4392E">
        <w:rPr>
          <w:rFonts w:ascii="Times New Roman" w:hAnsi="Times New Roman"/>
          <w:color w:val="000000"/>
          <w:sz w:val="28"/>
          <w:szCs w:val="28"/>
          <w:lang w:val="uk-UA" w:eastAsia="uk-UA" w:bidi="uk-UA"/>
        </w:rPr>
        <w:t>ої та цивільної інфраструктури.</w:t>
      </w:r>
    </w:p>
    <w:p w14:paraId="59F760F7" w14:textId="77777777" w:rsidR="00D4392E" w:rsidRDefault="00D4392E" w:rsidP="00D4392E">
      <w:pPr>
        <w:widowControl w:val="0"/>
        <w:spacing w:after="0" w:line="317" w:lineRule="exact"/>
        <w:ind w:firstLine="840"/>
        <w:jc w:val="both"/>
        <w:rPr>
          <w:rFonts w:ascii="Times New Roman" w:hAnsi="Times New Roman"/>
          <w:color w:val="000000"/>
          <w:sz w:val="28"/>
          <w:szCs w:val="28"/>
          <w:lang w:val="uk-UA" w:eastAsia="uk-UA" w:bidi="uk-UA"/>
        </w:rPr>
      </w:pPr>
      <w:r w:rsidRPr="00D4392E">
        <w:rPr>
          <w:rFonts w:ascii="Times New Roman" w:hAnsi="Times New Roman"/>
          <w:color w:val="000000"/>
          <w:sz w:val="28"/>
          <w:szCs w:val="28"/>
          <w:lang w:val="uk-UA" w:eastAsia="uk-UA" w:bidi="uk-UA"/>
        </w:rPr>
        <w:t xml:space="preserve">Заборонені сектори стрільби вказуються особовому складу </w:t>
      </w:r>
      <w:proofErr w:type="spellStart"/>
      <w:r w:rsidRPr="00D4392E">
        <w:rPr>
          <w:rFonts w:ascii="Times New Roman" w:hAnsi="Times New Roman"/>
          <w:color w:val="000000"/>
          <w:sz w:val="28"/>
          <w:szCs w:val="28"/>
          <w:lang w:val="uk-UA" w:eastAsia="uk-UA" w:bidi="uk-UA"/>
        </w:rPr>
        <w:t>обслуг</w:t>
      </w:r>
      <w:proofErr w:type="spellEnd"/>
      <w:r w:rsidRPr="00D4392E">
        <w:rPr>
          <w:rFonts w:ascii="Times New Roman" w:hAnsi="Times New Roman"/>
          <w:color w:val="000000"/>
          <w:sz w:val="28"/>
          <w:szCs w:val="28"/>
          <w:lang w:val="uk-UA" w:eastAsia="uk-UA" w:bidi="uk-UA"/>
        </w:rPr>
        <w:t xml:space="preserve"> засобів ППО, варти та чергового підрозділу.</w:t>
      </w:r>
    </w:p>
    <w:p w14:paraId="024FD912" w14:textId="77777777" w:rsidR="00D4392E" w:rsidRPr="00D4392E" w:rsidRDefault="00D4392E" w:rsidP="00D4392E">
      <w:pPr>
        <w:widowControl w:val="0"/>
        <w:spacing w:after="0" w:line="312" w:lineRule="exact"/>
        <w:ind w:firstLine="840"/>
        <w:jc w:val="both"/>
        <w:rPr>
          <w:rFonts w:ascii="Times New Roman" w:hAnsi="Times New Roman"/>
          <w:color w:val="000000"/>
          <w:sz w:val="28"/>
          <w:szCs w:val="28"/>
          <w:lang w:val="uk-UA" w:eastAsia="uk-UA" w:bidi="uk-UA"/>
        </w:rPr>
      </w:pPr>
      <w:r w:rsidRPr="00D4392E">
        <w:rPr>
          <w:rFonts w:ascii="Times New Roman" w:hAnsi="Times New Roman"/>
          <w:color w:val="000000"/>
          <w:sz w:val="28"/>
          <w:szCs w:val="28"/>
          <w:lang w:val="uk-UA" w:eastAsia="uk-UA" w:bidi="uk-UA"/>
        </w:rPr>
        <w:t xml:space="preserve">Для недопущення стрільби ЗУ-23-2 (ЗПУ-1) у заборонених секторах, вогневі позиції зазначених засобів можуть додатково обладнуватись обмежувачами наведення автоматичних зенітних гармат (кулеметів) по куту місця </w:t>
      </w:r>
      <w:r>
        <w:rPr>
          <w:rFonts w:ascii="Times New Roman" w:hAnsi="Times New Roman"/>
          <w:color w:val="000000"/>
          <w:sz w:val="28"/>
          <w:szCs w:val="28"/>
          <w:lang w:val="uk-UA" w:eastAsia="uk-UA" w:bidi="uk-UA"/>
        </w:rPr>
        <w:t>і</w:t>
      </w:r>
      <w:r w:rsidRPr="00D4392E">
        <w:rPr>
          <w:rFonts w:ascii="Times New Roman" w:hAnsi="Times New Roman"/>
          <w:color w:val="000000"/>
          <w:sz w:val="28"/>
          <w:szCs w:val="28"/>
          <w:lang w:val="uk-UA" w:eastAsia="uk-UA" w:bidi="uk-UA"/>
        </w:rPr>
        <w:t xml:space="preserve"> азимуту.</w:t>
      </w:r>
    </w:p>
    <w:p w14:paraId="4C474C3F" w14:textId="77777777" w:rsidR="00D4392E" w:rsidRPr="002E488B" w:rsidRDefault="00D4392E" w:rsidP="00D4392E">
      <w:pPr>
        <w:pStyle w:val="ListParagraph"/>
        <w:spacing w:after="0" w:line="240" w:lineRule="auto"/>
        <w:ind w:left="0"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 xml:space="preserve">3.2 </w:t>
      </w:r>
      <w:r w:rsidRPr="002E488B">
        <w:rPr>
          <w:rFonts w:ascii="Times New Roman" w:hAnsi="Times New Roman"/>
          <w:color w:val="000000"/>
          <w:sz w:val="28"/>
          <w:szCs w:val="28"/>
          <w:lang w:val="uk-UA" w:eastAsia="uk-UA"/>
        </w:rPr>
        <w:t>У разі зас</w:t>
      </w:r>
      <w:r>
        <w:rPr>
          <w:rFonts w:ascii="Times New Roman" w:hAnsi="Times New Roman"/>
          <w:color w:val="000000"/>
          <w:sz w:val="28"/>
          <w:szCs w:val="28"/>
          <w:lang w:val="uk-UA" w:eastAsia="uk-UA"/>
        </w:rPr>
        <w:t xml:space="preserve">тосування і використання зброї </w:t>
      </w:r>
      <w:r w:rsidRPr="002E488B">
        <w:rPr>
          <w:rFonts w:ascii="Times New Roman" w:hAnsi="Times New Roman"/>
          <w:color w:val="000000"/>
          <w:sz w:val="28"/>
          <w:szCs w:val="28"/>
          <w:lang w:val="uk-UA" w:eastAsia="uk-UA"/>
        </w:rPr>
        <w:t>ві</w:t>
      </w:r>
      <w:r>
        <w:rPr>
          <w:rFonts w:ascii="Times New Roman" w:hAnsi="Times New Roman"/>
          <w:color w:val="000000"/>
          <w:sz w:val="28"/>
          <w:szCs w:val="28"/>
          <w:lang w:val="uk-UA" w:eastAsia="uk-UA"/>
        </w:rPr>
        <w:t>йськовослужбовець зобов'язаний вжити всіх заходів для того,</w:t>
      </w:r>
      <w:r w:rsidRPr="002E488B">
        <w:rPr>
          <w:rFonts w:ascii="Times New Roman" w:hAnsi="Times New Roman"/>
          <w:color w:val="000000"/>
          <w:sz w:val="28"/>
          <w:szCs w:val="28"/>
          <w:lang w:val="uk-UA" w:eastAsia="uk-UA"/>
        </w:rPr>
        <w:t xml:space="preserve"> щоб не було завдано шкоди стороннім особам</w:t>
      </w:r>
      <w:r>
        <w:rPr>
          <w:rFonts w:ascii="Times New Roman" w:hAnsi="Times New Roman"/>
          <w:color w:val="000000"/>
          <w:sz w:val="28"/>
          <w:szCs w:val="28"/>
          <w:lang w:val="uk-UA" w:eastAsia="uk-UA"/>
        </w:rPr>
        <w:t>.</w:t>
      </w:r>
    </w:p>
    <w:p w14:paraId="6644FC61" w14:textId="77777777" w:rsidR="00FC7823" w:rsidRDefault="00FC7823" w:rsidP="001978F9">
      <w:pPr>
        <w:spacing w:after="0" w:line="240" w:lineRule="auto"/>
        <w:ind w:firstLine="709"/>
        <w:jc w:val="both"/>
        <w:rPr>
          <w:rFonts w:ascii="Times New Roman" w:hAnsi="Times New Roman"/>
          <w:sz w:val="28"/>
          <w:szCs w:val="28"/>
          <w:lang w:val="uk-UA"/>
        </w:rPr>
      </w:pPr>
      <w:r>
        <w:rPr>
          <w:rFonts w:ascii="Times New Roman" w:hAnsi="Times New Roman"/>
          <w:color w:val="000000"/>
          <w:sz w:val="28"/>
          <w:szCs w:val="28"/>
          <w:lang w:val="uk-UA" w:eastAsia="uk-UA"/>
        </w:rPr>
        <w:t>3.</w:t>
      </w:r>
      <w:r w:rsidR="00D4392E">
        <w:rPr>
          <w:rFonts w:ascii="Times New Roman" w:hAnsi="Times New Roman"/>
          <w:color w:val="000000"/>
          <w:sz w:val="28"/>
          <w:szCs w:val="28"/>
          <w:lang w:val="uk-UA" w:eastAsia="uk-UA"/>
        </w:rPr>
        <w:t>3</w:t>
      </w:r>
      <w:r w:rsidR="001978F9">
        <w:rPr>
          <w:rFonts w:ascii="Times New Roman" w:hAnsi="Times New Roman"/>
          <w:color w:val="000000"/>
          <w:sz w:val="28"/>
          <w:szCs w:val="28"/>
          <w:lang w:val="uk-UA" w:eastAsia="uk-UA"/>
        </w:rPr>
        <w:t xml:space="preserve"> </w:t>
      </w:r>
      <w:r w:rsidRPr="005761FD">
        <w:rPr>
          <w:rFonts w:ascii="Times New Roman" w:hAnsi="Times New Roman"/>
          <w:color w:val="000000"/>
          <w:sz w:val="28"/>
          <w:szCs w:val="28"/>
          <w:lang w:val="uk-UA" w:eastAsia="uk-UA"/>
        </w:rPr>
        <w:t>При виявленні</w:t>
      </w:r>
      <w:r w:rsidRPr="005761FD">
        <w:rPr>
          <w:rFonts w:ascii="Times New Roman" w:hAnsi="Times New Roman"/>
          <w:sz w:val="28"/>
          <w:szCs w:val="28"/>
          <w:lang w:val="uk-UA"/>
        </w:rPr>
        <w:t xml:space="preserve"> </w:t>
      </w:r>
      <w:proofErr w:type="spellStart"/>
      <w:r w:rsidRPr="005761FD">
        <w:rPr>
          <w:rFonts w:ascii="Times New Roman" w:hAnsi="Times New Roman"/>
          <w:sz w:val="28"/>
          <w:szCs w:val="28"/>
          <w:lang w:val="uk-UA"/>
        </w:rPr>
        <w:t>БпЛА</w:t>
      </w:r>
      <w:proofErr w:type="spellEnd"/>
      <w:r w:rsidRPr="005761FD">
        <w:rPr>
          <w:rFonts w:ascii="Times New Roman" w:hAnsi="Times New Roman"/>
          <w:sz w:val="28"/>
          <w:szCs w:val="28"/>
          <w:lang w:val="uk-UA"/>
        </w:rPr>
        <w:t xml:space="preserve"> в повітрі </w:t>
      </w:r>
      <w:proofErr w:type="spellStart"/>
      <w:r w:rsidRPr="005761FD">
        <w:rPr>
          <w:rFonts w:ascii="Times New Roman" w:hAnsi="Times New Roman"/>
          <w:sz w:val="28"/>
          <w:szCs w:val="28"/>
          <w:lang w:val="uk-UA"/>
        </w:rPr>
        <w:t>безпольотної</w:t>
      </w:r>
      <w:proofErr w:type="spellEnd"/>
      <w:r w:rsidRPr="005761FD">
        <w:rPr>
          <w:rFonts w:ascii="Times New Roman" w:hAnsi="Times New Roman"/>
          <w:sz w:val="28"/>
          <w:szCs w:val="28"/>
          <w:lang w:val="uk-UA"/>
        </w:rPr>
        <w:t xml:space="preserve"> зони військового об’єкта</w:t>
      </w:r>
      <w:r>
        <w:rPr>
          <w:rFonts w:ascii="Times New Roman" w:hAnsi="Times New Roman"/>
          <w:sz w:val="28"/>
          <w:szCs w:val="28"/>
          <w:lang w:val="uk-UA"/>
        </w:rPr>
        <w:t>,</w:t>
      </w:r>
      <w:r w:rsidRPr="005761FD">
        <w:rPr>
          <w:rFonts w:ascii="Times New Roman" w:hAnsi="Times New Roman"/>
          <w:sz w:val="28"/>
          <w:szCs w:val="28"/>
          <w:lang w:val="uk-UA"/>
        </w:rPr>
        <w:t xml:space="preserve"> озброєні військовослужбовці, </w:t>
      </w:r>
      <w:r>
        <w:rPr>
          <w:rFonts w:ascii="Times New Roman" w:hAnsi="Times New Roman"/>
          <w:sz w:val="28"/>
          <w:szCs w:val="28"/>
          <w:lang w:val="uk-UA"/>
        </w:rPr>
        <w:t xml:space="preserve">займають позиції для </w:t>
      </w:r>
      <w:r w:rsidR="00DB7511">
        <w:rPr>
          <w:rFonts w:ascii="Times New Roman" w:hAnsi="Times New Roman"/>
          <w:sz w:val="28"/>
          <w:szCs w:val="28"/>
          <w:lang w:val="uk-UA"/>
        </w:rPr>
        <w:t>ведення вогню, вогонь відкривають за командою безпосереднього командира (начальника).</w:t>
      </w:r>
    </w:p>
    <w:p w14:paraId="7F9310DE" w14:textId="77777777" w:rsidR="00717FBA" w:rsidRDefault="00DB7511" w:rsidP="00717FBA">
      <w:pPr>
        <w:spacing w:after="0" w:line="240" w:lineRule="auto"/>
        <w:ind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3.</w:t>
      </w:r>
      <w:r w:rsidR="00D4392E">
        <w:rPr>
          <w:rFonts w:ascii="Times New Roman" w:hAnsi="Times New Roman"/>
          <w:color w:val="000000"/>
          <w:sz w:val="28"/>
          <w:szCs w:val="28"/>
          <w:lang w:val="uk-UA" w:eastAsia="uk-UA"/>
        </w:rPr>
        <w:t>4</w:t>
      </w:r>
      <w:r w:rsidR="001978F9">
        <w:rPr>
          <w:rFonts w:ascii="Times New Roman" w:hAnsi="Times New Roman"/>
          <w:color w:val="000000"/>
          <w:sz w:val="28"/>
          <w:szCs w:val="28"/>
          <w:lang w:val="uk-UA" w:eastAsia="uk-UA"/>
        </w:rPr>
        <w:t xml:space="preserve"> </w:t>
      </w:r>
      <w:r w:rsidRPr="00DB7511">
        <w:rPr>
          <w:rFonts w:ascii="Times New Roman" w:hAnsi="Times New Roman"/>
          <w:color w:val="000000"/>
          <w:sz w:val="28"/>
          <w:szCs w:val="28"/>
          <w:lang w:val="uk-UA" w:eastAsia="uk-UA"/>
        </w:rPr>
        <w:t>Чатові на постах вогонь відкривають самостійно</w:t>
      </w:r>
      <w:r>
        <w:rPr>
          <w:rFonts w:ascii="Times New Roman" w:hAnsi="Times New Roman"/>
          <w:color w:val="000000"/>
          <w:sz w:val="28"/>
          <w:szCs w:val="28"/>
          <w:lang w:val="uk-UA" w:eastAsia="uk-UA"/>
        </w:rPr>
        <w:t xml:space="preserve"> про що доповідають начальнику варти (помічнику начальника варти).</w:t>
      </w:r>
    </w:p>
    <w:p w14:paraId="47FB099D" w14:textId="77777777" w:rsidR="00DB7511" w:rsidRPr="00EC2B0B" w:rsidRDefault="00717FBA" w:rsidP="00EC2B0B">
      <w:pPr>
        <w:spacing w:after="0" w:line="240" w:lineRule="auto"/>
        <w:ind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3.</w:t>
      </w:r>
      <w:r w:rsidR="00D4392E">
        <w:rPr>
          <w:rFonts w:ascii="Times New Roman" w:hAnsi="Times New Roman"/>
          <w:color w:val="000000"/>
          <w:sz w:val="28"/>
          <w:szCs w:val="28"/>
          <w:lang w:val="uk-UA" w:eastAsia="uk-UA"/>
        </w:rPr>
        <w:t>5</w:t>
      </w:r>
      <w:r>
        <w:rPr>
          <w:rFonts w:ascii="Times New Roman" w:hAnsi="Times New Roman"/>
          <w:color w:val="000000"/>
          <w:sz w:val="28"/>
          <w:szCs w:val="28"/>
          <w:lang w:val="uk-UA" w:eastAsia="uk-UA"/>
        </w:rPr>
        <w:t xml:space="preserve"> За відсутності візуального спостереження </w:t>
      </w:r>
      <w:proofErr w:type="spellStart"/>
      <w:r w:rsidRPr="005761FD">
        <w:rPr>
          <w:rFonts w:ascii="Times New Roman" w:hAnsi="Times New Roman"/>
          <w:sz w:val="28"/>
          <w:szCs w:val="28"/>
          <w:lang w:val="uk-UA"/>
        </w:rPr>
        <w:t>БпЛА</w:t>
      </w:r>
      <w:proofErr w:type="spellEnd"/>
      <w:r>
        <w:rPr>
          <w:rFonts w:ascii="Times New Roman" w:hAnsi="Times New Roman"/>
          <w:sz w:val="28"/>
          <w:szCs w:val="28"/>
          <w:lang w:val="uk-UA"/>
        </w:rPr>
        <w:t>,</w:t>
      </w:r>
      <w:r w:rsidRPr="00220D2A">
        <w:t xml:space="preserve"> </w:t>
      </w:r>
      <w:r w:rsidRPr="00220D2A">
        <w:rPr>
          <w:rFonts w:ascii="Times New Roman" w:hAnsi="Times New Roman"/>
          <w:sz w:val="28"/>
          <w:szCs w:val="28"/>
          <w:lang w:val="uk-UA"/>
        </w:rPr>
        <w:t>озброєні військовослужбовці</w:t>
      </w:r>
      <w:r>
        <w:rPr>
          <w:rFonts w:ascii="Times New Roman" w:hAnsi="Times New Roman"/>
          <w:sz w:val="28"/>
          <w:szCs w:val="28"/>
          <w:lang w:val="uk-UA"/>
        </w:rPr>
        <w:t xml:space="preserve"> негайно надають доповідь безпосередньому командиру (начальнику), займають позиції для ведення вогню, ведуть спостереження за повітрям.</w:t>
      </w:r>
    </w:p>
    <w:p w14:paraId="04AC9458" w14:textId="77777777" w:rsidR="00CE2507" w:rsidRPr="001978F9" w:rsidRDefault="00FC7823" w:rsidP="001978F9">
      <w:pPr>
        <w:pStyle w:val="ListParagraph"/>
        <w:spacing w:after="0" w:line="240" w:lineRule="auto"/>
        <w:ind w:left="0" w:firstLine="709"/>
        <w:rPr>
          <w:rFonts w:ascii="Times New Roman" w:hAnsi="Times New Roman"/>
          <w:b/>
          <w:color w:val="000000"/>
          <w:sz w:val="28"/>
          <w:szCs w:val="28"/>
          <w:lang w:val="uk-UA" w:eastAsia="uk-UA"/>
        </w:rPr>
      </w:pPr>
      <w:r>
        <w:rPr>
          <w:rFonts w:ascii="Times New Roman" w:hAnsi="Times New Roman"/>
          <w:b/>
          <w:color w:val="000000"/>
          <w:sz w:val="28"/>
          <w:szCs w:val="28"/>
          <w:lang w:val="uk-UA" w:eastAsia="uk-UA"/>
        </w:rPr>
        <w:t>4.</w:t>
      </w:r>
      <w:r w:rsidR="001978F9">
        <w:rPr>
          <w:rFonts w:ascii="Times New Roman" w:hAnsi="Times New Roman"/>
          <w:b/>
          <w:color w:val="000000"/>
          <w:sz w:val="28"/>
          <w:szCs w:val="28"/>
          <w:lang w:val="uk-UA" w:eastAsia="uk-UA"/>
        </w:rPr>
        <w:t xml:space="preserve"> </w:t>
      </w:r>
      <w:r w:rsidRPr="007E736C">
        <w:rPr>
          <w:rFonts w:ascii="Times New Roman" w:hAnsi="Times New Roman"/>
          <w:b/>
          <w:color w:val="000000"/>
          <w:sz w:val="28"/>
          <w:szCs w:val="28"/>
          <w:lang w:val="uk-UA" w:eastAsia="uk-UA"/>
        </w:rPr>
        <w:t>Порядок доповіді про застосування зброї</w:t>
      </w:r>
      <w:r w:rsidR="001C756E">
        <w:rPr>
          <w:rFonts w:ascii="Times New Roman" w:hAnsi="Times New Roman"/>
          <w:b/>
          <w:color w:val="000000"/>
          <w:sz w:val="28"/>
          <w:szCs w:val="28"/>
          <w:lang w:val="uk-UA" w:eastAsia="uk-UA"/>
        </w:rPr>
        <w:t>.</w:t>
      </w:r>
    </w:p>
    <w:p w14:paraId="6BC3B24F" w14:textId="77777777" w:rsidR="00767D11" w:rsidRPr="007E736C" w:rsidRDefault="00767D11" w:rsidP="00767D11">
      <w:pPr>
        <w:pStyle w:val="ListParagraph"/>
        <w:spacing w:after="0" w:line="240" w:lineRule="auto"/>
        <w:ind w:left="0"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 xml:space="preserve">4.1 </w:t>
      </w:r>
      <w:r w:rsidRPr="007E736C">
        <w:rPr>
          <w:rFonts w:ascii="Times New Roman" w:hAnsi="Times New Roman"/>
          <w:color w:val="000000"/>
          <w:sz w:val="28"/>
          <w:szCs w:val="28"/>
          <w:lang w:val="uk-UA" w:eastAsia="uk-UA"/>
        </w:rPr>
        <w:t>Застосування зброї, бойової те</w:t>
      </w:r>
      <w:r w:rsidR="00A30A46">
        <w:rPr>
          <w:rFonts w:ascii="Times New Roman" w:hAnsi="Times New Roman"/>
          <w:color w:val="000000"/>
          <w:sz w:val="28"/>
          <w:szCs w:val="28"/>
          <w:lang w:val="uk-UA" w:eastAsia="uk-UA"/>
        </w:rPr>
        <w:t>хніки у випадках, зазначених в і</w:t>
      </w:r>
      <w:r w:rsidRPr="007E736C">
        <w:rPr>
          <w:rFonts w:ascii="Times New Roman" w:hAnsi="Times New Roman"/>
          <w:color w:val="000000"/>
          <w:sz w:val="28"/>
          <w:szCs w:val="28"/>
          <w:lang w:val="uk-UA" w:eastAsia="uk-UA"/>
        </w:rPr>
        <w:t>нструкції, має бути адекватним ступеню суспільної небезпеки дій правопорушників. Військовослужбовці повинні використовувати наявні можливості розв’язувати завдання ненасильницькими методами.</w:t>
      </w:r>
    </w:p>
    <w:p w14:paraId="4D9C5F55" w14:textId="77777777" w:rsidR="00767D11" w:rsidRPr="001F1EF8" w:rsidRDefault="00767D11" w:rsidP="00767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8"/>
          <w:szCs w:val="28"/>
          <w:lang w:val="uk-UA" w:eastAsia="uk-UA"/>
        </w:rPr>
      </w:pPr>
      <w:r w:rsidRPr="001F1EF8">
        <w:rPr>
          <w:rFonts w:ascii="Times New Roman" w:hAnsi="Times New Roman"/>
          <w:color w:val="000000"/>
          <w:sz w:val="28"/>
          <w:szCs w:val="28"/>
          <w:lang w:val="uk-UA" w:eastAsia="uk-UA"/>
        </w:rPr>
        <w:lastRenderedPageBreak/>
        <w:t xml:space="preserve">4.2. </w:t>
      </w:r>
      <w:r w:rsidR="001C756E">
        <w:rPr>
          <w:rFonts w:ascii="Times New Roman" w:hAnsi="Times New Roman"/>
          <w:color w:val="000000"/>
          <w:sz w:val="28"/>
          <w:szCs w:val="28"/>
          <w:lang w:val="uk-UA" w:eastAsia="uk-UA"/>
        </w:rPr>
        <w:t xml:space="preserve">Про </w:t>
      </w:r>
      <w:r>
        <w:rPr>
          <w:rFonts w:ascii="Times New Roman" w:hAnsi="Times New Roman"/>
          <w:color w:val="000000"/>
          <w:sz w:val="28"/>
          <w:szCs w:val="28"/>
          <w:lang w:val="uk-UA" w:eastAsia="uk-UA"/>
        </w:rPr>
        <w:t xml:space="preserve">застосування </w:t>
      </w:r>
      <w:r w:rsidRPr="001F1EF8">
        <w:rPr>
          <w:rFonts w:ascii="Times New Roman" w:hAnsi="Times New Roman"/>
          <w:color w:val="000000"/>
          <w:sz w:val="28"/>
          <w:szCs w:val="28"/>
          <w:lang w:val="uk-UA" w:eastAsia="uk-UA"/>
        </w:rPr>
        <w:t xml:space="preserve">фізичної  сили та спеціальних засобів </w:t>
      </w:r>
      <w:r>
        <w:rPr>
          <w:rFonts w:ascii="Times New Roman" w:hAnsi="Times New Roman"/>
          <w:color w:val="000000"/>
          <w:sz w:val="28"/>
          <w:szCs w:val="28"/>
          <w:lang w:val="uk-UA" w:eastAsia="uk-UA"/>
        </w:rPr>
        <w:t xml:space="preserve">військовослужбовець доповідає </w:t>
      </w:r>
      <w:r w:rsidRPr="001F1EF8">
        <w:rPr>
          <w:rFonts w:ascii="Times New Roman" w:hAnsi="Times New Roman"/>
          <w:color w:val="000000"/>
          <w:sz w:val="28"/>
          <w:szCs w:val="28"/>
          <w:lang w:val="uk-UA" w:eastAsia="uk-UA"/>
        </w:rPr>
        <w:t xml:space="preserve">своєму безпосередньому командирові (начальникові). </w:t>
      </w:r>
      <w:bookmarkStart w:id="0" w:name="o98"/>
      <w:bookmarkEnd w:id="0"/>
      <w:r w:rsidRPr="001F1EF8">
        <w:rPr>
          <w:rFonts w:ascii="Times New Roman" w:hAnsi="Times New Roman"/>
          <w:color w:val="000000"/>
          <w:sz w:val="28"/>
          <w:szCs w:val="28"/>
          <w:lang w:val="uk-UA" w:eastAsia="uk-UA"/>
        </w:rPr>
        <w:t>Про поранення або</w:t>
      </w:r>
      <w:r>
        <w:rPr>
          <w:rFonts w:ascii="Times New Roman" w:hAnsi="Times New Roman"/>
          <w:color w:val="000000"/>
          <w:sz w:val="28"/>
          <w:szCs w:val="28"/>
          <w:lang w:val="uk-UA" w:eastAsia="uk-UA"/>
        </w:rPr>
        <w:t xml:space="preserve"> смерть, що сталися внаслідок </w:t>
      </w:r>
      <w:r w:rsidRPr="001F1EF8">
        <w:rPr>
          <w:rFonts w:ascii="Times New Roman" w:hAnsi="Times New Roman"/>
          <w:color w:val="000000"/>
          <w:sz w:val="28"/>
          <w:szCs w:val="28"/>
          <w:lang w:val="uk-UA" w:eastAsia="uk-UA"/>
        </w:rPr>
        <w:t xml:space="preserve">застосування </w:t>
      </w:r>
      <w:r>
        <w:rPr>
          <w:rFonts w:ascii="Times New Roman" w:hAnsi="Times New Roman"/>
          <w:color w:val="000000"/>
          <w:sz w:val="28"/>
          <w:szCs w:val="28"/>
          <w:lang w:val="uk-UA" w:eastAsia="uk-UA"/>
        </w:rPr>
        <w:t xml:space="preserve">фізичного впливу і спеціальних засобів, </w:t>
      </w:r>
      <w:r w:rsidRPr="001F1EF8">
        <w:rPr>
          <w:rFonts w:ascii="Times New Roman" w:hAnsi="Times New Roman"/>
          <w:color w:val="000000"/>
          <w:sz w:val="28"/>
          <w:szCs w:val="28"/>
          <w:lang w:val="uk-UA" w:eastAsia="uk-UA"/>
        </w:rPr>
        <w:t>а також</w:t>
      </w:r>
      <w:r>
        <w:rPr>
          <w:rFonts w:ascii="Times New Roman" w:hAnsi="Times New Roman"/>
          <w:color w:val="000000"/>
          <w:sz w:val="28"/>
          <w:szCs w:val="28"/>
          <w:lang w:val="uk-UA" w:eastAsia="uk-UA"/>
        </w:rPr>
        <w:t xml:space="preserve"> про всі випадки застосування зброї </w:t>
      </w:r>
      <w:r w:rsidRPr="001F1EF8">
        <w:rPr>
          <w:rFonts w:ascii="Times New Roman" w:hAnsi="Times New Roman"/>
          <w:color w:val="000000"/>
          <w:sz w:val="28"/>
          <w:szCs w:val="28"/>
          <w:lang w:val="uk-UA" w:eastAsia="uk-UA"/>
        </w:rPr>
        <w:t>військовослу</w:t>
      </w:r>
      <w:r>
        <w:rPr>
          <w:rFonts w:ascii="Times New Roman" w:hAnsi="Times New Roman"/>
          <w:color w:val="000000"/>
          <w:sz w:val="28"/>
          <w:szCs w:val="28"/>
          <w:lang w:val="uk-UA" w:eastAsia="uk-UA"/>
        </w:rPr>
        <w:t xml:space="preserve">жбовець зобов'язаний  негайно </w:t>
      </w:r>
      <w:r w:rsidRPr="001F1EF8">
        <w:rPr>
          <w:rFonts w:ascii="Times New Roman" w:hAnsi="Times New Roman"/>
          <w:color w:val="000000"/>
          <w:sz w:val="28"/>
          <w:szCs w:val="28"/>
          <w:lang w:val="uk-UA" w:eastAsia="uk-UA"/>
        </w:rPr>
        <w:t>і письмово</w:t>
      </w:r>
      <w:r>
        <w:rPr>
          <w:rFonts w:ascii="Times New Roman" w:hAnsi="Times New Roman"/>
          <w:color w:val="000000"/>
          <w:sz w:val="28"/>
          <w:szCs w:val="28"/>
          <w:lang w:val="uk-UA" w:eastAsia="uk-UA"/>
        </w:rPr>
        <w:t xml:space="preserve"> повідомити </w:t>
      </w:r>
      <w:r w:rsidRPr="001F1EF8">
        <w:rPr>
          <w:rFonts w:ascii="Times New Roman" w:hAnsi="Times New Roman"/>
          <w:color w:val="000000"/>
          <w:sz w:val="28"/>
          <w:szCs w:val="28"/>
          <w:lang w:val="uk-UA" w:eastAsia="uk-UA"/>
        </w:rPr>
        <w:t>с</w:t>
      </w:r>
      <w:r>
        <w:rPr>
          <w:rFonts w:ascii="Times New Roman" w:hAnsi="Times New Roman"/>
          <w:color w:val="000000"/>
          <w:sz w:val="28"/>
          <w:szCs w:val="28"/>
          <w:lang w:val="uk-UA" w:eastAsia="uk-UA"/>
        </w:rPr>
        <w:t xml:space="preserve">вого командира (начальника), а </w:t>
      </w:r>
      <w:r w:rsidRPr="001F1EF8">
        <w:rPr>
          <w:rFonts w:ascii="Times New Roman" w:hAnsi="Times New Roman"/>
          <w:color w:val="000000"/>
          <w:sz w:val="28"/>
          <w:szCs w:val="28"/>
          <w:lang w:val="uk-UA" w:eastAsia="uk-UA"/>
        </w:rPr>
        <w:t>командир (начальник) військо</w:t>
      </w:r>
      <w:r>
        <w:rPr>
          <w:rFonts w:ascii="Times New Roman" w:hAnsi="Times New Roman"/>
          <w:color w:val="000000"/>
          <w:sz w:val="28"/>
          <w:szCs w:val="28"/>
          <w:lang w:val="uk-UA" w:eastAsia="uk-UA"/>
        </w:rPr>
        <w:t xml:space="preserve">вої частини негайно доповідає </w:t>
      </w:r>
      <w:r w:rsidRPr="001F1EF8">
        <w:rPr>
          <w:rFonts w:ascii="Times New Roman" w:hAnsi="Times New Roman"/>
          <w:color w:val="000000"/>
          <w:sz w:val="28"/>
          <w:szCs w:val="28"/>
          <w:lang w:val="uk-UA" w:eastAsia="uk-UA"/>
        </w:rPr>
        <w:t xml:space="preserve">безпосередньому </w:t>
      </w:r>
      <w:r>
        <w:rPr>
          <w:rFonts w:ascii="Times New Roman" w:hAnsi="Times New Roman"/>
          <w:color w:val="000000"/>
          <w:sz w:val="28"/>
          <w:szCs w:val="28"/>
          <w:lang w:val="uk-UA" w:eastAsia="uk-UA"/>
        </w:rPr>
        <w:t xml:space="preserve">командирові (начальникові), а також повідомляє </w:t>
      </w:r>
      <w:r w:rsidRPr="001F1EF8">
        <w:rPr>
          <w:rFonts w:ascii="Times New Roman" w:hAnsi="Times New Roman"/>
          <w:color w:val="000000"/>
          <w:sz w:val="28"/>
          <w:szCs w:val="28"/>
          <w:lang w:val="uk-UA" w:eastAsia="uk-UA"/>
        </w:rPr>
        <w:t xml:space="preserve">відповідного </w:t>
      </w:r>
      <w:r>
        <w:rPr>
          <w:rFonts w:ascii="Times New Roman" w:hAnsi="Times New Roman"/>
          <w:color w:val="000000"/>
          <w:sz w:val="28"/>
          <w:szCs w:val="28"/>
          <w:lang w:val="uk-UA" w:eastAsia="uk-UA"/>
        </w:rPr>
        <w:t xml:space="preserve">прокурора та начальника органу управління Військової </w:t>
      </w:r>
      <w:r w:rsidRPr="001F1EF8">
        <w:rPr>
          <w:rFonts w:ascii="Times New Roman" w:hAnsi="Times New Roman"/>
          <w:color w:val="000000"/>
          <w:sz w:val="28"/>
          <w:szCs w:val="28"/>
          <w:lang w:val="uk-UA" w:eastAsia="uk-UA"/>
        </w:rPr>
        <w:t xml:space="preserve">служби </w:t>
      </w:r>
      <w:r>
        <w:rPr>
          <w:rFonts w:ascii="Times New Roman" w:hAnsi="Times New Roman"/>
          <w:color w:val="000000"/>
          <w:sz w:val="28"/>
          <w:szCs w:val="28"/>
          <w:lang w:val="uk-UA" w:eastAsia="uk-UA"/>
        </w:rPr>
        <w:t>правопорядку Збройних</w:t>
      </w:r>
      <w:r w:rsidRPr="001F1EF8">
        <w:rPr>
          <w:rFonts w:ascii="Times New Roman" w:hAnsi="Times New Roman"/>
          <w:color w:val="000000"/>
          <w:sz w:val="28"/>
          <w:szCs w:val="28"/>
          <w:lang w:val="uk-UA" w:eastAsia="uk-UA"/>
        </w:rPr>
        <w:t xml:space="preserve"> Сил України (далі - Служба правопорядку) в гарнізоні.</w:t>
      </w:r>
    </w:p>
    <w:p w14:paraId="0302299B" w14:textId="77777777" w:rsidR="00767D11" w:rsidRPr="00E368B9" w:rsidRDefault="00767D11" w:rsidP="00767D11">
      <w:pPr>
        <w:pStyle w:val="ListParagraph"/>
        <w:spacing w:after="0" w:line="240" w:lineRule="auto"/>
        <w:ind w:left="0" w:firstLine="709"/>
        <w:jc w:val="both"/>
        <w:rPr>
          <w:rFonts w:ascii="Times New Roman" w:hAnsi="Times New Roman"/>
          <w:color w:val="000000"/>
          <w:sz w:val="28"/>
          <w:szCs w:val="28"/>
          <w:lang w:val="uk-UA" w:eastAsia="uk-UA"/>
        </w:rPr>
      </w:pPr>
      <w:bookmarkStart w:id="1" w:name="o99"/>
      <w:bookmarkStart w:id="2" w:name="o100"/>
      <w:bookmarkEnd w:id="1"/>
      <w:bookmarkEnd w:id="2"/>
      <w:r>
        <w:rPr>
          <w:rFonts w:ascii="Times New Roman" w:hAnsi="Times New Roman"/>
          <w:color w:val="000000"/>
          <w:sz w:val="28"/>
          <w:szCs w:val="28"/>
          <w:lang w:val="uk-UA" w:eastAsia="uk-UA"/>
        </w:rPr>
        <w:t xml:space="preserve">4.3 </w:t>
      </w:r>
      <w:r w:rsidRPr="00E368B9">
        <w:rPr>
          <w:rFonts w:ascii="Times New Roman" w:hAnsi="Times New Roman"/>
          <w:color w:val="000000"/>
          <w:sz w:val="28"/>
          <w:szCs w:val="28"/>
          <w:lang w:val="uk-UA" w:eastAsia="uk-UA"/>
        </w:rPr>
        <w:t>У кожному разі після застосування зброї, бойової техніки для здійснення силового затримання правопорушників військовослужбовці, які їх застосували, подають рапорт по суті справи своєму безпосередньому начальнику.</w:t>
      </w:r>
      <w:r>
        <w:rPr>
          <w:rFonts w:ascii="Times New Roman" w:hAnsi="Times New Roman"/>
          <w:color w:val="000000"/>
          <w:sz w:val="28"/>
          <w:szCs w:val="28"/>
          <w:lang w:val="uk-UA" w:eastAsia="uk-UA"/>
        </w:rPr>
        <w:t xml:space="preserve"> </w:t>
      </w:r>
      <w:r w:rsidRPr="00E368B9">
        <w:rPr>
          <w:rFonts w:ascii="Times New Roman" w:hAnsi="Times New Roman"/>
          <w:color w:val="000000"/>
          <w:sz w:val="28"/>
          <w:szCs w:val="28"/>
          <w:lang w:val="uk-UA" w:eastAsia="uk-UA"/>
        </w:rPr>
        <w:t>У рапорті відображається: підстави та обставини застосування зброї, бойової техніки (місце, час, наявність людей на місці події, кількість військовослужбовців, які застосовували силу), зміст правопорушення, відомості про осіб, щодо яких було застосовано силу, ким прийнято рішення (відданий наказ) на застосування зброї, розхід боєприпасів, наслідки їх застосування, дані про можливих свідків, яку допомогу надано постраждалим.</w:t>
      </w:r>
    </w:p>
    <w:p w14:paraId="0502DE1A" w14:textId="77777777" w:rsidR="00767D11" w:rsidRPr="00E368B9" w:rsidRDefault="00767D11" w:rsidP="00767D11">
      <w:pPr>
        <w:pStyle w:val="ListParagraph"/>
        <w:spacing w:after="0" w:line="240" w:lineRule="auto"/>
        <w:ind w:left="0"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 xml:space="preserve">4.4. </w:t>
      </w:r>
      <w:r w:rsidRPr="00E368B9">
        <w:rPr>
          <w:rFonts w:ascii="Times New Roman" w:hAnsi="Times New Roman"/>
          <w:color w:val="000000"/>
          <w:sz w:val="28"/>
          <w:szCs w:val="28"/>
          <w:lang w:val="uk-UA" w:eastAsia="uk-UA"/>
        </w:rPr>
        <w:t>Якщо застосування зброї, бойової техніки спричинило поранення або смерть, військовослужбовець зобов'язаний негайно письмово доповісти  безпосередньому начальнику.</w:t>
      </w:r>
      <w:r>
        <w:rPr>
          <w:rFonts w:ascii="Times New Roman" w:hAnsi="Times New Roman"/>
          <w:color w:val="000000"/>
          <w:sz w:val="28"/>
          <w:szCs w:val="28"/>
          <w:lang w:val="uk-UA" w:eastAsia="uk-UA"/>
        </w:rPr>
        <w:t xml:space="preserve"> </w:t>
      </w:r>
      <w:r w:rsidRPr="00E368B9">
        <w:rPr>
          <w:rFonts w:ascii="Times New Roman" w:hAnsi="Times New Roman"/>
          <w:color w:val="000000"/>
          <w:sz w:val="28"/>
          <w:szCs w:val="28"/>
          <w:lang w:val="uk-UA" w:eastAsia="uk-UA"/>
        </w:rPr>
        <w:t>Командир підрозділу негайно доповідає командиру військової частини та повідомляє прокурора. За потреби він інформує керівників місцевих органів виконавчої влади.</w:t>
      </w:r>
    </w:p>
    <w:p w14:paraId="5A0F472A" w14:textId="77777777" w:rsidR="00767D11" w:rsidRDefault="00767D11" w:rsidP="00767D11">
      <w:pPr>
        <w:pStyle w:val="ListParagraph"/>
        <w:spacing w:after="0" w:line="240" w:lineRule="auto"/>
        <w:ind w:left="0"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 xml:space="preserve">4.5 </w:t>
      </w:r>
      <w:r w:rsidRPr="00220D2A">
        <w:rPr>
          <w:rFonts w:ascii="Times New Roman" w:hAnsi="Times New Roman"/>
          <w:color w:val="000000"/>
          <w:sz w:val="28"/>
          <w:szCs w:val="28"/>
          <w:lang w:val="uk-UA" w:eastAsia="uk-UA"/>
        </w:rPr>
        <w:t xml:space="preserve">Після застосування зброї, бойової техніки для силового затримання правопорушників проводиться службове розслідування. Про результати розслідування доповідається по команді. </w:t>
      </w:r>
    </w:p>
    <w:p w14:paraId="1729FE2D" w14:textId="77777777" w:rsidR="00767D11" w:rsidRDefault="00767D11" w:rsidP="00767D11">
      <w:pPr>
        <w:spacing w:after="0" w:line="240" w:lineRule="auto"/>
        <w:ind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 xml:space="preserve">4.6 Про всі порушення </w:t>
      </w:r>
      <w:proofErr w:type="spellStart"/>
      <w:r w:rsidRPr="00731F63">
        <w:rPr>
          <w:rFonts w:ascii="Times New Roman" w:hAnsi="Times New Roman"/>
          <w:color w:val="000000"/>
          <w:sz w:val="28"/>
          <w:szCs w:val="28"/>
          <w:lang w:val="uk-UA" w:eastAsia="uk-UA"/>
        </w:rPr>
        <w:t>безпольотної</w:t>
      </w:r>
      <w:proofErr w:type="spellEnd"/>
      <w:r w:rsidRPr="00731F63">
        <w:rPr>
          <w:rFonts w:ascii="Times New Roman" w:hAnsi="Times New Roman"/>
          <w:color w:val="000000"/>
          <w:sz w:val="28"/>
          <w:szCs w:val="28"/>
          <w:lang w:val="uk-UA" w:eastAsia="uk-UA"/>
        </w:rPr>
        <w:t xml:space="preserve"> зони військового об’єкта</w:t>
      </w:r>
      <w:r>
        <w:rPr>
          <w:rFonts w:ascii="Times New Roman" w:hAnsi="Times New Roman"/>
          <w:color w:val="000000"/>
          <w:sz w:val="28"/>
          <w:szCs w:val="28"/>
          <w:lang w:val="uk-UA" w:eastAsia="uk-UA"/>
        </w:rPr>
        <w:t>, відкриття вогню</w:t>
      </w:r>
      <w:r w:rsidRPr="00731F63">
        <w:rPr>
          <w:rFonts w:ascii="Times New Roman" w:hAnsi="Times New Roman"/>
          <w:color w:val="000000"/>
          <w:sz w:val="28"/>
          <w:szCs w:val="28"/>
          <w:lang w:val="uk-UA" w:eastAsia="uk-UA"/>
        </w:rPr>
        <w:t xml:space="preserve"> </w:t>
      </w:r>
      <w:r>
        <w:rPr>
          <w:rFonts w:ascii="Times New Roman" w:hAnsi="Times New Roman"/>
          <w:color w:val="000000"/>
          <w:sz w:val="28"/>
          <w:szCs w:val="28"/>
          <w:lang w:val="uk-UA" w:eastAsia="uk-UA"/>
        </w:rPr>
        <w:t>чатовими, начальник варти (помічник начальника варти) негайно доповідає черговому військової частини.</w:t>
      </w:r>
    </w:p>
    <w:p w14:paraId="4108CC6E" w14:textId="77777777" w:rsidR="00767D11" w:rsidRDefault="00767D11" w:rsidP="00767D11">
      <w:pPr>
        <w:spacing w:after="0" w:line="240" w:lineRule="auto"/>
        <w:ind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4.7 Черговий частини доповідає командиру військової частини, оперативному черговому командування Десантно-штурмових військ Збройних Сил України, повідомляє місцевий відділ Національної поліції та органи Служби безпеки України, а також відділення (зональні відділи) Військової служби правопорядку.</w:t>
      </w:r>
    </w:p>
    <w:p w14:paraId="099767C3" w14:textId="77777777" w:rsidR="00767D11" w:rsidRPr="005F6130" w:rsidRDefault="00767D11" w:rsidP="005F6130">
      <w:pPr>
        <w:spacing w:after="0" w:line="240" w:lineRule="auto"/>
        <w:ind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 xml:space="preserve">Черговий частини надсилає схему прольоту </w:t>
      </w:r>
      <w:proofErr w:type="spellStart"/>
      <w:r>
        <w:rPr>
          <w:rFonts w:ascii="Times New Roman" w:hAnsi="Times New Roman"/>
          <w:color w:val="000000"/>
          <w:sz w:val="28"/>
          <w:szCs w:val="28"/>
          <w:lang w:val="uk-UA" w:eastAsia="uk-UA"/>
        </w:rPr>
        <w:t>БпЛА</w:t>
      </w:r>
      <w:proofErr w:type="spellEnd"/>
      <w:r>
        <w:rPr>
          <w:rFonts w:ascii="Times New Roman" w:hAnsi="Times New Roman"/>
          <w:color w:val="000000"/>
          <w:sz w:val="28"/>
          <w:szCs w:val="28"/>
          <w:lang w:val="uk-UA" w:eastAsia="uk-UA"/>
        </w:rPr>
        <w:t xml:space="preserve"> (згідно додатку до Інструкції) оперативному черговому командування Десантно-штурмових військ Збройних Сил України в термін, не пізніше чотирьох годин після прольоту </w:t>
      </w:r>
      <w:proofErr w:type="spellStart"/>
      <w:r>
        <w:rPr>
          <w:rFonts w:ascii="Times New Roman" w:hAnsi="Times New Roman"/>
          <w:color w:val="000000"/>
          <w:sz w:val="28"/>
          <w:szCs w:val="28"/>
          <w:lang w:val="uk-UA" w:eastAsia="uk-UA"/>
        </w:rPr>
        <w:t>БпЛА</w:t>
      </w:r>
      <w:proofErr w:type="spellEnd"/>
      <w:r>
        <w:rPr>
          <w:rFonts w:ascii="Times New Roman" w:hAnsi="Times New Roman"/>
          <w:color w:val="000000"/>
          <w:sz w:val="28"/>
          <w:szCs w:val="28"/>
          <w:lang w:val="uk-UA" w:eastAsia="uk-UA"/>
        </w:rPr>
        <w:t>.</w:t>
      </w:r>
    </w:p>
    <w:p w14:paraId="1074687A" w14:textId="77777777" w:rsidR="00606935" w:rsidRPr="00B32B37" w:rsidRDefault="00606935" w:rsidP="00767D11">
      <w:pPr>
        <w:spacing w:after="0" w:line="240" w:lineRule="auto"/>
        <w:jc w:val="both"/>
        <w:rPr>
          <w:rFonts w:ascii="Times New Roman" w:hAnsi="Times New Roman"/>
          <w:color w:val="000000"/>
          <w:lang w:val="uk-UA" w:eastAsia="uk-UA"/>
        </w:rPr>
      </w:pPr>
    </w:p>
    <w:p w14:paraId="5CD8D27B" w14:textId="054A252B" w:rsidR="005F6130" w:rsidRPr="001F246E" w:rsidRDefault="00367047" w:rsidP="005F6130">
      <w:pPr>
        <w:pStyle w:val="Heading4"/>
        <w:spacing w:before="0" w:after="0"/>
        <w:rPr>
          <w:b w:val="0"/>
          <w:lang w:val="uk-UA"/>
        </w:rPr>
      </w:pPr>
      <w:r>
        <w:rPr>
          <w:b w:val="0"/>
          <w:lang w:val="uk-UA"/>
        </w:rPr>
        <w:t>Н</w:t>
      </w:r>
      <w:r w:rsidR="005F6130">
        <w:rPr>
          <w:b w:val="0"/>
          <w:lang w:val="uk-UA"/>
        </w:rPr>
        <w:t>а</w:t>
      </w:r>
      <w:r w:rsidR="005F6130" w:rsidRPr="001F246E">
        <w:rPr>
          <w:b w:val="0"/>
          <w:lang w:val="uk-UA"/>
        </w:rPr>
        <w:t>чальника штабу – заступник</w:t>
      </w:r>
      <w:r w:rsidR="005F6130">
        <w:rPr>
          <w:b w:val="0"/>
          <w:lang w:val="uk-UA"/>
        </w:rPr>
        <w:t>а</w:t>
      </w:r>
      <w:r w:rsidR="005F6130" w:rsidRPr="001F246E">
        <w:rPr>
          <w:b w:val="0"/>
          <w:lang w:val="uk-UA"/>
        </w:rPr>
        <w:t xml:space="preserve"> командира </w:t>
      </w:r>
      <w:r>
        <w:rPr>
          <w:b w:val="0"/>
          <w:lang w:val="uk-UA"/>
        </w:rPr>
        <w:t>1 навчального батальйону</w:t>
      </w:r>
    </w:p>
    <w:p w14:paraId="050FA170" w14:textId="47B0C85C" w:rsidR="005F6130" w:rsidRPr="00D81693" w:rsidRDefault="00367047" w:rsidP="005F6130">
      <w:pPr>
        <w:pStyle w:val="11"/>
        <w:spacing w:line="240" w:lineRule="auto"/>
        <w:ind w:firstLine="0"/>
        <w:jc w:val="both"/>
        <w:rPr>
          <w:rFonts w:ascii="Times New Roman" w:hAnsi="Times New Roman"/>
          <w:szCs w:val="28"/>
        </w:rPr>
      </w:pPr>
      <w:r>
        <w:rPr>
          <w:rFonts w:ascii="Times New Roman" w:hAnsi="Times New Roman"/>
          <w:szCs w:val="28"/>
        </w:rPr>
        <w:t xml:space="preserve">майор                                                                                     Володимир ДОВБИШ </w:t>
      </w:r>
    </w:p>
    <w:p w14:paraId="43B0F69E" w14:textId="7BA4904C" w:rsidR="00735306" w:rsidRPr="00367047" w:rsidRDefault="00367047" w:rsidP="00606935">
      <w:pPr>
        <w:pStyle w:val="20"/>
        <w:shd w:val="clear" w:color="auto" w:fill="auto"/>
        <w:spacing w:before="0" w:after="0" w:line="240" w:lineRule="auto"/>
        <w:rPr>
          <w:rFonts w:ascii="Times New Roman" w:hAnsi="Times New Roman"/>
          <w:lang w:val="uk-UA"/>
        </w:rPr>
      </w:pPr>
      <w:r>
        <w:rPr>
          <w:rFonts w:ascii="Times New Roman" w:hAnsi="Times New Roman"/>
          <w:lang w:val="uk-UA"/>
        </w:rPr>
        <w:t xml:space="preserve">  </w:t>
      </w:r>
    </w:p>
    <w:p w14:paraId="76F1D653" w14:textId="77777777" w:rsidR="00767D11" w:rsidRDefault="00767D11" w:rsidP="009F2D8B">
      <w:pPr>
        <w:pStyle w:val="Normal1"/>
        <w:tabs>
          <w:tab w:val="left" w:pos="8505"/>
        </w:tabs>
        <w:spacing w:line="240" w:lineRule="auto"/>
        <w:ind w:right="49" w:firstLine="0"/>
        <w:rPr>
          <w:rFonts w:ascii="Times New Roman" w:hAnsi="Times New Roman"/>
          <w:color w:val="000000"/>
          <w:sz w:val="20"/>
        </w:rPr>
      </w:pPr>
    </w:p>
    <w:p w14:paraId="36B82092" w14:textId="77777777" w:rsidR="00606935" w:rsidRDefault="00606935" w:rsidP="009F2D8B">
      <w:pPr>
        <w:pStyle w:val="Normal1"/>
        <w:tabs>
          <w:tab w:val="left" w:pos="8505"/>
        </w:tabs>
        <w:spacing w:line="240" w:lineRule="auto"/>
        <w:ind w:right="49" w:firstLine="0"/>
        <w:rPr>
          <w:rFonts w:ascii="Times New Roman" w:hAnsi="Times New Roman"/>
          <w:color w:val="000000"/>
          <w:sz w:val="20"/>
        </w:rPr>
      </w:pPr>
    </w:p>
    <w:p w14:paraId="52D32731" w14:textId="77777777" w:rsidR="00367047" w:rsidRDefault="00367047" w:rsidP="009F2D8B">
      <w:pPr>
        <w:pStyle w:val="Normal1"/>
        <w:tabs>
          <w:tab w:val="left" w:pos="8505"/>
        </w:tabs>
        <w:spacing w:line="240" w:lineRule="auto"/>
        <w:ind w:right="49" w:firstLine="0"/>
        <w:rPr>
          <w:rFonts w:ascii="Times New Roman" w:hAnsi="Times New Roman"/>
          <w:color w:val="000000"/>
          <w:sz w:val="20"/>
        </w:rPr>
      </w:pPr>
    </w:p>
    <w:p w14:paraId="7624C7EF" w14:textId="77777777" w:rsidR="00367047" w:rsidRDefault="00367047" w:rsidP="009F2D8B">
      <w:pPr>
        <w:pStyle w:val="Normal1"/>
        <w:tabs>
          <w:tab w:val="left" w:pos="8505"/>
        </w:tabs>
        <w:spacing w:line="240" w:lineRule="auto"/>
        <w:ind w:right="49" w:firstLine="0"/>
        <w:rPr>
          <w:rFonts w:ascii="Times New Roman" w:hAnsi="Times New Roman"/>
          <w:color w:val="000000"/>
          <w:sz w:val="20"/>
        </w:rPr>
      </w:pPr>
    </w:p>
    <w:sectPr w:rsidR="00367047" w:rsidSect="00252ED4">
      <w:pgSz w:w="11906" w:h="16838"/>
      <w:pgMar w:top="819" w:right="567" w:bottom="567"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00"/>
    <w:family w:val="roman"/>
    <w:pitch w:val="variable"/>
    <w:sig w:usb0="04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lvlText w:val="1.%1."/>
      <w:lvlJc w:val="left"/>
      <w:rPr>
        <w:rFonts w:ascii="Sylfaen" w:hAnsi="Sylfaen" w:cs="Sylfaen"/>
        <w:b w:val="0"/>
        <w:bCs w:val="0"/>
        <w:i w:val="0"/>
        <w:iCs w:val="0"/>
        <w:smallCaps w:val="0"/>
        <w:strike w:val="0"/>
        <w:color w:val="000000"/>
        <w:spacing w:val="0"/>
        <w:w w:val="100"/>
        <w:position w:val="0"/>
        <w:sz w:val="24"/>
        <w:szCs w:val="24"/>
        <w:u w:val="none"/>
      </w:rPr>
    </w:lvl>
    <w:lvl w:ilvl="1">
      <w:start w:val="1"/>
      <w:numFmt w:val="decimal"/>
      <w:lvlText w:val="1.%1."/>
      <w:lvlJc w:val="left"/>
      <w:rPr>
        <w:rFonts w:ascii="Sylfaen" w:hAnsi="Sylfaen" w:cs="Sylfaen"/>
        <w:b w:val="0"/>
        <w:bCs w:val="0"/>
        <w:i w:val="0"/>
        <w:iCs w:val="0"/>
        <w:smallCaps w:val="0"/>
        <w:strike w:val="0"/>
        <w:color w:val="000000"/>
        <w:spacing w:val="0"/>
        <w:w w:val="100"/>
        <w:position w:val="0"/>
        <w:sz w:val="24"/>
        <w:szCs w:val="24"/>
        <w:u w:val="none"/>
      </w:rPr>
    </w:lvl>
    <w:lvl w:ilvl="2">
      <w:start w:val="1"/>
      <w:numFmt w:val="decimal"/>
      <w:lvlText w:val="1.%1."/>
      <w:lvlJc w:val="left"/>
      <w:rPr>
        <w:rFonts w:ascii="Sylfaen" w:hAnsi="Sylfaen" w:cs="Sylfaen"/>
        <w:b w:val="0"/>
        <w:bCs w:val="0"/>
        <w:i w:val="0"/>
        <w:iCs w:val="0"/>
        <w:smallCaps w:val="0"/>
        <w:strike w:val="0"/>
        <w:color w:val="000000"/>
        <w:spacing w:val="0"/>
        <w:w w:val="100"/>
        <w:position w:val="0"/>
        <w:sz w:val="24"/>
        <w:szCs w:val="24"/>
        <w:u w:val="none"/>
      </w:rPr>
    </w:lvl>
    <w:lvl w:ilvl="3">
      <w:start w:val="1"/>
      <w:numFmt w:val="decimal"/>
      <w:lvlText w:val="1.%1."/>
      <w:lvlJc w:val="left"/>
      <w:rPr>
        <w:rFonts w:ascii="Sylfaen" w:hAnsi="Sylfaen" w:cs="Sylfaen"/>
        <w:b w:val="0"/>
        <w:bCs w:val="0"/>
        <w:i w:val="0"/>
        <w:iCs w:val="0"/>
        <w:smallCaps w:val="0"/>
        <w:strike w:val="0"/>
        <w:color w:val="000000"/>
        <w:spacing w:val="0"/>
        <w:w w:val="100"/>
        <w:position w:val="0"/>
        <w:sz w:val="24"/>
        <w:szCs w:val="24"/>
        <w:u w:val="none"/>
      </w:rPr>
    </w:lvl>
    <w:lvl w:ilvl="4">
      <w:start w:val="1"/>
      <w:numFmt w:val="decimal"/>
      <w:lvlText w:val="1.%1."/>
      <w:lvlJc w:val="left"/>
      <w:rPr>
        <w:rFonts w:ascii="Sylfaen" w:hAnsi="Sylfaen" w:cs="Sylfaen"/>
        <w:b w:val="0"/>
        <w:bCs w:val="0"/>
        <w:i w:val="0"/>
        <w:iCs w:val="0"/>
        <w:smallCaps w:val="0"/>
        <w:strike w:val="0"/>
        <w:color w:val="000000"/>
        <w:spacing w:val="0"/>
        <w:w w:val="100"/>
        <w:position w:val="0"/>
        <w:sz w:val="24"/>
        <w:szCs w:val="24"/>
        <w:u w:val="none"/>
      </w:rPr>
    </w:lvl>
    <w:lvl w:ilvl="5">
      <w:start w:val="1"/>
      <w:numFmt w:val="decimal"/>
      <w:lvlText w:val="1.%1."/>
      <w:lvlJc w:val="left"/>
      <w:rPr>
        <w:rFonts w:ascii="Sylfaen" w:hAnsi="Sylfaen" w:cs="Sylfaen"/>
        <w:b w:val="0"/>
        <w:bCs w:val="0"/>
        <w:i w:val="0"/>
        <w:iCs w:val="0"/>
        <w:smallCaps w:val="0"/>
        <w:strike w:val="0"/>
        <w:color w:val="000000"/>
        <w:spacing w:val="0"/>
        <w:w w:val="100"/>
        <w:position w:val="0"/>
        <w:sz w:val="24"/>
        <w:szCs w:val="24"/>
        <w:u w:val="none"/>
      </w:rPr>
    </w:lvl>
    <w:lvl w:ilvl="6">
      <w:start w:val="1"/>
      <w:numFmt w:val="decimal"/>
      <w:lvlText w:val="1.%1."/>
      <w:lvlJc w:val="left"/>
      <w:rPr>
        <w:rFonts w:ascii="Sylfaen" w:hAnsi="Sylfaen" w:cs="Sylfaen"/>
        <w:b w:val="0"/>
        <w:bCs w:val="0"/>
        <w:i w:val="0"/>
        <w:iCs w:val="0"/>
        <w:smallCaps w:val="0"/>
        <w:strike w:val="0"/>
        <w:color w:val="000000"/>
        <w:spacing w:val="0"/>
        <w:w w:val="100"/>
        <w:position w:val="0"/>
        <w:sz w:val="24"/>
        <w:szCs w:val="24"/>
        <w:u w:val="none"/>
      </w:rPr>
    </w:lvl>
    <w:lvl w:ilvl="7">
      <w:start w:val="1"/>
      <w:numFmt w:val="decimal"/>
      <w:lvlText w:val="1.%1."/>
      <w:lvlJc w:val="left"/>
      <w:rPr>
        <w:rFonts w:ascii="Sylfaen" w:hAnsi="Sylfaen" w:cs="Sylfaen"/>
        <w:b w:val="0"/>
        <w:bCs w:val="0"/>
        <w:i w:val="0"/>
        <w:iCs w:val="0"/>
        <w:smallCaps w:val="0"/>
        <w:strike w:val="0"/>
        <w:color w:val="000000"/>
        <w:spacing w:val="0"/>
        <w:w w:val="100"/>
        <w:position w:val="0"/>
        <w:sz w:val="24"/>
        <w:szCs w:val="24"/>
        <w:u w:val="none"/>
      </w:rPr>
    </w:lvl>
    <w:lvl w:ilvl="8">
      <w:start w:val="1"/>
      <w:numFmt w:val="decimal"/>
      <w:lvlText w:val="1.%1."/>
      <w:lvlJc w:val="left"/>
      <w:rPr>
        <w:rFonts w:ascii="Sylfaen" w:hAnsi="Sylfaen" w:cs="Sylfaen"/>
        <w:b w:val="0"/>
        <w:bCs w:val="0"/>
        <w:i w:val="0"/>
        <w:iCs w:val="0"/>
        <w:smallCaps w:val="0"/>
        <w:strike w:val="0"/>
        <w:color w:val="000000"/>
        <w:spacing w:val="0"/>
        <w:w w:val="100"/>
        <w:position w:val="0"/>
        <w:sz w:val="24"/>
        <w:szCs w:val="24"/>
        <w:u w:val="none"/>
      </w:rPr>
    </w:lvl>
  </w:abstractNum>
  <w:abstractNum w:abstractNumId="1" w15:restartNumberingAfterBreak="0">
    <w:nsid w:val="0B696CD5"/>
    <w:multiLevelType w:val="multilevel"/>
    <w:tmpl w:val="36049B56"/>
    <w:lvl w:ilvl="0">
      <w:start w:val="3"/>
      <w:numFmt w:val="decimal"/>
      <w:lvlText w:val="%1."/>
      <w:lvlJc w:val="left"/>
      <w:pPr>
        <w:ind w:left="720" w:hanging="360"/>
      </w:pPr>
      <w:rPr>
        <w:rFonts w:cs="Times New Roman" w:hint="default"/>
        <w:b/>
      </w:rPr>
    </w:lvl>
    <w:lvl w:ilvl="1">
      <w:start w:val="1"/>
      <w:numFmt w:val="decimal"/>
      <w:isLgl/>
      <w:lvlText w:val="%1.%2"/>
      <w:lvlJc w:val="left"/>
      <w:pPr>
        <w:ind w:left="735" w:hanging="37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 w15:restartNumberingAfterBreak="0">
    <w:nsid w:val="19FD41FD"/>
    <w:multiLevelType w:val="multilevel"/>
    <w:tmpl w:val="9E52539C"/>
    <w:lvl w:ilvl="0">
      <w:start w:val="2"/>
      <w:numFmt w:val="decimal"/>
      <w:lvlText w:val="%1"/>
      <w:lvlJc w:val="left"/>
      <w:pPr>
        <w:ind w:left="405" w:hanging="405"/>
      </w:pPr>
      <w:rPr>
        <w:rFonts w:cs="Times New Roman" w:hint="default"/>
        <w:color w:val="auto"/>
      </w:rPr>
    </w:lvl>
    <w:lvl w:ilvl="1">
      <w:start w:val="1"/>
      <w:numFmt w:val="decimal"/>
      <w:lvlText w:val="%1.%2"/>
      <w:lvlJc w:val="left"/>
      <w:pPr>
        <w:ind w:left="1500" w:hanging="720"/>
      </w:pPr>
      <w:rPr>
        <w:rFonts w:cs="Times New Roman" w:hint="default"/>
        <w:color w:val="auto"/>
      </w:rPr>
    </w:lvl>
    <w:lvl w:ilvl="2">
      <w:start w:val="1"/>
      <w:numFmt w:val="decimal"/>
      <w:lvlText w:val="%1.%2.%3"/>
      <w:lvlJc w:val="left"/>
      <w:pPr>
        <w:ind w:left="2280" w:hanging="720"/>
      </w:pPr>
      <w:rPr>
        <w:rFonts w:cs="Times New Roman" w:hint="default"/>
        <w:color w:val="auto"/>
      </w:rPr>
    </w:lvl>
    <w:lvl w:ilvl="3">
      <w:start w:val="1"/>
      <w:numFmt w:val="decimal"/>
      <w:lvlText w:val="%1.%2.%3.%4"/>
      <w:lvlJc w:val="left"/>
      <w:pPr>
        <w:ind w:left="3420" w:hanging="1080"/>
      </w:pPr>
      <w:rPr>
        <w:rFonts w:cs="Times New Roman" w:hint="default"/>
        <w:color w:val="auto"/>
      </w:rPr>
    </w:lvl>
    <w:lvl w:ilvl="4">
      <w:start w:val="1"/>
      <w:numFmt w:val="decimal"/>
      <w:lvlText w:val="%1.%2.%3.%4.%5"/>
      <w:lvlJc w:val="left"/>
      <w:pPr>
        <w:ind w:left="4560" w:hanging="1440"/>
      </w:pPr>
      <w:rPr>
        <w:rFonts w:cs="Times New Roman" w:hint="default"/>
        <w:color w:val="auto"/>
      </w:rPr>
    </w:lvl>
    <w:lvl w:ilvl="5">
      <w:start w:val="1"/>
      <w:numFmt w:val="decimal"/>
      <w:lvlText w:val="%1.%2.%3.%4.%5.%6"/>
      <w:lvlJc w:val="left"/>
      <w:pPr>
        <w:ind w:left="5340" w:hanging="1440"/>
      </w:pPr>
      <w:rPr>
        <w:rFonts w:cs="Times New Roman" w:hint="default"/>
        <w:color w:val="auto"/>
      </w:rPr>
    </w:lvl>
    <w:lvl w:ilvl="6">
      <w:start w:val="1"/>
      <w:numFmt w:val="decimal"/>
      <w:lvlText w:val="%1.%2.%3.%4.%5.%6.%7"/>
      <w:lvlJc w:val="left"/>
      <w:pPr>
        <w:ind w:left="6480" w:hanging="1800"/>
      </w:pPr>
      <w:rPr>
        <w:rFonts w:cs="Times New Roman" w:hint="default"/>
        <w:color w:val="auto"/>
      </w:rPr>
    </w:lvl>
    <w:lvl w:ilvl="7">
      <w:start w:val="1"/>
      <w:numFmt w:val="decimal"/>
      <w:lvlText w:val="%1.%2.%3.%4.%5.%6.%7.%8"/>
      <w:lvlJc w:val="left"/>
      <w:pPr>
        <w:ind w:left="7620" w:hanging="2160"/>
      </w:pPr>
      <w:rPr>
        <w:rFonts w:cs="Times New Roman" w:hint="default"/>
        <w:color w:val="auto"/>
      </w:rPr>
    </w:lvl>
    <w:lvl w:ilvl="8">
      <w:start w:val="1"/>
      <w:numFmt w:val="decimal"/>
      <w:lvlText w:val="%1.%2.%3.%4.%5.%6.%7.%8.%9"/>
      <w:lvlJc w:val="left"/>
      <w:pPr>
        <w:ind w:left="8400" w:hanging="2160"/>
      </w:pPr>
      <w:rPr>
        <w:rFonts w:cs="Times New Roman" w:hint="default"/>
        <w:color w:val="auto"/>
      </w:rPr>
    </w:lvl>
  </w:abstractNum>
  <w:abstractNum w:abstractNumId="3" w15:restartNumberingAfterBreak="0">
    <w:nsid w:val="2130770C"/>
    <w:multiLevelType w:val="multilevel"/>
    <w:tmpl w:val="E8FED4D0"/>
    <w:lvl w:ilvl="0">
      <w:start w:val="1"/>
      <w:numFmt w:val="decimal"/>
      <w:lvlText w:val="%1."/>
      <w:lvlJc w:val="left"/>
      <w:pPr>
        <w:ind w:left="720" w:hanging="360"/>
      </w:pPr>
      <w:rPr>
        <w:rFonts w:ascii="Sylfaen" w:eastAsia="Times New Roman" w:hAnsi="Sylfaen" w:cs="Sylfaen"/>
      </w:rPr>
    </w:lvl>
    <w:lvl w:ilvl="1">
      <w:start w:val="1"/>
      <w:numFmt w:val="decimal"/>
      <w:isLgl/>
      <w:lvlText w:val="%1.%2."/>
      <w:lvlJc w:val="left"/>
      <w:pPr>
        <w:ind w:left="1395" w:hanging="720"/>
      </w:pPr>
      <w:rPr>
        <w:rFonts w:cs="Times New Roman" w:hint="default"/>
      </w:rPr>
    </w:lvl>
    <w:lvl w:ilvl="2">
      <w:start w:val="1"/>
      <w:numFmt w:val="decimal"/>
      <w:isLgl/>
      <w:lvlText w:val="%1.%2.%3."/>
      <w:lvlJc w:val="left"/>
      <w:pPr>
        <w:ind w:left="1710" w:hanging="720"/>
      </w:pPr>
      <w:rPr>
        <w:rFonts w:cs="Times New Roman" w:hint="default"/>
      </w:rPr>
    </w:lvl>
    <w:lvl w:ilvl="3">
      <w:start w:val="1"/>
      <w:numFmt w:val="decimal"/>
      <w:isLgl/>
      <w:lvlText w:val="%1.%2.%3.%4."/>
      <w:lvlJc w:val="left"/>
      <w:pPr>
        <w:ind w:left="2385" w:hanging="1080"/>
      </w:pPr>
      <w:rPr>
        <w:rFonts w:cs="Times New Roman" w:hint="default"/>
      </w:rPr>
    </w:lvl>
    <w:lvl w:ilvl="4">
      <w:start w:val="1"/>
      <w:numFmt w:val="decimal"/>
      <w:isLgl/>
      <w:lvlText w:val="%1.%2.%3.%4.%5."/>
      <w:lvlJc w:val="left"/>
      <w:pPr>
        <w:ind w:left="3060" w:hanging="1440"/>
      </w:pPr>
      <w:rPr>
        <w:rFonts w:cs="Times New Roman" w:hint="default"/>
      </w:rPr>
    </w:lvl>
    <w:lvl w:ilvl="5">
      <w:start w:val="1"/>
      <w:numFmt w:val="decimal"/>
      <w:isLgl/>
      <w:lvlText w:val="%1.%2.%3.%4.%5.%6."/>
      <w:lvlJc w:val="left"/>
      <w:pPr>
        <w:ind w:left="3375" w:hanging="1440"/>
      </w:pPr>
      <w:rPr>
        <w:rFonts w:cs="Times New Roman" w:hint="default"/>
      </w:rPr>
    </w:lvl>
    <w:lvl w:ilvl="6">
      <w:start w:val="1"/>
      <w:numFmt w:val="decimal"/>
      <w:isLgl/>
      <w:lvlText w:val="%1.%2.%3.%4.%5.%6.%7."/>
      <w:lvlJc w:val="left"/>
      <w:pPr>
        <w:ind w:left="4050" w:hanging="1800"/>
      </w:pPr>
      <w:rPr>
        <w:rFonts w:cs="Times New Roman" w:hint="default"/>
      </w:rPr>
    </w:lvl>
    <w:lvl w:ilvl="7">
      <w:start w:val="1"/>
      <w:numFmt w:val="decimal"/>
      <w:isLgl/>
      <w:lvlText w:val="%1.%2.%3.%4.%5.%6.%7.%8."/>
      <w:lvlJc w:val="left"/>
      <w:pPr>
        <w:ind w:left="4725" w:hanging="2160"/>
      </w:pPr>
      <w:rPr>
        <w:rFonts w:cs="Times New Roman" w:hint="default"/>
      </w:rPr>
    </w:lvl>
    <w:lvl w:ilvl="8">
      <w:start w:val="1"/>
      <w:numFmt w:val="decimal"/>
      <w:isLgl/>
      <w:lvlText w:val="%1.%2.%3.%4.%5.%6.%7.%8.%9."/>
      <w:lvlJc w:val="left"/>
      <w:pPr>
        <w:ind w:left="5040" w:hanging="2160"/>
      </w:pPr>
      <w:rPr>
        <w:rFonts w:cs="Times New Roman" w:hint="default"/>
      </w:rPr>
    </w:lvl>
  </w:abstractNum>
  <w:abstractNum w:abstractNumId="4" w15:restartNumberingAfterBreak="0">
    <w:nsid w:val="267A5BDE"/>
    <w:multiLevelType w:val="multilevel"/>
    <w:tmpl w:val="484053CA"/>
    <w:lvl w:ilvl="0">
      <w:start w:val="4"/>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40A66EA0"/>
    <w:multiLevelType w:val="hybridMultilevel"/>
    <w:tmpl w:val="14EE3AE2"/>
    <w:lvl w:ilvl="0" w:tplc="EC4CD258">
      <w:start w:val="2"/>
      <w:numFmt w:val="bullet"/>
      <w:lvlText w:val="-"/>
      <w:lvlJc w:val="left"/>
      <w:pPr>
        <w:ind w:left="990" w:hanging="360"/>
      </w:pPr>
      <w:rPr>
        <w:rFonts w:ascii="Times New Roman" w:eastAsia="Times New Roman" w:hAnsi="Times New Roman" w:hint="default"/>
        <w:color w:val="000000"/>
      </w:rPr>
    </w:lvl>
    <w:lvl w:ilvl="1" w:tplc="04190003" w:tentative="1">
      <w:start w:val="1"/>
      <w:numFmt w:val="bullet"/>
      <w:lvlText w:val="o"/>
      <w:lvlJc w:val="left"/>
      <w:pPr>
        <w:ind w:left="1710" w:hanging="360"/>
      </w:pPr>
      <w:rPr>
        <w:rFonts w:ascii="Courier New" w:hAnsi="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6" w15:restartNumberingAfterBreak="0">
    <w:nsid w:val="420456B2"/>
    <w:multiLevelType w:val="multilevel"/>
    <w:tmpl w:val="481265A0"/>
    <w:lvl w:ilvl="0">
      <w:start w:val="4"/>
      <w:numFmt w:val="decimal"/>
      <w:lvlText w:val="%1."/>
      <w:lvlJc w:val="left"/>
      <w:pPr>
        <w:ind w:left="450" w:hanging="450"/>
      </w:pPr>
      <w:rPr>
        <w:rFonts w:cs="Times New Roman" w:hint="default"/>
      </w:rPr>
    </w:lvl>
    <w:lvl w:ilvl="1">
      <w:start w:val="1"/>
      <w:numFmt w:val="decimal"/>
      <w:lvlText w:val="%1.%2."/>
      <w:lvlJc w:val="left"/>
      <w:pPr>
        <w:ind w:left="1170" w:hanging="720"/>
      </w:pPr>
      <w:rPr>
        <w:rFonts w:cs="Times New Roman" w:hint="default"/>
      </w:rPr>
    </w:lvl>
    <w:lvl w:ilvl="2">
      <w:start w:val="1"/>
      <w:numFmt w:val="decimal"/>
      <w:lvlText w:val="%1.%2.%3."/>
      <w:lvlJc w:val="left"/>
      <w:pPr>
        <w:ind w:left="1620" w:hanging="720"/>
      </w:pPr>
      <w:rPr>
        <w:rFonts w:cs="Times New Roman" w:hint="default"/>
      </w:rPr>
    </w:lvl>
    <w:lvl w:ilvl="3">
      <w:start w:val="1"/>
      <w:numFmt w:val="decimal"/>
      <w:lvlText w:val="%1.%2.%3.%4."/>
      <w:lvlJc w:val="left"/>
      <w:pPr>
        <w:ind w:left="2430" w:hanging="1080"/>
      </w:pPr>
      <w:rPr>
        <w:rFonts w:cs="Times New Roman" w:hint="default"/>
      </w:rPr>
    </w:lvl>
    <w:lvl w:ilvl="4">
      <w:start w:val="1"/>
      <w:numFmt w:val="decimal"/>
      <w:lvlText w:val="%1.%2.%3.%4.%5."/>
      <w:lvlJc w:val="left"/>
      <w:pPr>
        <w:ind w:left="2880" w:hanging="1080"/>
      </w:pPr>
      <w:rPr>
        <w:rFonts w:cs="Times New Roman" w:hint="default"/>
      </w:rPr>
    </w:lvl>
    <w:lvl w:ilvl="5">
      <w:start w:val="1"/>
      <w:numFmt w:val="decimal"/>
      <w:lvlText w:val="%1.%2.%3.%4.%5.%6."/>
      <w:lvlJc w:val="left"/>
      <w:pPr>
        <w:ind w:left="3690" w:hanging="1440"/>
      </w:pPr>
      <w:rPr>
        <w:rFonts w:cs="Times New Roman" w:hint="default"/>
      </w:rPr>
    </w:lvl>
    <w:lvl w:ilvl="6">
      <w:start w:val="1"/>
      <w:numFmt w:val="decimal"/>
      <w:lvlText w:val="%1.%2.%3.%4.%5.%6.%7."/>
      <w:lvlJc w:val="left"/>
      <w:pPr>
        <w:ind w:left="4500" w:hanging="1800"/>
      </w:pPr>
      <w:rPr>
        <w:rFonts w:cs="Times New Roman" w:hint="default"/>
      </w:rPr>
    </w:lvl>
    <w:lvl w:ilvl="7">
      <w:start w:val="1"/>
      <w:numFmt w:val="decimal"/>
      <w:lvlText w:val="%1.%2.%3.%4.%5.%6.%7.%8."/>
      <w:lvlJc w:val="left"/>
      <w:pPr>
        <w:ind w:left="4950" w:hanging="1800"/>
      </w:pPr>
      <w:rPr>
        <w:rFonts w:cs="Times New Roman" w:hint="default"/>
      </w:rPr>
    </w:lvl>
    <w:lvl w:ilvl="8">
      <w:start w:val="1"/>
      <w:numFmt w:val="decimal"/>
      <w:lvlText w:val="%1.%2.%3.%4.%5.%6.%7.%8.%9."/>
      <w:lvlJc w:val="left"/>
      <w:pPr>
        <w:ind w:left="5760" w:hanging="2160"/>
      </w:pPr>
      <w:rPr>
        <w:rFonts w:cs="Times New Roman" w:hint="default"/>
      </w:rPr>
    </w:lvl>
  </w:abstractNum>
  <w:abstractNum w:abstractNumId="7" w15:restartNumberingAfterBreak="0">
    <w:nsid w:val="45201101"/>
    <w:multiLevelType w:val="multilevel"/>
    <w:tmpl w:val="2076D0BE"/>
    <w:lvl w:ilvl="0">
      <w:start w:val="4"/>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4F820669"/>
    <w:multiLevelType w:val="multilevel"/>
    <w:tmpl w:val="20DE69CE"/>
    <w:lvl w:ilvl="0">
      <w:start w:val="3"/>
      <w:numFmt w:val="decimal"/>
      <w:lvlText w:val="%1."/>
      <w:lvlJc w:val="left"/>
      <w:pPr>
        <w:ind w:left="450" w:hanging="450"/>
      </w:pPr>
      <w:rPr>
        <w:rFonts w:cs="Times New Roman" w:hint="default"/>
      </w:rPr>
    </w:lvl>
    <w:lvl w:ilvl="1">
      <w:start w:val="2"/>
      <w:numFmt w:val="decimal"/>
      <w:lvlText w:val="%1.%2."/>
      <w:lvlJc w:val="left"/>
      <w:pPr>
        <w:ind w:left="1620" w:hanging="72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780" w:hanging="108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940" w:hanging="1440"/>
      </w:pPr>
      <w:rPr>
        <w:rFonts w:cs="Times New Roman" w:hint="default"/>
      </w:rPr>
    </w:lvl>
    <w:lvl w:ilvl="6">
      <w:start w:val="1"/>
      <w:numFmt w:val="decimal"/>
      <w:lvlText w:val="%1.%2.%3.%4.%5.%6.%7."/>
      <w:lvlJc w:val="left"/>
      <w:pPr>
        <w:ind w:left="7200" w:hanging="1800"/>
      </w:pPr>
      <w:rPr>
        <w:rFonts w:cs="Times New Roman" w:hint="default"/>
      </w:rPr>
    </w:lvl>
    <w:lvl w:ilvl="7">
      <w:start w:val="1"/>
      <w:numFmt w:val="decimal"/>
      <w:lvlText w:val="%1.%2.%3.%4.%5.%6.%7.%8."/>
      <w:lvlJc w:val="left"/>
      <w:pPr>
        <w:ind w:left="8100" w:hanging="1800"/>
      </w:pPr>
      <w:rPr>
        <w:rFonts w:cs="Times New Roman" w:hint="default"/>
      </w:rPr>
    </w:lvl>
    <w:lvl w:ilvl="8">
      <w:start w:val="1"/>
      <w:numFmt w:val="decimal"/>
      <w:lvlText w:val="%1.%2.%3.%4.%5.%6.%7.%8.%9."/>
      <w:lvlJc w:val="left"/>
      <w:pPr>
        <w:ind w:left="9360" w:hanging="2160"/>
      </w:pPr>
      <w:rPr>
        <w:rFonts w:cs="Times New Roman" w:hint="default"/>
      </w:rPr>
    </w:lvl>
  </w:abstractNum>
  <w:abstractNum w:abstractNumId="9" w15:restartNumberingAfterBreak="0">
    <w:nsid w:val="5DF41703"/>
    <w:multiLevelType w:val="multilevel"/>
    <w:tmpl w:val="0A5A8540"/>
    <w:lvl w:ilvl="0">
      <w:start w:val="2"/>
      <w:numFmt w:val="decimal"/>
      <w:lvlText w:val="%1"/>
      <w:lvlJc w:val="left"/>
      <w:pPr>
        <w:ind w:left="375" w:hanging="375"/>
      </w:pPr>
      <w:rPr>
        <w:rFonts w:cs="Times New Roman" w:hint="default"/>
      </w:rPr>
    </w:lvl>
    <w:lvl w:ilvl="1">
      <w:start w:val="1"/>
      <w:numFmt w:val="decimal"/>
      <w:lvlText w:val="%1.%2"/>
      <w:lvlJc w:val="left"/>
      <w:pPr>
        <w:ind w:left="1084" w:hanging="37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0" w15:restartNumberingAfterBreak="0">
    <w:nsid w:val="77CA4ED5"/>
    <w:multiLevelType w:val="multilevel"/>
    <w:tmpl w:val="723CCCB8"/>
    <w:lvl w:ilvl="0">
      <w:start w:val="3"/>
      <w:numFmt w:val="decimal"/>
      <w:lvlText w:val="%1."/>
      <w:lvlJc w:val="left"/>
      <w:pPr>
        <w:ind w:left="450" w:hanging="450"/>
      </w:pPr>
      <w:rPr>
        <w:rFonts w:cs="Times New Roman" w:hint="default"/>
      </w:rPr>
    </w:lvl>
    <w:lvl w:ilvl="1">
      <w:start w:val="3"/>
      <w:numFmt w:val="decimal"/>
      <w:lvlText w:val="%1.%2."/>
      <w:lvlJc w:val="left"/>
      <w:pPr>
        <w:ind w:left="1620" w:hanging="72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780" w:hanging="108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940" w:hanging="1440"/>
      </w:pPr>
      <w:rPr>
        <w:rFonts w:cs="Times New Roman" w:hint="default"/>
      </w:rPr>
    </w:lvl>
    <w:lvl w:ilvl="6">
      <w:start w:val="1"/>
      <w:numFmt w:val="decimal"/>
      <w:lvlText w:val="%1.%2.%3.%4.%5.%6.%7."/>
      <w:lvlJc w:val="left"/>
      <w:pPr>
        <w:ind w:left="7200" w:hanging="1800"/>
      </w:pPr>
      <w:rPr>
        <w:rFonts w:cs="Times New Roman" w:hint="default"/>
      </w:rPr>
    </w:lvl>
    <w:lvl w:ilvl="7">
      <w:start w:val="1"/>
      <w:numFmt w:val="decimal"/>
      <w:lvlText w:val="%1.%2.%3.%4.%5.%6.%7.%8."/>
      <w:lvlJc w:val="left"/>
      <w:pPr>
        <w:ind w:left="8100" w:hanging="1800"/>
      </w:pPr>
      <w:rPr>
        <w:rFonts w:cs="Times New Roman" w:hint="default"/>
      </w:rPr>
    </w:lvl>
    <w:lvl w:ilvl="8">
      <w:start w:val="1"/>
      <w:numFmt w:val="decimal"/>
      <w:lvlText w:val="%1.%2.%3.%4.%5.%6.%7.%8.%9."/>
      <w:lvlJc w:val="left"/>
      <w:pPr>
        <w:ind w:left="9360" w:hanging="2160"/>
      </w:pPr>
      <w:rPr>
        <w:rFonts w:cs="Times New Roman" w:hint="default"/>
      </w:rPr>
    </w:lvl>
  </w:abstractNum>
  <w:num w:numId="1" w16cid:durableId="653994030">
    <w:abstractNumId w:val="0"/>
  </w:num>
  <w:num w:numId="2" w16cid:durableId="1991590010">
    <w:abstractNumId w:val="3"/>
  </w:num>
  <w:num w:numId="3" w16cid:durableId="1713112804">
    <w:abstractNumId w:val="2"/>
  </w:num>
  <w:num w:numId="4" w16cid:durableId="695009976">
    <w:abstractNumId w:val="5"/>
  </w:num>
  <w:num w:numId="5" w16cid:durableId="1971472609">
    <w:abstractNumId w:val="8"/>
  </w:num>
  <w:num w:numId="6" w16cid:durableId="58328969">
    <w:abstractNumId w:val="6"/>
  </w:num>
  <w:num w:numId="7" w16cid:durableId="1454708833">
    <w:abstractNumId w:val="9"/>
  </w:num>
  <w:num w:numId="8" w16cid:durableId="1939215690">
    <w:abstractNumId w:val="10"/>
  </w:num>
  <w:num w:numId="9" w16cid:durableId="1404838751">
    <w:abstractNumId w:val="1"/>
  </w:num>
  <w:num w:numId="10" w16cid:durableId="553321517">
    <w:abstractNumId w:val="4"/>
  </w:num>
  <w:num w:numId="11" w16cid:durableId="12206738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3C18"/>
    <w:rsid w:val="000355CE"/>
    <w:rsid w:val="000424B0"/>
    <w:rsid w:val="000F2882"/>
    <w:rsid w:val="001073EC"/>
    <w:rsid w:val="00110DD4"/>
    <w:rsid w:val="001353EC"/>
    <w:rsid w:val="001820F5"/>
    <w:rsid w:val="0019079F"/>
    <w:rsid w:val="001978F9"/>
    <w:rsid w:val="001A5460"/>
    <w:rsid w:val="001B50DF"/>
    <w:rsid w:val="001C3C18"/>
    <w:rsid w:val="001C756E"/>
    <w:rsid w:val="001E59EA"/>
    <w:rsid w:val="002010AA"/>
    <w:rsid w:val="0020776A"/>
    <w:rsid w:val="00220D2A"/>
    <w:rsid w:val="002258F1"/>
    <w:rsid w:val="002372A3"/>
    <w:rsid w:val="00252ED4"/>
    <w:rsid w:val="00260C5B"/>
    <w:rsid w:val="002A5E2E"/>
    <w:rsid w:val="002C1AF2"/>
    <w:rsid w:val="002D5186"/>
    <w:rsid w:val="002D56F6"/>
    <w:rsid w:val="002E488B"/>
    <w:rsid w:val="00367047"/>
    <w:rsid w:val="00423EE0"/>
    <w:rsid w:val="00472A97"/>
    <w:rsid w:val="004A710B"/>
    <w:rsid w:val="004B3200"/>
    <w:rsid w:val="004D265A"/>
    <w:rsid w:val="00506246"/>
    <w:rsid w:val="00507319"/>
    <w:rsid w:val="005761FD"/>
    <w:rsid w:val="00587371"/>
    <w:rsid w:val="005A591D"/>
    <w:rsid w:val="005B05D6"/>
    <w:rsid w:val="005E05B6"/>
    <w:rsid w:val="005F2C20"/>
    <w:rsid w:val="005F6130"/>
    <w:rsid w:val="00600FA2"/>
    <w:rsid w:val="00606935"/>
    <w:rsid w:val="00610008"/>
    <w:rsid w:val="006E0DAD"/>
    <w:rsid w:val="006F03D8"/>
    <w:rsid w:val="00717FBA"/>
    <w:rsid w:val="00731F63"/>
    <w:rsid w:val="00735306"/>
    <w:rsid w:val="0076129C"/>
    <w:rsid w:val="00767D11"/>
    <w:rsid w:val="00790767"/>
    <w:rsid w:val="007B79F4"/>
    <w:rsid w:val="007E736C"/>
    <w:rsid w:val="00800705"/>
    <w:rsid w:val="008F47C6"/>
    <w:rsid w:val="009E44A5"/>
    <w:rsid w:val="009F2D8B"/>
    <w:rsid w:val="00A30A46"/>
    <w:rsid w:val="00A5021B"/>
    <w:rsid w:val="00A65476"/>
    <w:rsid w:val="00A93ED2"/>
    <w:rsid w:val="00AA1CBE"/>
    <w:rsid w:val="00AC38B4"/>
    <w:rsid w:val="00B2198B"/>
    <w:rsid w:val="00B32B37"/>
    <w:rsid w:val="00B33D61"/>
    <w:rsid w:val="00B74D7A"/>
    <w:rsid w:val="00B80F1B"/>
    <w:rsid w:val="00BA49B0"/>
    <w:rsid w:val="00BC5E89"/>
    <w:rsid w:val="00BD1E5E"/>
    <w:rsid w:val="00BE0148"/>
    <w:rsid w:val="00BF71D0"/>
    <w:rsid w:val="00C2498C"/>
    <w:rsid w:val="00C51A3A"/>
    <w:rsid w:val="00C934FA"/>
    <w:rsid w:val="00CA117E"/>
    <w:rsid w:val="00CB18CD"/>
    <w:rsid w:val="00CC0CA2"/>
    <w:rsid w:val="00CD34A7"/>
    <w:rsid w:val="00CE0B35"/>
    <w:rsid w:val="00CE2507"/>
    <w:rsid w:val="00D05A88"/>
    <w:rsid w:val="00D4392E"/>
    <w:rsid w:val="00D550BD"/>
    <w:rsid w:val="00DA056A"/>
    <w:rsid w:val="00DB7511"/>
    <w:rsid w:val="00E368B9"/>
    <w:rsid w:val="00E5147B"/>
    <w:rsid w:val="00E541BA"/>
    <w:rsid w:val="00E61ED2"/>
    <w:rsid w:val="00E70CCE"/>
    <w:rsid w:val="00EC2B0B"/>
    <w:rsid w:val="00ED480B"/>
    <w:rsid w:val="00EF3AD4"/>
    <w:rsid w:val="00F07C17"/>
    <w:rsid w:val="00F26ABE"/>
    <w:rsid w:val="00F47223"/>
    <w:rsid w:val="00F826CF"/>
    <w:rsid w:val="00FC7823"/>
    <w:rsid w:val="00FF0C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DE7B14"/>
  <w15:docId w15:val="{F24CED20-F13C-4C99-8FE8-91C67EE0A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80B"/>
    <w:pPr>
      <w:spacing w:after="200" w:line="276" w:lineRule="auto"/>
    </w:pPr>
  </w:style>
  <w:style w:type="paragraph" w:styleId="Heading2">
    <w:name w:val="heading 2"/>
    <w:basedOn w:val="Normal"/>
    <w:next w:val="Normal"/>
    <w:link w:val="Heading2Char"/>
    <w:uiPriority w:val="99"/>
    <w:qFormat/>
    <w:rsid w:val="007B79F4"/>
    <w:pPr>
      <w:keepNext/>
      <w:spacing w:before="240" w:after="60" w:line="240" w:lineRule="auto"/>
      <w:ind w:firstLine="567"/>
      <w:jc w:val="both"/>
      <w:outlineLvl w:val="1"/>
    </w:pPr>
    <w:rPr>
      <w:rFonts w:ascii="Arial" w:hAnsi="Arial"/>
      <w:b/>
      <w:i/>
      <w:sz w:val="24"/>
      <w:szCs w:val="20"/>
      <w:lang w:val="uk-UA"/>
    </w:rPr>
  </w:style>
  <w:style w:type="paragraph" w:styleId="Heading4">
    <w:name w:val="heading 4"/>
    <w:basedOn w:val="Normal"/>
    <w:next w:val="Normal"/>
    <w:link w:val="Heading4Char"/>
    <w:qFormat/>
    <w:locked/>
    <w:rsid w:val="005F6130"/>
    <w:pPr>
      <w:keepNext/>
      <w:spacing w:before="240" w:after="60" w:line="240" w:lineRule="auto"/>
      <w:outlineLvl w:val="3"/>
    </w:pPr>
    <w:rPr>
      <w:rFonts w:ascii="Times New Roman" w:hAnsi="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7B79F4"/>
    <w:rPr>
      <w:rFonts w:ascii="Arial" w:hAnsi="Arial" w:cs="Times New Roman"/>
      <w:b/>
      <w:i/>
      <w:sz w:val="20"/>
      <w:szCs w:val="20"/>
      <w:lang w:val="uk-UA" w:eastAsia="ru-RU"/>
    </w:rPr>
  </w:style>
  <w:style w:type="paragraph" w:styleId="ListParagraph">
    <w:name w:val="List Paragraph"/>
    <w:basedOn w:val="Normal"/>
    <w:uiPriority w:val="99"/>
    <w:qFormat/>
    <w:rsid w:val="004B3200"/>
    <w:pPr>
      <w:ind w:left="720"/>
      <w:contextualSpacing/>
    </w:pPr>
  </w:style>
  <w:style w:type="paragraph" w:customStyle="1" w:styleId="Normal1">
    <w:name w:val="Normal1"/>
    <w:uiPriority w:val="99"/>
    <w:rsid w:val="007E736C"/>
    <w:pPr>
      <w:widowControl w:val="0"/>
      <w:spacing w:line="300" w:lineRule="auto"/>
      <w:ind w:firstLine="160"/>
    </w:pPr>
    <w:rPr>
      <w:rFonts w:ascii="Arial Narrow" w:hAnsi="Arial Narrow"/>
      <w:sz w:val="28"/>
      <w:szCs w:val="20"/>
      <w:lang w:val="uk-UA"/>
    </w:rPr>
  </w:style>
  <w:style w:type="paragraph" w:styleId="BalloonText">
    <w:name w:val="Balloon Text"/>
    <w:basedOn w:val="Normal"/>
    <w:link w:val="BalloonTextChar"/>
    <w:uiPriority w:val="99"/>
    <w:semiHidden/>
    <w:rsid w:val="002258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2258F1"/>
    <w:rPr>
      <w:rFonts w:ascii="Segoe UI" w:hAnsi="Segoe UI" w:cs="Segoe UI"/>
      <w:sz w:val="18"/>
      <w:szCs w:val="18"/>
    </w:rPr>
  </w:style>
  <w:style w:type="paragraph" w:customStyle="1" w:styleId="1">
    <w:name w:val="Без интервала1"/>
    <w:next w:val="NoSpacing"/>
    <w:uiPriority w:val="1"/>
    <w:qFormat/>
    <w:rsid w:val="009E44A5"/>
    <w:rPr>
      <w:rFonts w:eastAsia="Calibri"/>
      <w:lang w:val="uk-UA" w:eastAsia="en-US"/>
    </w:rPr>
  </w:style>
  <w:style w:type="table" w:customStyle="1" w:styleId="10">
    <w:name w:val="Сетка таблицы1"/>
    <w:basedOn w:val="TableNormal"/>
    <w:next w:val="TableGrid"/>
    <w:uiPriority w:val="59"/>
    <w:rsid w:val="009E44A5"/>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E44A5"/>
  </w:style>
  <w:style w:type="table" w:styleId="TableGrid">
    <w:name w:val="Table Grid"/>
    <w:basedOn w:val="TableNormal"/>
    <w:locked/>
    <w:rsid w:val="009E44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767D1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67D11"/>
    <w:rPr>
      <w:rFonts w:ascii="Consolas" w:hAnsi="Consolas"/>
      <w:sz w:val="20"/>
      <w:szCs w:val="20"/>
    </w:rPr>
  </w:style>
  <w:style w:type="character" w:customStyle="1" w:styleId="2">
    <w:name w:val="Основной текст (2)_"/>
    <w:link w:val="20"/>
    <w:rsid w:val="00735306"/>
    <w:rPr>
      <w:sz w:val="28"/>
      <w:szCs w:val="28"/>
      <w:shd w:val="clear" w:color="auto" w:fill="FFFFFF"/>
    </w:rPr>
  </w:style>
  <w:style w:type="paragraph" w:customStyle="1" w:styleId="20">
    <w:name w:val="Основной текст (2)"/>
    <w:basedOn w:val="Normal"/>
    <w:link w:val="2"/>
    <w:rsid w:val="00735306"/>
    <w:pPr>
      <w:widowControl w:val="0"/>
      <w:shd w:val="clear" w:color="auto" w:fill="FFFFFF"/>
      <w:spacing w:before="120" w:after="120" w:line="0" w:lineRule="atLeast"/>
      <w:jc w:val="both"/>
    </w:pPr>
    <w:rPr>
      <w:sz w:val="28"/>
      <w:szCs w:val="28"/>
    </w:rPr>
  </w:style>
  <w:style w:type="character" w:customStyle="1" w:styleId="Heading4Char">
    <w:name w:val="Heading 4 Char"/>
    <w:basedOn w:val="DefaultParagraphFont"/>
    <w:link w:val="Heading4"/>
    <w:rsid w:val="005F6130"/>
    <w:rPr>
      <w:rFonts w:ascii="Times New Roman" w:hAnsi="Times New Roman"/>
      <w:b/>
      <w:bCs/>
      <w:sz w:val="28"/>
      <w:szCs w:val="28"/>
      <w:lang w:val="x-none" w:eastAsia="x-none"/>
    </w:rPr>
  </w:style>
  <w:style w:type="paragraph" w:customStyle="1" w:styleId="11">
    <w:name w:val="Звичайний1"/>
    <w:rsid w:val="005F6130"/>
    <w:pPr>
      <w:widowControl w:val="0"/>
      <w:spacing w:line="300" w:lineRule="auto"/>
      <w:ind w:firstLine="160"/>
    </w:pPr>
    <w:rPr>
      <w:rFonts w:ascii="Arial Narrow" w:hAnsi="Arial Narrow"/>
      <w:snapToGrid w:val="0"/>
      <w:sz w:val="28"/>
      <w:szCs w:val="20"/>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8533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F43C16-5D07-45AE-8574-436C10175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3</Pages>
  <Words>1157</Words>
  <Characters>6595</Characters>
  <Application>Microsoft Office Word</Application>
  <DocSecurity>0</DocSecurity>
  <Lines>54</Lines>
  <Paragraphs>15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Олександр</cp:lastModifiedBy>
  <cp:revision>30</cp:revision>
  <cp:lastPrinted>2025-12-27T13:41:00Z</cp:lastPrinted>
  <dcterms:created xsi:type="dcterms:W3CDTF">2018-12-24T18:36:00Z</dcterms:created>
  <dcterms:modified xsi:type="dcterms:W3CDTF">2025-12-27T14:54:00Z</dcterms:modified>
</cp:coreProperties>
</file>