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16024" w14:textId="77777777" w:rsidR="00525044" w:rsidRPr="00811323" w:rsidRDefault="00525044" w:rsidP="00525044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6324E6C" w14:textId="77777777" w:rsidR="00525044" w:rsidRPr="00811323" w:rsidRDefault="00525044" w:rsidP="00525044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2F75D20" w14:textId="77777777" w:rsidR="00525044" w:rsidRPr="00811323" w:rsidRDefault="00525044" w:rsidP="00525044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58D6E25A" w14:textId="45096FE0" w:rsidR="00B175E8" w:rsidRPr="00663541" w:rsidRDefault="00B175E8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1615BC58" w14:textId="5AE738E2" w:rsidR="007503EA" w:rsidRPr="00663541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7E29CA" w14:textId="77777777" w:rsidR="007503EA" w:rsidRPr="00663541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364C64A2" w:rsidR="00B175E8" w:rsidRPr="00663541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663541">
        <w:rPr>
          <w:rFonts w:eastAsia="Calibri"/>
          <w:sz w:val="28"/>
          <w:szCs w:val="28"/>
          <w:lang w:eastAsia="en-US"/>
        </w:rPr>
        <w:t>ОПЕРАЦІЙ</w:t>
      </w:r>
      <w:r w:rsidR="00724F7C" w:rsidRPr="00663541">
        <w:rPr>
          <w:rFonts w:eastAsia="Calibri"/>
          <w:sz w:val="28"/>
          <w:szCs w:val="28"/>
          <w:lang w:eastAsia="en-US"/>
        </w:rPr>
        <w:t>НА</w:t>
      </w:r>
      <w:r w:rsidRPr="00663541">
        <w:rPr>
          <w:rFonts w:eastAsia="Calibri"/>
          <w:sz w:val="28"/>
          <w:szCs w:val="28"/>
          <w:lang w:eastAsia="en-US"/>
        </w:rPr>
        <w:t xml:space="preserve"> КАРТКА</w:t>
      </w:r>
      <w:r w:rsidR="007503EA" w:rsidRPr="00663541">
        <w:rPr>
          <w:rFonts w:eastAsia="Calibri"/>
          <w:sz w:val="28"/>
          <w:szCs w:val="28"/>
          <w:lang w:eastAsia="en-US"/>
        </w:rPr>
        <w:t xml:space="preserve"> №</w:t>
      </w:r>
      <w:r w:rsidR="0019512E">
        <w:rPr>
          <w:rFonts w:eastAsia="Calibri"/>
          <w:sz w:val="28"/>
          <w:szCs w:val="28"/>
          <w:lang w:eastAsia="en-US"/>
        </w:rPr>
        <w:t>2</w:t>
      </w:r>
      <w:r w:rsidR="00663541" w:rsidRPr="00663541">
        <w:rPr>
          <w:rFonts w:eastAsia="Calibri"/>
          <w:sz w:val="28"/>
          <w:szCs w:val="28"/>
          <w:lang w:eastAsia="en-US"/>
        </w:rPr>
        <w:t>/</w:t>
      </w:r>
      <w:r w:rsidR="00EC6B17" w:rsidRPr="00663541">
        <w:rPr>
          <w:rFonts w:eastAsia="Calibri"/>
          <w:sz w:val="28"/>
          <w:szCs w:val="28"/>
          <w:lang w:eastAsia="en-US"/>
        </w:rPr>
        <w:t>1</w:t>
      </w:r>
    </w:p>
    <w:p w14:paraId="60F3BED6" w14:textId="4081A9AB" w:rsidR="00B175E8" w:rsidRPr="00663541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663541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663541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663541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B175E8" w:rsidRPr="00663541">
        <w:rPr>
          <w:rFonts w:eastAsia="Calibri"/>
          <w:sz w:val="28"/>
          <w:szCs w:val="28"/>
          <w:u w:val="single"/>
          <w:lang w:eastAsia="en-US"/>
        </w:rPr>
        <w:t xml:space="preserve">з </w:t>
      </w:r>
      <w:r w:rsidR="006B07B2" w:rsidRPr="00663541">
        <w:rPr>
          <w:rFonts w:eastAsia="Calibri"/>
          <w:sz w:val="28"/>
          <w:szCs w:val="28"/>
          <w:u w:val="single"/>
          <w:lang w:eastAsia="en-US"/>
        </w:rPr>
        <w:t xml:space="preserve">розвідувальної </w:t>
      </w:r>
      <w:r w:rsidR="006F2DE0" w:rsidRPr="00663541">
        <w:rPr>
          <w:rFonts w:eastAsia="Calibri"/>
          <w:sz w:val="28"/>
          <w:szCs w:val="28"/>
          <w:u w:val="single"/>
          <w:lang w:eastAsia="en-US"/>
        </w:rPr>
        <w:t xml:space="preserve">підготовки </w:t>
      </w:r>
      <w:r w:rsidRPr="00663541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C47B273" w14:textId="1BCB61B4" w:rsidR="007503EA" w:rsidRPr="00663541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9D66BF6" w14:textId="646FF149" w:rsidR="00F76AF6" w:rsidRPr="00663541" w:rsidRDefault="00F76AF6" w:rsidP="008801A4">
      <w:pPr>
        <w:jc w:val="both"/>
        <w:rPr>
          <w:b/>
          <w:sz w:val="28"/>
          <w:szCs w:val="28"/>
        </w:rPr>
      </w:pPr>
      <w:r w:rsidRPr="006635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008C1" wp14:editId="7B029C6D">
                <wp:simplePos x="0" y="0"/>
                <wp:positionH relativeFrom="margin">
                  <wp:posOffset>0</wp:posOffset>
                </wp:positionH>
                <wp:positionV relativeFrom="paragraph">
                  <wp:posOffset>24765</wp:posOffset>
                </wp:positionV>
                <wp:extent cx="6098409" cy="430530"/>
                <wp:effectExtent l="19050" t="19050" r="17145" b="279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430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009FDC" w14:textId="4AFC64F9" w:rsidR="00F76AF6" w:rsidRPr="00663541" w:rsidRDefault="00EC6B17" w:rsidP="00F76AF6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663541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</w:t>
                            </w:r>
                            <w:r w:rsidR="00F76AF6" w:rsidRPr="00663541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="00270568" w:rsidRPr="0066354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9512E">
                              <w:rPr>
                                <w:color w:val="000000"/>
                                <w:sz w:val="28"/>
                                <w:szCs w:val="28"/>
                              </w:rPr>
                              <w:t>Засідка. Види та типи засідок. Розподіл на групи.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008C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1.95pt;width:480.2pt;height:3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" fillcolor="white [3212]" strokeweight="3pt">
                <v:stroke linestyle="thinThin"/>
                <v:textbox style="mso-fit-shape-to-text:t">
                  <w:txbxContent>
                    <w:p w14:paraId="14009FDC" w14:textId="4AFC64F9" w:rsidR="00F76AF6" w:rsidRPr="00663541" w:rsidRDefault="00EC6B17" w:rsidP="00F76AF6">
                      <w:pPr>
                        <w:jc w:val="both"/>
                        <w:rPr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663541">
                        <w:rPr>
                          <w:b/>
                          <w:sz w:val="28"/>
                          <w:szCs w:val="28"/>
                        </w:rPr>
                        <w:t>Навчальне питання</w:t>
                      </w:r>
                      <w:r w:rsidR="00F76AF6" w:rsidRPr="00663541">
                        <w:rPr>
                          <w:b/>
                          <w:sz w:val="28"/>
                          <w:szCs w:val="28"/>
                        </w:rPr>
                        <w:t>:</w:t>
                      </w:r>
                      <w:r w:rsidR="00270568" w:rsidRPr="00663541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9512E">
                        <w:rPr>
                          <w:color w:val="000000"/>
                          <w:sz w:val="28"/>
                          <w:szCs w:val="28"/>
                        </w:rPr>
                        <w:t>Засідка. Види та типи засідок. Розподіл на групи.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F4D88" w14:textId="77777777" w:rsidR="00F76AF6" w:rsidRPr="00663541" w:rsidRDefault="00F76AF6" w:rsidP="008801A4">
      <w:pPr>
        <w:jc w:val="both"/>
        <w:rPr>
          <w:b/>
          <w:sz w:val="28"/>
          <w:szCs w:val="28"/>
        </w:rPr>
      </w:pPr>
    </w:p>
    <w:p w14:paraId="25D8FC68" w14:textId="77777777" w:rsidR="00F76AF6" w:rsidRPr="00663541" w:rsidRDefault="00F76AF6" w:rsidP="008801A4">
      <w:pPr>
        <w:jc w:val="both"/>
        <w:rPr>
          <w:b/>
          <w:sz w:val="28"/>
          <w:szCs w:val="28"/>
        </w:rPr>
      </w:pPr>
    </w:p>
    <w:p w14:paraId="4EFD4DBB" w14:textId="0510352A" w:rsidR="0044397E" w:rsidRPr="00663541" w:rsidRDefault="00EA3496" w:rsidP="0044397E">
      <w:pPr>
        <w:jc w:val="both"/>
        <w:rPr>
          <w:sz w:val="28"/>
          <w:szCs w:val="28"/>
        </w:rPr>
      </w:pPr>
      <w:r w:rsidRPr="00663541">
        <w:rPr>
          <w:b/>
          <w:sz w:val="28"/>
          <w:szCs w:val="28"/>
          <w:lang w:eastAsia="uk-UA"/>
        </w:rPr>
        <w:t xml:space="preserve">Мета: </w:t>
      </w:r>
      <w:r w:rsidR="0019512E">
        <w:rPr>
          <w:bCs/>
          <w:sz w:val="28"/>
          <w:szCs w:val="28"/>
          <w:lang w:eastAsia="uk-UA"/>
        </w:rPr>
        <w:t>ознайомити курсантів з порядком влаштування засідки, з її видами та розподілом на групи для її правильної організації.</w:t>
      </w:r>
    </w:p>
    <w:p w14:paraId="3B49F525" w14:textId="77777777" w:rsidR="008801A4" w:rsidRPr="00663541" w:rsidRDefault="008801A4" w:rsidP="004E5BA1">
      <w:pPr>
        <w:jc w:val="both"/>
        <w:rPr>
          <w:b/>
          <w:sz w:val="28"/>
          <w:szCs w:val="28"/>
          <w:lang w:eastAsia="uk-UA"/>
        </w:rPr>
      </w:pPr>
    </w:p>
    <w:p w14:paraId="70D2E0FD" w14:textId="09FB87B0" w:rsidR="007B4677" w:rsidRPr="00663541" w:rsidRDefault="007B4677" w:rsidP="007B4677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  <w:r w:rsidRPr="00663541">
        <w:rPr>
          <w:b/>
          <w:sz w:val="28"/>
          <w:szCs w:val="28"/>
        </w:rPr>
        <w:t>Матеріальне забезпечення</w:t>
      </w:r>
      <w:r w:rsidRPr="00663541">
        <w:rPr>
          <w:sz w:val="28"/>
          <w:szCs w:val="28"/>
        </w:rPr>
        <w:t xml:space="preserve">: </w:t>
      </w:r>
      <w:r w:rsidR="00053B7F" w:rsidRPr="00663541">
        <w:rPr>
          <w:sz w:val="28"/>
          <w:szCs w:val="28"/>
        </w:rPr>
        <w:t>штатна зброя, спорядження, засоби індивідуального захисту на кожного військовослужбовця, фліпчарт – 1</w:t>
      </w:r>
      <w:r w:rsidR="00EC6B17" w:rsidRPr="00663541">
        <w:rPr>
          <w:sz w:val="28"/>
          <w:szCs w:val="28"/>
        </w:rPr>
        <w:t xml:space="preserve"> </w:t>
      </w:r>
      <w:r w:rsidR="00053B7F" w:rsidRPr="00663541">
        <w:rPr>
          <w:sz w:val="28"/>
          <w:szCs w:val="28"/>
        </w:rPr>
        <w:t>од</w:t>
      </w:r>
      <w:r w:rsidR="00EC6B17" w:rsidRPr="00663541">
        <w:rPr>
          <w:sz w:val="28"/>
          <w:szCs w:val="28"/>
        </w:rPr>
        <w:t>.</w:t>
      </w:r>
      <w:r w:rsidR="00053B7F" w:rsidRPr="00663541">
        <w:rPr>
          <w:sz w:val="28"/>
          <w:szCs w:val="28"/>
        </w:rPr>
        <w:t>, набір маркерів для магнітних дошок – 1</w:t>
      </w:r>
      <w:r w:rsidR="00EC6B17" w:rsidRPr="00663541">
        <w:rPr>
          <w:sz w:val="28"/>
          <w:szCs w:val="28"/>
        </w:rPr>
        <w:t xml:space="preserve"> </w:t>
      </w:r>
      <w:r w:rsidR="00053B7F" w:rsidRPr="00663541">
        <w:rPr>
          <w:sz w:val="28"/>
          <w:szCs w:val="28"/>
        </w:rPr>
        <w:t>к-т</w:t>
      </w:r>
      <w:r w:rsidR="00EC6B17" w:rsidRPr="00663541">
        <w:rPr>
          <w:sz w:val="28"/>
          <w:szCs w:val="28"/>
        </w:rPr>
        <w:t>.</w:t>
      </w:r>
      <w:r w:rsidR="00053B7F" w:rsidRPr="00663541">
        <w:rPr>
          <w:sz w:val="28"/>
          <w:szCs w:val="28"/>
        </w:rPr>
        <w:t xml:space="preserve">, ПК "Кропива" на планшеті - 1 </w:t>
      </w:r>
      <w:r w:rsidR="00EC6B17" w:rsidRPr="00663541">
        <w:rPr>
          <w:sz w:val="28"/>
          <w:szCs w:val="28"/>
        </w:rPr>
        <w:t xml:space="preserve">од. </w:t>
      </w:r>
      <w:r w:rsidR="00053B7F" w:rsidRPr="00663541">
        <w:rPr>
          <w:sz w:val="28"/>
          <w:szCs w:val="28"/>
        </w:rPr>
        <w:t xml:space="preserve">на відділення, переносна радіостанція типу MOTOROLA  - 2 </w:t>
      </w:r>
      <w:r w:rsidR="00EC6B17" w:rsidRPr="00663541">
        <w:rPr>
          <w:sz w:val="28"/>
          <w:szCs w:val="28"/>
        </w:rPr>
        <w:t xml:space="preserve">од. </w:t>
      </w:r>
      <w:r w:rsidR="00053B7F" w:rsidRPr="00663541">
        <w:rPr>
          <w:sz w:val="28"/>
          <w:szCs w:val="28"/>
        </w:rPr>
        <w:t>на відділення, бінокль з далекомірною сіткою – 2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відділення, навчальний турнікет – 2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відділення, м’які ноші – 1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відділення, компас – 2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відділення, топографічна карта району проведення заняття – 1 </w:t>
      </w:r>
      <w:r w:rsidR="00EC6B17" w:rsidRPr="00663541">
        <w:rPr>
          <w:sz w:val="28"/>
          <w:szCs w:val="28"/>
        </w:rPr>
        <w:t xml:space="preserve">од. </w:t>
      </w:r>
      <w:r w:rsidR="00053B7F" w:rsidRPr="00663541">
        <w:rPr>
          <w:sz w:val="28"/>
          <w:szCs w:val="28"/>
        </w:rPr>
        <w:t>на відділення, протрактор – 1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відділення, труба розвідника (з далекомірною сіткою) – 1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відділення, далекомір – 1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відділення, тепловізор (монокуляр) – 1</w:t>
      </w:r>
      <w:r w:rsidR="00EC6B17" w:rsidRPr="00663541">
        <w:rPr>
          <w:sz w:val="28"/>
          <w:szCs w:val="28"/>
        </w:rPr>
        <w:t xml:space="preserve"> од.</w:t>
      </w:r>
      <w:r w:rsidR="00053B7F" w:rsidRPr="00663541">
        <w:rPr>
          <w:sz w:val="28"/>
          <w:szCs w:val="28"/>
        </w:rPr>
        <w:t xml:space="preserve"> на відділення.</w:t>
      </w:r>
    </w:p>
    <w:p w14:paraId="19E61350" w14:textId="77777777" w:rsidR="007503EA" w:rsidRPr="00663541" w:rsidRDefault="007503EA" w:rsidP="004E5BA1">
      <w:pPr>
        <w:tabs>
          <w:tab w:val="left" w:pos="426"/>
        </w:tabs>
        <w:jc w:val="both"/>
        <w:rPr>
          <w:sz w:val="28"/>
          <w:szCs w:val="28"/>
        </w:rPr>
      </w:pPr>
    </w:p>
    <w:bookmarkEnd w:id="2"/>
    <w:p w14:paraId="7FEB5582" w14:textId="068D0622" w:rsidR="007B4677" w:rsidRPr="00663541" w:rsidRDefault="007B4677" w:rsidP="00663541">
      <w:pPr>
        <w:tabs>
          <w:tab w:val="left" w:pos="142"/>
        </w:tabs>
        <w:jc w:val="both"/>
        <w:rPr>
          <w:sz w:val="28"/>
          <w:szCs w:val="28"/>
        </w:rPr>
      </w:pPr>
      <w:r w:rsidRPr="00663541">
        <w:rPr>
          <w:b/>
          <w:sz w:val="28"/>
          <w:szCs w:val="28"/>
        </w:rPr>
        <w:t>Методичні рекомендації:</w:t>
      </w:r>
      <w:r w:rsidRPr="00663541">
        <w:rPr>
          <w:sz w:val="28"/>
          <w:szCs w:val="28"/>
        </w:rPr>
        <w:t xml:space="preserve"> </w:t>
      </w:r>
      <w:r w:rsidRPr="00663541">
        <w:rPr>
          <w:color w:val="000000"/>
          <w:sz w:val="28"/>
          <w:szCs w:val="28"/>
        </w:rPr>
        <w:t>Заняття проводиться методом пояснення з практичним виконанням завдань в складі взводу на місцевості в світлий час доби. У допомогу керівникові заняття додатково виділяються два інструктори та група імітації (група показу дій) до 3-5 осіб.</w:t>
      </w:r>
    </w:p>
    <w:p w14:paraId="5ECBF5B2" w14:textId="77777777" w:rsidR="00305DAC" w:rsidRPr="00663541" w:rsidRDefault="00305DAC" w:rsidP="00F76AF6">
      <w:pPr>
        <w:jc w:val="center"/>
        <w:rPr>
          <w:b/>
          <w:szCs w:val="28"/>
        </w:rPr>
      </w:pPr>
    </w:p>
    <w:p w14:paraId="0DB97298" w14:textId="47B98DC1" w:rsidR="00663541" w:rsidRPr="00663541" w:rsidRDefault="00663541">
      <w:pPr>
        <w:rPr>
          <w:b/>
          <w:szCs w:val="28"/>
        </w:rPr>
      </w:pPr>
      <w:r w:rsidRPr="00663541">
        <w:rPr>
          <w:b/>
          <w:szCs w:val="28"/>
        </w:rPr>
        <w:br w:type="page"/>
      </w:r>
    </w:p>
    <w:p w14:paraId="0FB20EC0" w14:textId="15D044A9" w:rsidR="00F76AF6" w:rsidRPr="00663541" w:rsidRDefault="00F76AF6" w:rsidP="00F76AF6">
      <w:pPr>
        <w:jc w:val="center"/>
        <w:rPr>
          <w:b/>
          <w:sz w:val="28"/>
          <w:szCs w:val="32"/>
        </w:rPr>
      </w:pPr>
      <w:r w:rsidRPr="00663541">
        <w:rPr>
          <w:b/>
          <w:sz w:val="28"/>
          <w:szCs w:val="32"/>
        </w:rPr>
        <w:lastRenderedPageBreak/>
        <w:t>ПОРЯДОК ДІЙ</w:t>
      </w:r>
    </w:p>
    <w:p w14:paraId="3CEC8B08" w14:textId="77777777" w:rsidR="00F76AF6" w:rsidRPr="00663541" w:rsidRDefault="00F76AF6" w:rsidP="00F76AF6">
      <w:pPr>
        <w:jc w:val="center"/>
        <w:rPr>
          <w:sz w:val="28"/>
          <w:szCs w:val="32"/>
        </w:rPr>
      </w:pPr>
      <w:r w:rsidRPr="00663541">
        <w:rPr>
          <w:sz w:val="28"/>
          <w:szCs w:val="32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4"/>
      </w:tblGrid>
      <w:tr w:rsidR="00F76AF6" w:rsidRPr="00663541" w14:paraId="302DA989" w14:textId="77777777" w:rsidTr="005250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9E7CFC" w14:textId="77777777" w:rsidR="00F76AF6" w:rsidRPr="00663541" w:rsidRDefault="00F76AF6">
            <w:pPr>
              <w:spacing w:line="254" w:lineRule="auto"/>
              <w:jc w:val="center"/>
              <w:rPr>
                <w:b/>
              </w:rPr>
            </w:pPr>
            <w:r w:rsidRPr="00663541">
              <w:rPr>
                <w:b/>
              </w:rPr>
              <w:t>Дії керівника</w:t>
            </w:r>
          </w:p>
        </w:tc>
      </w:tr>
      <w:tr w:rsidR="00F76AF6" w:rsidRPr="00663541" w14:paraId="26242E21" w14:textId="77777777" w:rsidTr="00525044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CDCC60" w14:textId="77777777" w:rsidR="00F76AF6" w:rsidRPr="00663541" w:rsidRDefault="00F76AF6">
            <w:pPr>
              <w:ind w:firstLine="678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З прибуттям підрозділу</w:t>
            </w:r>
            <w:r w:rsidRPr="00663541">
              <w:rPr>
                <w:b/>
                <w:sz w:val="28"/>
                <w:szCs w:val="28"/>
              </w:rPr>
              <w:t xml:space="preserve"> </w:t>
            </w:r>
            <w:r w:rsidRPr="00663541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C267664" w14:textId="77777777" w:rsidR="00F76AF6" w:rsidRPr="00663541" w:rsidRDefault="00F76AF6">
            <w:pPr>
              <w:ind w:firstLine="678"/>
              <w:rPr>
                <w:iCs/>
                <w:sz w:val="28"/>
                <w:szCs w:val="28"/>
              </w:rPr>
            </w:pPr>
            <w:r w:rsidRPr="00663541">
              <w:rPr>
                <w:iCs/>
                <w:sz w:val="28"/>
                <w:szCs w:val="28"/>
              </w:rPr>
              <w:t>Довести:</w:t>
            </w:r>
          </w:p>
          <w:p w14:paraId="3A9882F1" w14:textId="77777777" w:rsidR="00F76AF6" w:rsidRPr="00663541" w:rsidRDefault="00F76AF6" w:rsidP="007B4677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07E41C44" w14:textId="77777777" w:rsidR="00F76AF6" w:rsidRPr="00663541" w:rsidRDefault="00F76AF6" w:rsidP="007B4677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 xml:space="preserve">мету навчального питання; </w:t>
            </w:r>
          </w:p>
          <w:p w14:paraId="54818339" w14:textId="1E1E7866" w:rsidR="00F76AF6" w:rsidRPr="00663541" w:rsidRDefault="00F76AF6" w:rsidP="00663541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вимоги безпеки під час заняття.</w:t>
            </w:r>
          </w:p>
          <w:p w14:paraId="0793F960" w14:textId="537D39EB" w:rsidR="00F76AF6" w:rsidRPr="00663541" w:rsidRDefault="00F76AF6" w:rsidP="00EC6B17">
            <w:pPr>
              <w:spacing w:line="254" w:lineRule="auto"/>
              <w:ind w:left="714" w:right="114"/>
              <w:jc w:val="both"/>
              <w:rPr>
                <w:b/>
                <w:sz w:val="28"/>
                <w:szCs w:val="28"/>
              </w:rPr>
            </w:pPr>
            <w:r w:rsidRPr="00663541">
              <w:rPr>
                <w:b/>
                <w:sz w:val="28"/>
                <w:szCs w:val="28"/>
              </w:rPr>
              <w:t>Коротка розповідь.</w:t>
            </w:r>
          </w:p>
          <w:p w14:paraId="3324692B" w14:textId="77777777" w:rsidR="00F76AF6" w:rsidRDefault="00F76AF6" w:rsidP="00EC6B17">
            <w:pPr>
              <w:pStyle w:val="a6"/>
              <w:ind w:left="714"/>
              <w:jc w:val="both"/>
              <w:rPr>
                <w:bCs/>
                <w:iCs/>
                <w:sz w:val="28"/>
                <w:szCs w:val="28"/>
                <w:lang w:eastAsia="uk-UA"/>
              </w:rPr>
            </w:pPr>
            <w:r w:rsidRPr="00663541">
              <w:rPr>
                <w:bCs/>
                <w:iCs/>
                <w:sz w:val="28"/>
                <w:szCs w:val="28"/>
                <w:lang w:eastAsia="uk-UA"/>
              </w:rPr>
              <w:t>Довести:</w:t>
            </w:r>
          </w:p>
          <w:p w14:paraId="202C6B0E" w14:textId="2C72839A" w:rsidR="0019512E" w:rsidRDefault="0019512E" w:rsidP="0019512E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iCs/>
                <w:sz w:val="28"/>
                <w:szCs w:val="28"/>
                <w:lang w:eastAsia="uk-UA"/>
              </w:rPr>
            </w:pPr>
            <w:r>
              <w:rPr>
                <w:bCs/>
                <w:iCs/>
                <w:sz w:val="28"/>
                <w:szCs w:val="28"/>
                <w:lang w:eastAsia="uk-UA"/>
              </w:rPr>
              <w:t xml:space="preserve">поняття </w:t>
            </w:r>
            <w:r w:rsidRPr="0019512E">
              <w:rPr>
                <w:bCs/>
                <w:iCs/>
                <w:sz w:val="28"/>
                <w:szCs w:val="28"/>
                <w:lang w:val="ru-RU" w:eastAsia="uk-UA"/>
              </w:rPr>
              <w:t>“</w:t>
            </w:r>
            <w:r>
              <w:rPr>
                <w:bCs/>
                <w:iCs/>
                <w:sz w:val="28"/>
                <w:szCs w:val="28"/>
                <w:lang w:eastAsia="uk-UA"/>
              </w:rPr>
              <w:t>засідка</w:t>
            </w:r>
            <w:r w:rsidRPr="0019512E">
              <w:rPr>
                <w:bCs/>
                <w:iCs/>
                <w:sz w:val="28"/>
                <w:szCs w:val="28"/>
                <w:lang w:val="ru-RU" w:eastAsia="uk-UA"/>
              </w:rPr>
              <w:t>”</w:t>
            </w:r>
            <w:r>
              <w:rPr>
                <w:bCs/>
                <w:iCs/>
                <w:sz w:val="28"/>
                <w:szCs w:val="28"/>
                <w:lang w:eastAsia="uk-UA"/>
              </w:rPr>
              <w:t xml:space="preserve"> та її види</w:t>
            </w:r>
            <w:r w:rsidRPr="0019512E">
              <w:rPr>
                <w:bCs/>
                <w:iCs/>
                <w:sz w:val="28"/>
                <w:szCs w:val="28"/>
                <w:lang w:val="ru-RU" w:eastAsia="uk-UA"/>
              </w:rPr>
              <w:t>;</w:t>
            </w:r>
          </w:p>
          <w:p w14:paraId="609B7A3B" w14:textId="06523EB1" w:rsidR="0093205B" w:rsidRPr="00663541" w:rsidRDefault="0019512E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порядок розподілу на групи</w:t>
            </w:r>
            <w:r w:rsidR="001B584E">
              <w:rPr>
                <w:bCs/>
                <w:sz w:val="28"/>
                <w:szCs w:val="28"/>
                <w:lang w:eastAsia="uk-UA"/>
              </w:rPr>
              <w:t xml:space="preserve"> (підгрупи)</w:t>
            </w:r>
            <w:r>
              <w:rPr>
                <w:bCs/>
                <w:sz w:val="28"/>
                <w:szCs w:val="28"/>
                <w:lang w:eastAsia="uk-UA"/>
              </w:rPr>
              <w:t xml:space="preserve"> </w:t>
            </w:r>
            <w:r w:rsidR="0093205B" w:rsidRPr="00663541">
              <w:rPr>
                <w:bCs/>
                <w:sz w:val="28"/>
                <w:szCs w:val="28"/>
                <w:lang w:eastAsia="uk-UA"/>
              </w:rPr>
              <w:t>нападу (захоплення)</w:t>
            </w:r>
            <w:r>
              <w:rPr>
                <w:bCs/>
                <w:sz w:val="28"/>
                <w:szCs w:val="28"/>
                <w:lang w:eastAsia="uk-UA"/>
              </w:rPr>
              <w:t>, вогневого прикриття та спостерігачів</w:t>
            </w:r>
            <w:r w:rsidR="0093205B" w:rsidRPr="00663541">
              <w:rPr>
                <w:bCs/>
                <w:sz w:val="28"/>
                <w:szCs w:val="28"/>
                <w:lang w:eastAsia="uk-UA"/>
              </w:rPr>
              <w:t>;</w:t>
            </w:r>
          </w:p>
          <w:p w14:paraId="6250FE7A" w14:textId="629F910A" w:rsidR="00F76AF6" w:rsidRPr="00663541" w:rsidRDefault="0093205B" w:rsidP="00663541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 w:rsidRPr="00663541">
              <w:rPr>
                <w:bCs/>
                <w:sz w:val="28"/>
                <w:szCs w:val="28"/>
                <w:lang w:eastAsia="uk-UA"/>
              </w:rPr>
              <w:t>проведення первинного допиту.</w:t>
            </w:r>
          </w:p>
          <w:p w14:paraId="583F7D10" w14:textId="77777777" w:rsidR="00F76AF6" w:rsidRPr="00663541" w:rsidRDefault="00F76AF6">
            <w:pPr>
              <w:spacing w:line="254" w:lineRule="auto"/>
              <w:ind w:right="114" w:firstLine="678"/>
              <w:jc w:val="both"/>
              <w:rPr>
                <w:b/>
                <w:sz w:val="28"/>
                <w:szCs w:val="28"/>
              </w:rPr>
            </w:pPr>
            <w:r w:rsidRPr="00663541">
              <w:rPr>
                <w:b/>
                <w:sz w:val="28"/>
                <w:szCs w:val="28"/>
              </w:rPr>
              <w:t>Чіткий показ.</w:t>
            </w:r>
          </w:p>
          <w:p w14:paraId="79B2D236" w14:textId="29BE6314" w:rsidR="00F76AF6" w:rsidRPr="00663541" w:rsidRDefault="00F76AF6">
            <w:pPr>
              <w:spacing w:line="254" w:lineRule="auto"/>
              <w:ind w:right="114" w:firstLine="678"/>
              <w:jc w:val="both"/>
              <w:rPr>
                <w:bCs/>
                <w:sz w:val="28"/>
                <w:szCs w:val="28"/>
              </w:rPr>
            </w:pPr>
            <w:r w:rsidRPr="00663541">
              <w:rPr>
                <w:bCs/>
                <w:sz w:val="28"/>
                <w:szCs w:val="28"/>
              </w:rPr>
              <w:t>Показати:</w:t>
            </w:r>
          </w:p>
          <w:p w14:paraId="6225EA8B" w14:textId="3D528EC8" w:rsidR="0093205B" w:rsidRPr="00663541" w:rsidRDefault="0093205B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 w:rsidRPr="00663541">
              <w:rPr>
                <w:bCs/>
                <w:sz w:val="28"/>
                <w:szCs w:val="28"/>
                <w:lang w:eastAsia="uk-UA"/>
              </w:rPr>
              <w:t xml:space="preserve">дії </w:t>
            </w:r>
            <w:r w:rsidR="001B584E">
              <w:rPr>
                <w:bCs/>
                <w:sz w:val="28"/>
                <w:szCs w:val="28"/>
                <w:lang w:eastAsia="uk-UA"/>
              </w:rPr>
              <w:t>групи (</w:t>
            </w:r>
            <w:r w:rsidRPr="00663541">
              <w:rPr>
                <w:bCs/>
                <w:sz w:val="28"/>
                <w:szCs w:val="28"/>
                <w:lang w:eastAsia="uk-UA"/>
              </w:rPr>
              <w:t>підгрупи</w:t>
            </w:r>
            <w:r w:rsidR="001B584E">
              <w:rPr>
                <w:bCs/>
                <w:sz w:val="28"/>
                <w:szCs w:val="28"/>
                <w:lang w:eastAsia="uk-UA"/>
              </w:rPr>
              <w:t>)</w:t>
            </w:r>
            <w:r w:rsidRPr="00663541">
              <w:rPr>
                <w:bCs/>
                <w:sz w:val="28"/>
                <w:szCs w:val="28"/>
                <w:lang w:eastAsia="uk-UA"/>
              </w:rPr>
              <w:t xml:space="preserve"> нападу (захоплення);</w:t>
            </w:r>
          </w:p>
          <w:p w14:paraId="3CDE6A02" w14:textId="391B7BC9" w:rsidR="00F76AF6" w:rsidRPr="00663541" w:rsidRDefault="0093205B" w:rsidP="00663541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 w:rsidRPr="00663541">
              <w:rPr>
                <w:bCs/>
                <w:sz w:val="28"/>
                <w:szCs w:val="28"/>
                <w:lang w:eastAsia="uk-UA"/>
              </w:rPr>
              <w:t>проведення первинного допиту.</w:t>
            </w:r>
          </w:p>
          <w:p w14:paraId="3B95AF16" w14:textId="77777777" w:rsidR="00F76AF6" w:rsidRPr="00663541" w:rsidRDefault="00F76AF6">
            <w:pPr>
              <w:spacing w:line="254" w:lineRule="auto"/>
              <w:ind w:right="114" w:firstLine="678"/>
              <w:jc w:val="both"/>
              <w:rPr>
                <w:sz w:val="28"/>
                <w:szCs w:val="28"/>
              </w:rPr>
            </w:pPr>
            <w:r w:rsidRPr="00663541">
              <w:rPr>
                <w:b/>
                <w:sz w:val="28"/>
                <w:szCs w:val="28"/>
              </w:rPr>
              <w:t>Провести тренування поетапно</w:t>
            </w:r>
            <w:r w:rsidRPr="00663541">
              <w:rPr>
                <w:sz w:val="28"/>
                <w:szCs w:val="28"/>
              </w:rPr>
              <w:t xml:space="preserve"> (по елементах).</w:t>
            </w:r>
          </w:p>
          <w:p w14:paraId="4527AF43" w14:textId="3EEA03CF" w:rsidR="0019512E" w:rsidRDefault="0019512E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вибір місця та організації засідки</w:t>
            </w:r>
            <w:r w:rsidRPr="0019512E">
              <w:rPr>
                <w:bCs/>
                <w:sz w:val="28"/>
                <w:szCs w:val="28"/>
                <w:lang w:eastAsia="uk-UA"/>
              </w:rPr>
              <w:t>;</w:t>
            </w:r>
          </w:p>
          <w:p w14:paraId="7426A52A" w14:textId="5EEF0867" w:rsidR="0093205B" w:rsidRPr="0019512E" w:rsidRDefault="0093205B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 w:rsidRPr="0019512E">
              <w:rPr>
                <w:bCs/>
                <w:sz w:val="28"/>
                <w:szCs w:val="28"/>
                <w:lang w:eastAsia="uk-UA"/>
              </w:rPr>
              <w:t xml:space="preserve">дії </w:t>
            </w:r>
            <w:r w:rsidR="001B584E">
              <w:rPr>
                <w:bCs/>
                <w:sz w:val="28"/>
                <w:szCs w:val="28"/>
                <w:lang w:eastAsia="uk-UA"/>
              </w:rPr>
              <w:t>групи (</w:t>
            </w:r>
            <w:r w:rsidRPr="0019512E">
              <w:rPr>
                <w:bCs/>
                <w:sz w:val="28"/>
                <w:szCs w:val="28"/>
                <w:lang w:eastAsia="uk-UA"/>
              </w:rPr>
              <w:t>підгрупи</w:t>
            </w:r>
            <w:r w:rsidR="001B584E">
              <w:rPr>
                <w:bCs/>
                <w:sz w:val="28"/>
                <w:szCs w:val="28"/>
                <w:lang w:eastAsia="uk-UA"/>
              </w:rPr>
              <w:t>)</w:t>
            </w:r>
            <w:r w:rsidRPr="0019512E">
              <w:rPr>
                <w:bCs/>
                <w:sz w:val="28"/>
                <w:szCs w:val="28"/>
                <w:lang w:eastAsia="uk-UA"/>
              </w:rPr>
              <w:t xml:space="preserve"> нападу (захоплення)</w:t>
            </w:r>
            <w:r w:rsidR="0019512E" w:rsidRPr="0019512E">
              <w:rPr>
                <w:bCs/>
                <w:sz w:val="28"/>
                <w:szCs w:val="28"/>
                <w:lang w:eastAsia="uk-UA"/>
              </w:rPr>
              <w:t xml:space="preserve">, </w:t>
            </w:r>
            <w:r w:rsidRPr="0019512E">
              <w:rPr>
                <w:bCs/>
                <w:sz w:val="28"/>
                <w:szCs w:val="28"/>
                <w:lang w:eastAsia="uk-UA"/>
              </w:rPr>
              <w:t>порядок відходу з полоненим;</w:t>
            </w:r>
          </w:p>
          <w:p w14:paraId="700F849C" w14:textId="0A0A8AE2" w:rsidR="00F76AF6" w:rsidRPr="00663541" w:rsidRDefault="0093205B" w:rsidP="00663541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 w:rsidRPr="00663541">
              <w:rPr>
                <w:bCs/>
                <w:sz w:val="28"/>
                <w:szCs w:val="28"/>
                <w:lang w:eastAsia="uk-UA"/>
              </w:rPr>
              <w:t>проведення первинного допиту.</w:t>
            </w:r>
          </w:p>
          <w:p w14:paraId="1E5F3807" w14:textId="77777777" w:rsidR="00F76AF6" w:rsidRPr="00663541" w:rsidRDefault="00F76AF6">
            <w:pPr>
              <w:spacing w:line="254" w:lineRule="auto"/>
              <w:ind w:right="114" w:firstLine="678"/>
              <w:jc w:val="both"/>
              <w:rPr>
                <w:sz w:val="28"/>
                <w:szCs w:val="28"/>
              </w:rPr>
            </w:pPr>
            <w:r w:rsidRPr="00663541">
              <w:rPr>
                <w:b/>
                <w:sz w:val="28"/>
                <w:szCs w:val="28"/>
              </w:rPr>
              <w:t>Провести тренування на результат</w:t>
            </w:r>
            <w:r w:rsidRPr="00663541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620374FD" w14:textId="10F85D78" w:rsidR="00F76AF6" w:rsidRPr="00663541" w:rsidRDefault="0093205B" w:rsidP="006635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комплексне відпрацювання засідки з відходом та проведенням первинного допиту.</w:t>
            </w:r>
          </w:p>
          <w:p w14:paraId="39ABF802" w14:textId="77777777" w:rsidR="00F76AF6" w:rsidRPr="00663541" w:rsidRDefault="00F76AF6">
            <w:pPr>
              <w:pStyle w:val="a6"/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663541">
              <w:rPr>
                <w:sz w:val="28"/>
                <w:szCs w:val="28"/>
              </w:rPr>
              <w:t xml:space="preserve"> </w:t>
            </w:r>
          </w:p>
          <w:p w14:paraId="1556465C" w14:textId="77777777" w:rsidR="00F76AF6" w:rsidRDefault="00F76AF6">
            <w:pPr>
              <w:pStyle w:val="a6"/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Перевірити:</w:t>
            </w:r>
          </w:p>
          <w:p w14:paraId="23267CDE" w14:textId="30816B03" w:rsidR="0019512E" w:rsidRPr="00663541" w:rsidRDefault="0019512E" w:rsidP="0019512E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правильність організації засідки та її скритність</w:t>
            </w:r>
            <w:r w:rsidRPr="0019512E">
              <w:rPr>
                <w:sz w:val="28"/>
                <w:szCs w:val="28"/>
                <w:lang w:val="ru-RU"/>
              </w:rPr>
              <w:t>;</w:t>
            </w:r>
          </w:p>
          <w:p w14:paraId="7A3C2FF4" w14:textId="58438B6E" w:rsidR="007B4677" w:rsidRPr="00663541" w:rsidRDefault="007B4677" w:rsidP="0093205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 xml:space="preserve">правильність </w:t>
            </w:r>
            <w:r w:rsidR="0093205B" w:rsidRPr="00663541">
              <w:rPr>
                <w:sz w:val="28"/>
                <w:szCs w:val="28"/>
              </w:rPr>
              <w:t>дій групи нападу (захоплення);</w:t>
            </w:r>
          </w:p>
          <w:p w14:paraId="326B67DD" w14:textId="66202AC7" w:rsidR="0093205B" w:rsidRPr="00663541" w:rsidRDefault="0093205B" w:rsidP="0093205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правильність відходу та проведення первинного допиту.</w:t>
            </w:r>
          </w:p>
          <w:p w14:paraId="247783BE" w14:textId="77777777" w:rsidR="001B584E" w:rsidRDefault="001B584E" w:rsidP="00663541">
            <w:pPr>
              <w:pStyle w:val="a6"/>
              <w:spacing w:line="254" w:lineRule="auto"/>
              <w:ind w:left="654" w:right="114"/>
              <w:jc w:val="both"/>
              <w:rPr>
                <w:i/>
                <w:iCs/>
                <w:sz w:val="28"/>
                <w:szCs w:val="28"/>
              </w:rPr>
            </w:pPr>
          </w:p>
          <w:p w14:paraId="56415185" w14:textId="5B863F46" w:rsidR="00F76AF6" w:rsidRPr="00663541" w:rsidRDefault="00F76AF6" w:rsidP="00663541">
            <w:pPr>
              <w:pStyle w:val="a6"/>
              <w:spacing w:line="254" w:lineRule="auto"/>
              <w:ind w:left="654" w:right="114"/>
              <w:jc w:val="both"/>
              <w:rPr>
                <w:i/>
                <w:iCs/>
                <w:sz w:val="28"/>
                <w:szCs w:val="28"/>
              </w:rPr>
            </w:pPr>
            <w:r w:rsidRPr="00663541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1805CF91" w14:textId="77777777" w:rsidR="001B584E" w:rsidRDefault="001B584E" w:rsidP="00EC6B17">
            <w:pPr>
              <w:pStyle w:val="a6"/>
              <w:spacing w:line="254" w:lineRule="auto"/>
              <w:ind w:left="714" w:right="114"/>
              <w:jc w:val="both"/>
              <w:rPr>
                <w:b/>
                <w:sz w:val="28"/>
                <w:szCs w:val="28"/>
              </w:rPr>
            </w:pPr>
          </w:p>
          <w:p w14:paraId="22E13874" w14:textId="77777777" w:rsidR="00F76AF6" w:rsidRPr="00663541" w:rsidRDefault="00F76AF6" w:rsidP="00EC6B17">
            <w:pPr>
              <w:pStyle w:val="a6"/>
              <w:spacing w:line="254" w:lineRule="auto"/>
              <w:ind w:left="714" w:right="114"/>
              <w:jc w:val="both"/>
              <w:rPr>
                <w:sz w:val="28"/>
                <w:szCs w:val="28"/>
              </w:rPr>
            </w:pPr>
            <w:r w:rsidRPr="00663541">
              <w:rPr>
                <w:b/>
                <w:sz w:val="28"/>
                <w:szCs w:val="28"/>
              </w:rPr>
              <w:t>Підведення підсумків.</w:t>
            </w:r>
            <w:r w:rsidRPr="00663541">
              <w:rPr>
                <w:sz w:val="28"/>
                <w:szCs w:val="28"/>
              </w:rPr>
              <w:t xml:space="preserve"> </w:t>
            </w:r>
          </w:p>
          <w:p w14:paraId="353F8B84" w14:textId="0623D367" w:rsidR="00F76AF6" w:rsidRPr="00663541" w:rsidRDefault="00EC6B17" w:rsidP="00EC6B17">
            <w:p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 xml:space="preserve">          </w:t>
            </w:r>
            <w:r w:rsidR="00F76AF6" w:rsidRPr="00663541">
              <w:rPr>
                <w:sz w:val="28"/>
                <w:szCs w:val="28"/>
              </w:rPr>
              <w:t>Вказати:</w:t>
            </w:r>
          </w:p>
          <w:p w14:paraId="61D80478" w14:textId="77777777" w:rsidR="00F76AF6" w:rsidRPr="00663541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7304E4E" w14:textId="77777777" w:rsidR="00F76AF6" w:rsidRPr="00663541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позитивні рішення, дії та ін.;</w:t>
            </w:r>
          </w:p>
          <w:p w14:paraId="5338D097" w14:textId="77777777" w:rsidR="00F76AF6" w:rsidRPr="00663541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5A70AEB" w14:textId="77777777" w:rsidR="00F76AF6" w:rsidRPr="00663541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довести оцінки о/с (оцінку підрозділу);</w:t>
            </w:r>
          </w:p>
          <w:p w14:paraId="18829A4E" w14:textId="71F32A52" w:rsidR="00F76AF6" w:rsidRPr="00663541" w:rsidRDefault="00F76AF6" w:rsidP="00663541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1322432B" w14:textId="77777777" w:rsidR="001B584E" w:rsidRDefault="001B584E">
            <w:pPr>
              <w:tabs>
                <w:tab w:val="left" w:pos="771"/>
              </w:tabs>
              <w:spacing w:line="254" w:lineRule="auto"/>
              <w:ind w:left="67" w:right="114" w:firstLine="611"/>
              <w:jc w:val="both"/>
              <w:rPr>
                <w:sz w:val="28"/>
                <w:szCs w:val="28"/>
              </w:rPr>
            </w:pPr>
          </w:p>
          <w:p w14:paraId="656671AF" w14:textId="5830BE48" w:rsidR="001B584E" w:rsidRPr="00663541" w:rsidRDefault="00F76AF6" w:rsidP="00525044">
            <w:pPr>
              <w:tabs>
                <w:tab w:val="left" w:pos="771"/>
              </w:tabs>
              <w:spacing w:line="254" w:lineRule="auto"/>
              <w:ind w:left="67" w:right="114" w:firstLine="611"/>
              <w:jc w:val="both"/>
              <w:rPr>
                <w:sz w:val="28"/>
                <w:szCs w:val="28"/>
              </w:rPr>
            </w:pPr>
            <w:r w:rsidRPr="00663541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4B1728" w14:textId="62600CA0" w:rsidR="008801A4" w:rsidRPr="00663541" w:rsidRDefault="008801A4" w:rsidP="00305DAC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8801A4" w:rsidRPr="00663541" w:rsidSect="0052504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1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11"/>
  </w:num>
  <w:num w:numId="9">
    <w:abstractNumId w:val="8"/>
  </w:num>
  <w:num w:numId="10">
    <w:abstractNumId w:val="10"/>
  </w:num>
  <w:num w:numId="11">
    <w:abstractNumId w:val="0"/>
  </w:num>
  <w:num w:numId="12">
    <w:abstractNumId w:val="7"/>
  </w:num>
  <w:num w:numId="13">
    <w:abstractNumId w:val="1"/>
  </w:num>
  <w:num w:numId="14">
    <w:abstractNumId w:val="7"/>
  </w:num>
  <w:num w:numId="15">
    <w:abstractNumId w:val="7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11AD4"/>
    <w:rsid w:val="000131A0"/>
    <w:rsid w:val="00020DF2"/>
    <w:rsid w:val="000320CA"/>
    <w:rsid w:val="00046FFD"/>
    <w:rsid w:val="00053B7F"/>
    <w:rsid w:val="000718E4"/>
    <w:rsid w:val="00074CFA"/>
    <w:rsid w:val="00082F9F"/>
    <w:rsid w:val="00082FE9"/>
    <w:rsid w:val="000B7BAA"/>
    <w:rsid w:val="000C0633"/>
    <w:rsid w:val="00127BCF"/>
    <w:rsid w:val="00144117"/>
    <w:rsid w:val="0016547B"/>
    <w:rsid w:val="00194AB7"/>
    <w:rsid w:val="0019512E"/>
    <w:rsid w:val="001B38CF"/>
    <w:rsid w:val="001B584E"/>
    <w:rsid w:val="001D3A65"/>
    <w:rsid w:val="001F0270"/>
    <w:rsid w:val="001F4C8E"/>
    <w:rsid w:val="00210A50"/>
    <w:rsid w:val="00231376"/>
    <w:rsid w:val="00246266"/>
    <w:rsid w:val="00265379"/>
    <w:rsid w:val="00270568"/>
    <w:rsid w:val="0027123F"/>
    <w:rsid w:val="00282400"/>
    <w:rsid w:val="002A44A2"/>
    <w:rsid w:val="002B1417"/>
    <w:rsid w:val="002B3317"/>
    <w:rsid w:val="002C3670"/>
    <w:rsid w:val="002F0F48"/>
    <w:rsid w:val="002F2277"/>
    <w:rsid w:val="002F5FE3"/>
    <w:rsid w:val="00305DAC"/>
    <w:rsid w:val="003067F9"/>
    <w:rsid w:val="00335292"/>
    <w:rsid w:val="00351B8B"/>
    <w:rsid w:val="00365089"/>
    <w:rsid w:val="00371DEB"/>
    <w:rsid w:val="003872C9"/>
    <w:rsid w:val="003A70F6"/>
    <w:rsid w:val="003B1B36"/>
    <w:rsid w:val="003B5B50"/>
    <w:rsid w:val="003C15C6"/>
    <w:rsid w:val="003D690B"/>
    <w:rsid w:val="003E1A65"/>
    <w:rsid w:val="003F2A69"/>
    <w:rsid w:val="003F2D56"/>
    <w:rsid w:val="00430076"/>
    <w:rsid w:val="0043726E"/>
    <w:rsid w:val="0044397E"/>
    <w:rsid w:val="004445D4"/>
    <w:rsid w:val="00457789"/>
    <w:rsid w:val="00461A48"/>
    <w:rsid w:val="0047525C"/>
    <w:rsid w:val="0049109E"/>
    <w:rsid w:val="004A610C"/>
    <w:rsid w:val="004B5B47"/>
    <w:rsid w:val="004B7C71"/>
    <w:rsid w:val="004C4EAC"/>
    <w:rsid w:val="004C7E73"/>
    <w:rsid w:val="004E4D53"/>
    <w:rsid w:val="004E5BA1"/>
    <w:rsid w:val="004F3856"/>
    <w:rsid w:val="00516317"/>
    <w:rsid w:val="00524377"/>
    <w:rsid w:val="00525044"/>
    <w:rsid w:val="00541100"/>
    <w:rsid w:val="0054552A"/>
    <w:rsid w:val="00561812"/>
    <w:rsid w:val="00563708"/>
    <w:rsid w:val="005B2CF3"/>
    <w:rsid w:val="005D7C1F"/>
    <w:rsid w:val="005F6961"/>
    <w:rsid w:val="00612B96"/>
    <w:rsid w:val="00643AE6"/>
    <w:rsid w:val="00663057"/>
    <w:rsid w:val="00663541"/>
    <w:rsid w:val="0068335F"/>
    <w:rsid w:val="006B07B2"/>
    <w:rsid w:val="006E1EE6"/>
    <w:rsid w:val="006E7765"/>
    <w:rsid w:val="006F015E"/>
    <w:rsid w:val="006F2860"/>
    <w:rsid w:val="006F2DE0"/>
    <w:rsid w:val="006F7113"/>
    <w:rsid w:val="00724F7C"/>
    <w:rsid w:val="007375D4"/>
    <w:rsid w:val="007454CA"/>
    <w:rsid w:val="007503EA"/>
    <w:rsid w:val="00757A7C"/>
    <w:rsid w:val="00765E82"/>
    <w:rsid w:val="00776BAB"/>
    <w:rsid w:val="007B25A8"/>
    <w:rsid w:val="007B4677"/>
    <w:rsid w:val="007C6944"/>
    <w:rsid w:val="0080024F"/>
    <w:rsid w:val="008039BB"/>
    <w:rsid w:val="008349D8"/>
    <w:rsid w:val="008459DA"/>
    <w:rsid w:val="008512F5"/>
    <w:rsid w:val="008574FD"/>
    <w:rsid w:val="008801A4"/>
    <w:rsid w:val="008805C7"/>
    <w:rsid w:val="00890B1A"/>
    <w:rsid w:val="00893B50"/>
    <w:rsid w:val="00895802"/>
    <w:rsid w:val="008A052F"/>
    <w:rsid w:val="008A3212"/>
    <w:rsid w:val="0093205B"/>
    <w:rsid w:val="009878BB"/>
    <w:rsid w:val="009B1478"/>
    <w:rsid w:val="009C498D"/>
    <w:rsid w:val="009C7BE8"/>
    <w:rsid w:val="009F089D"/>
    <w:rsid w:val="009F247A"/>
    <w:rsid w:val="00A24B69"/>
    <w:rsid w:val="00A34DC3"/>
    <w:rsid w:val="00A6238A"/>
    <w:rsid w:val="00A84BCE"/>
    <w:rsid w:val="00AC1F0B"/>
    <w:rsid w:val="00AD6837"/>
    <w:rsid w:val="00B16614"/>
    <w:rsid w:val="00B175E8"/>
    <w:rsid w:val="00B260FA"/>
    <w:rsid w:val="00B320BA"/>
    <w:rsid w:val="00B32A41"/>
    <w:rsid w:val="00B50F73"/>
    <w:rsid w:val="00B73389"/>
    <w:rsid w:val="00B76909"/>
    <w:rsid w:val="00B83FCD"/>
    <w:rsid w:val="00B9666D"/>
    <w:rsid w:val="00B96CA4"/>
    <w:rsid w:val="00BB05CF"/>
    <w:rsid w:val="00BC4A28"/>
    <w:rsid w:val="00BF4529"/>
    <w:rsid w:val="00C046D9"/>
    <w:rsid w:val="00C31631"/>
    <w:rsid w:val="00C56497"/>
    <w:rsid w:val="00C56DFD"/>
    <w:rsid w:val="00C6514F"/>
    <w:rsid w:val="00C76167"/>
    <w:rsid w:val="00C8371C"/>
    <w:rsid w:val="00C936C5"/>
    <w:rsid w:val="00C96B6D"/>
    <w:rsid w:val="00CA11FE"/>
    <w:rsid w:val="00CB4E9E"/>
    <w:rsid w:val="00CC121D"/>
    <w:rsid w:val="00D30B86"/>
    <w:rsid w:val="00D3715B"/>
    <w:rsid w:val="00D511D3"/>
    <w:rsid w:val="00D54296"/>
    <w:rsid w:val="00D64ED1"/>
    <w:rsid w:val="00D812D0"/>
    <w:rsid w:val="00DA159D"/>
    <w:rsid w:val="00DC4EEB"/>
    <w:rsid w:val="00DC67D7"/>
    <w:rsid w:val="00DE232F"/>
    <w:rsid w:val="00DF6A10"/>
    <w:rsid w:val="00E05A14"/>
    <w:rsid w:val="00EA0D9C"/>
    <w:rsid w:val="00EA3496"/>
    <w:rsid w:val="00EA71A3"/>
    <w:rsid w:val="00EC221F"/>
    <w:rsid w:val="00EC2F7F"/>
    <w:rsid w:val="00EC6B17"/>
    <w:rsid w:val="00EE1994"/>
    <w:rsid w:val="00F513A4"/>
    <w:rsid w:val="00F635D9"/>
    <w:rsid w:val="00F70F22"/>
    <w:rsid w:val="00F76AF6"/>
    <w:rsid w:val="00F855F3"/>
    <w:rsid w:val="00F860A7"/>
    <w:rsid w:val="00FC0D5A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39C2A3C3-387F-42D5-9DD9-E31B4DF3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1A4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05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Н-Т-10</vt:lpstr>
      <vt:lpstr>Н-Т-10</vt:lpstr>
      <vt:lpstr>Н-Т-10</vt:lpstr>
    </vt:vector>
  </TitlesOfParts>
  <Company>Home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56</cp:revision>
  <cp:lastPrinted>2024-05-28T11:59:00Z</cp:lastPrinted>
  <dcterms:created xsi:type="dcterms:W3CDTF">2024-05-30T07:31:00Z</dcterms:created>
  <dcterms:modified xsi:type="dcterms:W3CDTF">2025-08-29T09:51:00Z</dcterms:modified>
</cp:coreProperties>
</file>