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4FE3A" w14:textId="77777777" w:rsidR="007D6FFB" w:rsidRPr="00DD7CAC" w:rsidRDefault="007D6FFB" w:rsidP="007D6FF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DD7CAC">
        <w:rPr>
          <w:rFonts w:eastAsia="Calibri"/>
          <w:sz w:val="28"/>
          <w:szCs w:val="28"/>
          <w:lang w:val="ru-RU" w:eastAsia="en-US"/>
        </w:rPr>
        <w:t>ДОВІДКОВИЙ МАТЕРІАЛ</w:t>
      </w:r>
    </w:p>
    <w:p w14:paraId="7D69EE34" w14:textId="7C23C61F" w:rsidR="007D6FFB" w:rsidRPr="00DD7CAC" w:rsidRDefault="007D6FFB" w:rsidP="007D6FF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DD7CAC">
        <w:rPr>
          <w:rFonts w:eastAsia="Calibri"/>
          <w:sz w:val="28"/>
          <w:szCs w:val="28"/>
          <w:lang w:val="ru-RU" w:eastAsia="en-US"/>
        </w:rPr>
        <w:t>ДО ОПЕРАЦІЙНОЇ КАРТКИ №</w:t>
      </w:r>
      <w:r w:rsidR="00CF156C">
        <w:rPr>
          <w:rFonts w:eastAsia="Calibri"/>
          <w:sz w:val="28"/>
          <w:szCs w:val="28"/>
          <w:lang w:val="ru-RU" w:eastAsia="en-US"/>
        </w:rPr>
        <w:t>2</w:t>
      </w:r>
      <w:r w:rsidR="00CF156C">
        <w:rPr>
          <w:rFonts w:eastAsia="Calibri"/>
          <w:sz w:val="28"/>
          <w:szCs w:val="28"/>
          <w:lang w:val="en-US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DD7CAC">
        <w:rPr>
          <w:rFonts w:eastAsia="Calibri"/>
          <w:sz w:val="28"/>
          <w:szCs w:val="28"/>
          <w:lang w:val="ru-RU" w:eastAsia="en-US"/>
        </w:rPr>
        <w:t>/</w:t>
      </w:r>
      <w:r w:rsidR="000251CA">
        <w:rPr>
          <w:rFonts w:eastAsia="Calibri"/>
          <w:sz w:val="28"/>
          <w:szCs w:val="28"/>
          <w:lang w:val="ru-RU" w:eastAsia="en-US"/>
        </w:rPr>
        <w:t>3</w:t>
      </w:r>
    </w:p>
    <w:p w14:paraId="47878C1F" w14:textId="77777777" w:rsidR="007D6FFB" w:rsidRDefault="007D6FFB" w:rsidP="007D6FFB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DD7CAC">
        <w:rPr>
          <w:rFonts w:eastAsia="Calibri"/>
          <w:sz w:val="28"/>
          <w:szCs w:val="28"/>
          <w:u w:val="single"/>
          <w:lang w:eastAsia="en-US"/>
        </w:rPr>
        <w:t>для проведення заняття з</w:t>
      </w:r>
      <w:r w:rsidRPr="007D6FFB">
        <w:t xml:space="preserve"> </w:t>
      </w:r>
      <w:r w:rsidRPr="007D6FFB">
        <w:rPr>
          <w:rFonts w:eastAsia="Calibri"/>
          <w:sz w:val="28"/>
          <w:szCs w:val="28"/>
          <w:u w:val="single"/>
          <w:lang w:eastAsia="en-US"/>
        </w:rPr>
        <w:t xml:space="preserve">РХБ захисту </w:t>
      </w:r>
      <w:r>
        <w:rPr>
          <w:rFonts w:eastAsia="Calibri"/>
          <w:sz w:val="28"/>
          <w:szCs w:val="28"/>
          <w:u w:val="single"/>
          <w:lang w:eastAsia="en-US"/>
        </w:rPr>
        <w:t>під час</w:t>
      </w:r>
      <w:r w:rsidRPr="00DD7CAC">
        <w:rPr>
          <w:rFonts w:eastAsia="Calibri"/>
          <w:sz w:val="28"/>
          <w:szCs w:val="28"/>
          <w:u w:val="single"/>
          <w:lang w:eastAsia="en-US"/>
        </w:rPr>
        <w:t xml:space="preserve"> </w:t>
      </w:r>
    </w:p>
    <w:p w14:paraId="63E439C0" w14:textId="4E7A5E7C" w:rsidR="007D6FFB" w:rsidRPr="00DD7CAC" w:rsidRDefault="007D6FFB" w:rsidP="007D6FFB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DD7CAC">
        <w:rPr>
          <w:rFonts w:eastAsia="Calibri"/>
          <w:sz w:val="28"/>
          <w:szCs w:val="28"/>
          <w:u w:val="single"/>
          <w:lang w:eastAsia="en-US"/>
        </w:rPr>
        <w:t>психологічної</w:t>
      </w:r>
      <w:r w:rsidRPr="00DD7CAC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DD7CAC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DD7CAC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DD7CAC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3E07DB71" w14:textId="77777777" w:rsidR="007D6FFB" w:rsidRDefault="007D6FFB" w:rsidP="00240C04">
      <w:pPr>
        <w:ind w:firstLine="709"/>
        <w:jc w:val="both"/>
        <w:rPr>
          <w:color w:val="000000" w:themeColor="text1"/>
          <w:sz w:val="28"/>
          <w:szCs w:val="28"/>
        </w:rPr>
      </w:pPr>
    </w:p>
    <w:p w14:paraId="09266FA0" w14:textId="6D10F159" w:rsidR="00240C04" w:rsidRPr="00086252" w:rsidRDefault="00240C04" w:rsidP="00240C04">
      <w:pPr>
        <w:ind w:firstLine="709"/>
        <w:jc w:val="both"/>
        <w:rPr>
          <w:color w:val="000000" w:themeColor="text1"/>
          <w:sz w:val="28"/>
          <w:szCs w:val="28"/>
        </w:rPr>
      </w:pPr>
      <w:r w:rsidRPr="00086252">
        <w:rPr>
          <w:color w:val="000000" w:themeColor="text1"/>
          <w:sz w:val="28"/>
          <w:szCs w:val="28"/>
        </w:rPr>
        <w:t xml:space="preserve">Під час застосування противником аерозольних засобів, хімічних, сльозоточивих речовин, димових засобів. Особовий склад повинен вміти використовувати засоби індивідуального захисту органів дихання, одягання протигазу для забезпечення стабільного дихання на зараженій місцевості. </w:t>
      </w:r>
    </w:p>
    <w:p w14:paraId="229513C9" w14:textId="77777777" w:rsidR="00240C04" w:rsidRPr="00086252" w:rsidRDefault="00240C04" w:rsidP="00240C04">
      <w:pPr>
        <w:ind w:firstLine="709"/>
        <w:jc w:val="both"/>
        <w:rPr>
          <w:color w:val="000000" w:themeColor="text1"/>
          <w:sz w:val="28"/>
          <w:szCs w:val="28"/>
        </w:rPr>
      </w:pPr>
      <w:r w:rsidRPr="00086252">
        <w:rPr>
          <w:color w:val="000000" w:themeColor="text1"/>
          <w:sz w:val="28"/>
          <w:szCs w:val="28"/>
        </w:rPr>
        <w:t>Перший хто почув, помітив застосування противником засоби масового ураження подає команду “ГАЗИ”.</w:t>
      </w:r>
    </w:p>
    <w:p w14:paraId="4C24C482" w14:textId="77777777" w:rsidR="00240C04" w:rsidRPr="00086252" w:rsidRDefault="00240C04" w:rsidP="00240C04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39939BCC" w14:textId="5B4C34E0" w:rsidR="00240C04" w:rsidRPr="00086252" w:rsidRDefault="00240C04" w:rsidP="00240C04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86252">
        <w:rPr>
          <w:b/>
          <w:bCs/>
          <w:color w:val="000000" w:themeColor="text1"/>
          <w:sz w:val="28"/>
          <w:szCs w:val="28"/>
        </w:rPr>
        <w:t xml:space="preserve">Відпрацювання нормативу №1 </w:t>
      </w:r>
      <w:r w:rsidR="00F55657" w:rsidRPr="00086252">
        <w:rPr>
          <w:b/>
          <w:bCs/>
          <w:color w:val="000000" w:themeColor="text1"/>
          <w:sz w:val="28"/>
          <w:szCs w:val="28"/>
        </w:rPr>
        <w:t>"</w:t>
      </w:r>
      <w:r w:rsidRPr="00086252">
        <w:rPr>
          <w:b/>
          <w:bCs/>
          <w:color w:val="000000" w:themeColor="text1"/>
          <w:sz w:val="28"/>
          <w:szCs w:val="28"/>
        </w:rPr>
        <w:t>Одягання протигазу або респіратора</w:t>
      </w:r>
      <w:r w:rsidR="00F55657" w:rsidRPr="00086252">
        <w:rPr>
          <w:b/>
          <w:bCs/>
          <w:color w:val="000000" w:themeColor="text1"/>
          <w:sz w:val="28"/>
          <w:szCs w:val="28"/>
        </w:rPr>
        <w:t>"</w:t>
      </w:r>
    </w:p>
    <w:p w14:paraId="6ECCC283" w14:textId="1E4E88A9" w:rsidR="00240C04" w:rsidRPr="00086252" w:rsidRDefault="00240C04" w:rsidP="00240C04">
      <w:pPr>
        <w:ind w:firstLine="709"/>
        <w:jc w:val="both"/>
        <w:rPr>
          <w:color w:val="000000" w:themeColor="text1"/>
          <w:sz w:val="28"/>
          <w:szCs w:val="28"/>
        </w:rPr>
      </w:pPr>
      <w:r w:rsidRPr="00086252">
        <w:rPr>
          <w:color w:val="000000" w:themeColor="text1"/>
          <w:sz w:val="28"/>
          <w:szCs w:val="28"/>
        </w:rPr>
        <w:t>Протигази і респіратори у пох</w:t>
      </w:r>
      <w:r w:rsidR="00F55657" w:rsidRPr="00086252">
        <w:rPr>
          <w:color w:val="000000" w:themeColor="text1"/>
          <w:sz w:val="28"/>
          <w:szCs w:val="28"/>
        </w:rPr>
        <w:t>і</w:t>
      </w:r>
      <w:r w:rsidRPr="00086252">
        <w:rPr>
          <w:color w:val="000000" w:themeColor="text1"/>
          <w:sz w:val="28"/>
          <w:szCs w:val="28"/>
        </w:rPr>
        <w:t>дному стані. Раптово подається команда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“ГАЗИ” або "РЕСПІРАТОРИ ОДЯГТИ". Навчаємі одягають протигази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чи респіратори. Час відраховується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від моменту подачі команди до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відновлення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дихання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після одягання.</w:t>
      </w:r>
    </w:p>
    <w:p w14:paraId="404F20E3" w14:textId="1D84F1C7" w:rsidR="00240C04" w:rsidRPr="00086252" w:rsidRDefault="00240C04" w:rsidP="00240C04">
      <w:pPr>
        <w:ind w:firstLine="709"/>
        <w:jc w:val="both"/>
        <w:rPr>
          <w:color w:val="000000" w:themeColor="text1"/>
          <w:sz w:val="28"/>
          <w:szCs w:val="28"/>
        </w:rPr>
      </w:pPr>
      <w:r w:rsidRPr="00086252">
        <w:rPr>
          <w:color w:val="000000" w:themeColor="text1"/>
          <w:sz w:val="28"/>
          <w:szCs w:val="28"/>
        </w:rPr>
        <w:t>ПРИМІТКА: В чисельнику вказано час одягання протигаза, в знаменнику-респіратора. Оцінка знижується на один бал, якщо: при одя</w:t>
      </w:r>
      <w:r w:rsidRPr="00086252">
        <w:rPr>
          <w:color w:val="000000" w:themeColor="text1"/>
          <w:sz w:val="28"/>
          <w:szCs w:val="28"/>
        </w:rPr>
        <w:softHyphen/>
        <w:t>ганні протигаза були незаплющені очі та не затримано дихання або після одягання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не було зроблено повний видих, шолом-маска одягнена з перекошенням, кінці носового зажиму респірато</w:t>
      </w:r>
      <w:r w:rsidRPr="00086252">
        <w:rPr>
          <w:color w:val="000000" w:themeColor="text1"/>
          <w:sz w:val="28"/>
          <w:szCs w:val="28"/>
        </w:rPr>
        <w:softHyphen/>
        <w:t>ра не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притиснуті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до носу.</w:t>
      </w:r>
    </w:p>
    <w:p w14:paraId="36AD83B3" w14:textId="45DD7E15" w:rsidR="00240C04" w:rsidRPr="00086252" w:rsidRDefault="00240C04" w:rsidP="00240C04">
      <w:pPr>
        <w:ind w:firstLine="709"/>
        <w:jc w:val="both"/>
        <w:rPr>
          <w:color w:val="000000" w:themeColor="text1"/>
          <w:sz w:val="28"/>
          <w:szCs w:val="28"/>
        </w:rPr>
      </w:pPr>
      <w:r w:rsidRPr="00086252">
        <w:rPr>
          <w:color w:val="000000" w:themeColor="text1"/>
          <w:sz w:val="28"/>
          <w:szCs w:val="28"/>
        </w:rPr>
        <w:t>Оцінка ставиться “НЕЗАДОВІЛЬНО”, якщо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допущено утворення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таких</w:t>
      </w:r>
      <w:r w:rsidR="00F55657" w:rsidRPr="00086252">
        <w:rPr>
          <w:color w:val="000000" w:themeColor="text1"/>
          <w:sz w:val="28"/>
          <w:szCs w:val="28"/>
        </w:rPr>
        <w:t xml:space="preserve"> </w:t>
      </w:r>
      <w:r w:rsidRPr="00086252">
        <w:rPr>
          <w:color w:val="000000" w:themeColor="text1"/>
          <w:sz w:val="28"/>
          <w:szCs w:val="28"/>
        </w:rPr>
        <w:t>складок чи перекошень, коли зовнішнє повітря може проникати під шолом-маску.</w:t>
      </w:r>
    </w:p>
    <w:p w14:paraId="39A23EB2" w14:textId="77777777" w:rsidR="00240C04" w:rsidRPr="00086252" w:rsidRDefault="00240C04" w:rsidP="00240C04">
      <w:pPr>
        <w:ind w:firstLine="709"/>
        <w:jc w:val="both"/>
        <w:rPr>
          <w:color w:val="000000" w:themeColor="text1"/>
          <w:sz w:val="28"/>
          <w:szCs w:val="28"/>
        </w:rPr>
      </w:pPr>
    </w:p>
    <w:p w14:paraId="204C163F" w14:textId="77777777" w:rsidR="00240C04" w:rsidRPr="00086252" w:rsidRDefault="00240C04" w:rsidP="00240C04">
      <w:pPr>
        <w:ind w:firstLine="709"/>
        <w:jc w:val="both"/>
        <w:rPr>
          <w:color w:val="000000" w:themeColor="text1"/>
          <w:sz w:val="28"/>
          <w:szCs w:val="28"/>
        </w:rPr>
      </w:pPr>
    </w:p>
    <w:p w14:paraId="21FE31BA" w14:textId="77777777" w:rsidR="00240C04" w:rsidRPr="00086252" w:rsidRDefault="00240C04" w:rsidP="00240C04">
      <w:pPr>
        <w:ind w:firstLine="709"/>
        <w:jc w:val="both"/>
        <w:rPr>
          <w:color w:val="000000" w:themeColor="text1"/>
          <w:sz w:val="28"/>
          <w:szCs w:val="28"/>
        </w:rPr>
      </w:pPr>
    </w:p>
    <w:p w14:paraId="2FC660F2" w14:textId="77777777" w:rsidR="00240C04" w:rsidRPr="00086252" w:rsidRDefault="00240C04" w:rsidP="00240C04">
      <w:pPr>
        <w:ind w:firstLine="709"/>
        <w:jc w:val="both"/>
        <w:rPr>
          <w:color w:val="000000" w:themeColor="text1"/>
          <w:sz w:val="28"/>
          <w:szCs w:val="28"/>
        </w:rPr>
      </w:pPr>
    </w:p>
    <w:p w14:paraId="12A97204" w14:textId="5BBB48D2" w:rsidR="00F55657" w:rsidRPr="00086252" w:rsidRDefault="00F55657">
      <w:pPr>
        <w:spacing w:after="160" w:line="259" w:lineRule="auto"/>
        <w:rPr>
          <w:color w:val="000000" w:themeColor="text1"/>
          <w:sz w:val="28"/>
          <w:szCs w:val="28"/>
        </w:rPr>
      </w:pPr>
      <w:r w:rsidRPr="00086252">
        <w:rPr>
          <w:color w:val="000000" w:themeColor="text1"/>
          <w:sz w:val="28"/>
          <w:szCs w:val="28"/>
        </w:rPr>
        <w:br w:type="page"/>
      </w:r>
    </w:p>
    <w:p w14:paraId="0987C372" w14:textId="7D6BAAE0" w:rsidR="00240C04" w:rsidRPr="00086252" w:rsidRDefault="00240C04" w:rsidP="00F55657">
      <w:pPr>
        <w:jc w:val="center"/>
        <w:rPr>
          <w:b/>
          <w:bCs/>
          <w:color w:val="000000" w:themeColor="text1"/>
          <w:sz w:val="28"/>
          <w:szCs w:val="28"/>
        </w:rPr>
      </w:pPr>
      <w:r w:rsidRPr="00086252">
        <w:rPr>
          <w:b/>
          <w:bCs/>
          <w:color w:val="000000" w:themeColor="text1"/>
          <w:sz w:val="28"/>
          <w:szCs w:val="28"/>
        </w:rPr>
        <w:lastRenderedPageBreak/>
        <w:t>НОРМАТИВ</w:t>
      </w:r>
      <w:r w:rsidR="00F55657" w:rsidRPr="00086252">
        <w:rPr>
          <w:b/>
          <w:bCs/>
          <w:color w:val="000000" w:themeColor="text1"/>
          <w:sz w:val="28"/>
          <w:szCs w:val="28"/>
        </w:rPr>
        <w:t xml:space="preserve"> №1</w:t>
      </w:r>
    </w:p>
    <w:tbl>
      <w:tblPr>
        <w:tblStyle w:val="a4"/>
        <w:tblW w:w="11029" w:type="dxa"/>
        <w:tblInd w:w="-1395" w:type="dxa"/>
        <w:tblLayout w:type="fixed"/>
        <w:tblLook w:val="04A0" w:firstRow="1" w:lastRow="0" w:firstColumn="1" w:lastColumn="0" w:noHBand="0" w:noVBand="1"/>
      </w:tblPr>
      <w:tblGrid>
        <w:gridCol w:w="460"/>
        <w:gridCol w:w="1504"/>
        <w:gridCol w:w="4426"/>
        <w:gridCol w:w="1287"/>
        <w:gridCol w:w="1286"/>
        <w:gridCol w:w="1200"/>
        <w:gridCol w:w="866"/>
      </w:tblGrid>
      <w:tr w:rsidR="00240C04" w:rsidRPr="00086252" w14:paraId="3EDDA38A" w14:textId="77777777" w:rsidTr="00240C04">
        <w:tc>
          <w:tcPr>
            <w:tcW w:w="460" w:type="dxa"/>
            <w:vMerge w:val="restart"/>
            <w:textDirection w:val="lrTbV"/>
            <w:vAlign w:val="center"/>
          </w:tcPr>
          <w:p w14:paraId="14F1F77C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№</w:t>
            </w:r>
          </w:p>
          <w:p w14:paraId="21B0101D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з/п</w:t>
            </w:r>
          </w:p>
          <w:p w14:paraId="7A66E79F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</w:tc>
        <w:tc>
          <w:tcPr>
            <w:tcW w:w="1504" w:type="dxa"/>
            <w:vMerge w:val="restart"/>
            <w:textDirection w:val="lrTbV"/>
            <w:vAlign w:val="center"/>
          </w:tcPr>
          <w:p w14:paraId="58D0BCB7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Найменування</w:t>
            </w:r>
          </w:p>
          <w:p w14:paraId="5AE49F5B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нормативу</w:t>
            </w:r>
          </w:p>
          <w:p w14:paraId="0FC24EF6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</w:tc>
        <w:tc>
          <w:tcPr>
            <w:tcW w:w="4426" w:type="dxa"/>
            <w:vMerge w:val="restart"/>
            <w:textDirection w:val="lrTbV"/>
            <w:vAlign w:val="center"/>
          </w:tcPr>
          <w:p w14:paraId="2C5BF23C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Умови (порядок) виконання</w:t>
            </w:r>
          </w:p>
          <w:p w14:paraId="5E68AA7B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нормативу</w:t>
            </w:r>
          </w:p>
          <w:p w14:paraId="706123D9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</w:tc>
        <w:tc>
          <w:tcPr>
            <w:tcW w:w="1287" w:type="dxa"/>
            <w:vMerge w:val="restart"/>
            <w:textDirection w:val="lrTbV"/>
            <w:vAlign w:val="center"/>
          </w:tcPr>
          <w:p w14:paraId="59A91CA3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Категорія тих,</w:t>
            </w:r>
          </w:p>
          <w:p w14:paraId="47BC8D21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хто навчається</w:t>
            </w:r>
          </w:p>
          <w:p w14:paraId="277F04C1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(підрозділу)</w:t>
            </w:r>
          </w:p>
          <w:p w14:paraId="4EE62AD1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</w:tc>
        <w:tc>
          <w:tcPr>
            <w:tcW w:w="3352" w:type="dxa"/>
            <w:gridSpan w:val="3"/>
            <w:textDirection w:val="lrTbV"/>
            <w:vAlign w:val="center"/>
          </w:tcPr>
          <w:p w14:paraId="6F05716F" w14:textId="77777777" w:rsidR="00240C04" w:rsidRPr="00086252" w:rsidRDefault="00240C04" w:rsidP="00111CE4">
            <w:pPr>
              <w:jc w:val="center"/>
              <w:rPr>
                <w:color w:val="000000" w:themeColor="text1"/>
              </w:rPr>
            </w:pPr>
            <w:r w:rsidRPr="00086252">
              <w:rPr>
                <w:rFonts w:eastAsia="SimSun"/>
                <w:color w:val="000000"/>
                <w:lang w:eastAsia="zh-CN" w:bidi="ar"/>
              </w:rPr>
              <w:t>Оцінка за часом</w:t>
            </w:r>
          </w:p>
        </w:tc>
      </w:tr>
      <w:tr w:rsidR="00240C04" w:rsidRPr="00086252" w14:paraId="6E9F4B53" w14:textId="77777777" w:rsidTr="00240C04">
        <w:tc>
          <w:tcPr>
            <w:tcW w:w="460" w:type="dxa"/>
            <w:vMerge/>
            <w:textDirection w:val="lrTbV"/>
            <w:vAlign w:val="center"/>
          </w:tcPr>
          <w:p w14:paraId="57D7B47B" w14:textId="77777777" w:rsidR="00240C04" w:rsidRPr="00086252" w:rsidRDefault="00240C04" w:rsidP="00111CE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4" w:type="dxa"/>
            <w:vMerge/>
            <w:textDirection w:val="lrTbV"/>
            <w:vAlign w:val="center"/>
          </w:tcPr>
          <w:p w14:paraId="0933BA3D" w14:textId="77777777" w:rsidR="00240C04" w:rsidRPr="00086252" w:rsidRDefault="00240C04" w:rsidP="00111CE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426" w:type="dxa"/>
            <w:vMerge/>
            <w:textDirection w:val="lrTbV"/>
            <w:vAlign w:val="center"/>
          </w:tcPr>
          <w:p w14:paraId="207C6AB0" w14:textId="77777777" w:rsidR="00240C04" w:rsidRPr="00086252" w:rsidRDefault="00240C04" w:rsidP="00111CE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7" w:type="dxa"/>
            <w:vMerge/>
            <w:textDirection w:val="lrTbV"/>
            <w:vAlign w:val="center"/>
          </w:tcPr>
          <w:p w14:paraId="6015A213" w14:textId="77777777" w:rsidR="00240C04" w:rsidRPr="00086252" w:rsidRDefault="00240C04" w:rsidP="00111CE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6" w:type="dxa"/>
            <w:textDirection w:val="lrTbV"/>
            <w:vAlign w:val="center"/>
          </w:tcPr>
          <w:p w14:paraId="38F79F53" w14:textId="77777777" w:rsidR="00240C04" w:rsidRPr="00086252" w:rsidRDefault="00240C04" w:rsidP="00111CE4">
            <w:pPr>
              <w:jc w:val="center"/>
              <w:rPr>
                <w:color w:val="000000" w:themeColor="text1"/>
              </w:rPr>
            </w:pPr>
            <w:r w:rsidRPr="00086252">
              <w:rPr>
                <w:rFonts w:eastAsia="SimSun"/>
                <w:color w:val="000000"/>
                <w:lang w:eastAsia="zh-CN" w:bidi="ar"/>
              </w:rPr>
              <w:t>“відмінно”</w:t>
            </w:r>
          </w:p>
        </w:tc>
        <w:tc>
          <w:tcPr>
            <w:tcW w:w="1200" w:type="dxa"/>
            <w:textDirection w:val="lrTbV"/>
            <w:vAlign w:val="center"/>
          </w:tcPr>
          <w:p w14:paraId="0EA806A0" w14:textId="77777777" w:rsidR="00240C04" w:rsidRPr="00086252" w:rsidRDefault="00240C04" w:rsidP="00111CE4">
            <w:pPr>
              <w:jc w:val="center"/>
              <w:rPr>
                <w:color w:val="000000" w:themeColor="text1"/>
              </w:rPr>
            </w:pPr>
            <w:r w:rsidRPr="00086252">
              <w:rPr>
                <w:rFonts w:eastAsia="SimSun"/>
                <w:color w:val="000000"/>
                <w:lang w:eastAsia="zh-CN" w:bidi="ar"/>
              </w:rPr>
              <w:t>“добре”</w:t>
            </w:r>
          </w:p>
        </w:tc>
        <w:tc>
          <w:tcPr>
            <w:tcW w:w="866" w:type="dxa"/>
            <w:textDirection w:val="lrTbV"/>
            <w:vAlign w:val="center"/>
          </w:tcPr>
          <w:p w14:paraId="5F12E8F0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“задовільно”</w:t>
            </w:r>
          </w:p>
          <w:p w14:paraId="737F1D98" w14:textId="77777777" w:rsidR="00240C04" w:rsidRPr="00086252" w:rsidRDefault="00240C04" w:rsidP="00111CE4">
            <w:pPr>
              <w:jc w:val="center"/>
              <w:rPr>
                <w:color w:val="000000" w:themeColor="text1"/>
              </w:rPr>
            </w:pPr>
          </w:p>
        </w:tc>
      </w:tr>
      <w:tr w:rsidR="00240C04" w:rsidRPr="00086252" w14:paraId="1F76996E" w14:textId="77777777" w:rsidTr="00240C04">
        <w:trPr>
          <w:trHeight w:val="2008"/>
        </w:trPr>
        <w:tc>
          <w:tcPr>
            <w:tcW w:w="460" w:type="dxa"/>
            <w:textDirection w:val="lrTbV"/>
          </w:tcPr>
          <w:p w14:paraId="701999C6" w14:textId="77777777" w:rsidR="00240C04" w:rsidRPr="00086252" w:rsidRDefault="00240C04" w:rsidP="00111CE4">
            <w:pPr>
              <w:rPr>
                <w:color w:val="000000" w:themeColor="text1"/>
              </w:rPr>
            </w:pPr>
            <w:r w:rsidRPr="00086252">
              <w:rPr>
                <w:color w:val="000000" w:themeColor="text1"/>
              </w:rPr>
              <w:t>1.</w:t>
            </w:r>
          </w:p>
        </w:tc>
        <w:tc>
          <w:tcPr>
            <w:tcW w:w="1504" w:type="dxa"/>
            <w:textDirection w:val="lrTbV"/>
          </w:tcPr>
          <w:p w14:paraId="212D2D0E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Одягання</w:t>
            </w:r>
          </w:p>
          <w:p w14:paraId="5D2629C2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протигазу</w:t>
            </w:r>
          </w:p>
          <w:p w14:paraId="1C1CCFBF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або</w:t>
            </w:r>
          </w:p>
          <w:p w14:paraId="185A84D1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респіратора</w:t>
            </w:r>
          </w:p>
          <w:p w14:paraId="63A602C4" w14:textId="77777777" w:rsidR="00240C04" w:rsidRPr="00086252" w:rsidRDefault="00240C04" w:rsidP="00111CE4">
            <w:pPr>
              <w:rPr>
                <w:color w:val="000000" w:themeColor="text1"/>
              </w:rPr>
            </w:pPr>
          </w:p>
        </w:tc>
        <w:tc>
          <w:tcPr>
            <w:tcW w:w="4426" w:type="dxa"/>
            <w:textDirection w:val="lrTbV"/>
          </w:tcPr>
          <w:p w14:paraId="72C505EC" w14:textId="2C55A2AA" w:rsidR="00240C04" w:rsidRPr="00086252" w:rsidRDefault="00240C04" w:rsidP="00F55657">
            <w:pPr>
              <w:ind w:firstLine="450"/>
              <w:contextualSpacing/>
            </w:pPr>
            <w:r w:rsidRPr="00086252">
              <w:rPr>
                <w:rFonts w:eastAsia="SimSun"/>
                <w:color w:val="000000"/>
                <w:lang w:eastAsia="zh-CN" w:bidi="ar"/>
              </w:rPr>
              <w:t xml:space="preserve">Ті, хто навчаються, у складі підрозділу знаходяться на позиції, у бойовій або спеціальній техніці, ведуть бій, відпочивають на привалі тощо. Протигази і респіратори у похідному положенні. Раптово подається команда </w:t>
            </w:r>
            <w:r w:rsidR="00F55657" w:rsidRPr="00086252">
              <w:rPr>
                <w:rFonts w:eastAsia="SimSun"/>
                <w:color w:val="000000"/>
                <w:lang w:eastAsia="zh-CN" w:bidi="ar"/>
              </w:rPr>
              <w:t>"Гази" або "Респіратори одягнути"</w:t>
            </w:r>
            <w:r w:rsidRPr="00086252">
              <w:rPr>
                <w:rFonts w:eastAsia="SimSun"/>
                <w:color w:val="000000"/>
                <w:lang w:eastAsia="zh-CN" w:bidi="ar"/>
              </w:rPr>
              <w:t>.</w:t>
            </w:r>
          </w:p>
          <w:p w14:paraId="0B811E15" w14:textId="77777777" w:rsidR="00240C04" w:rsidRPr="00086252" w:rsidRDefault="00240C04" w:rsidP="00F55657">
            <w:pPr>
              <w:ind w:firstLine="450"/>
              <w:contextualSpacing/>
              <w:rPr>
                <w:rFonts w:eastAsia="SimSun"/>
                <w:color w:val="000000"/>
                <w:lang w:eastAsia="zh-CN" w:bidi="ar"/>
              </w:rPr>
            </w:pPr>
            <w:r w:rsidRPr="00086252">
              <w:rPr>
                <w:rFonts w:eastAsia="SimSun"/>
                <w:color w:val="000000"/>
                <w:lang w:eastAsia="zh-CN" w:bidi="ar"/>
              </w:rPr>
              <w:t>Ті, хто навчаються, затримують дихання, закривають очі, одягають протигази або респіратори, роблять повний видих.</w:t>
            </w:r>
          </w:p>
          <w:p w14:paraId="736BBC1B" w14:textId="1CFFCB74" w:rsidR="00240C04" w:rsidRPr="00086252" w:rsidRDefault="00240C04" w:rsidP="00F55657">
            <w:pPr>
              <w:ind w:firstLine="450"/>
              <w:contextualSpacing/>
            </w:pPr>
            <w:r w:rsidRPr="00086252">
              <w:rPr>
                <w:rFonts w:eastAsia="SimSun"/>
                <w:color w:val="000000"/>
                <w:lang w:eastAsia="zh-CN" w:bidi="ar"/>
              </w:rPr>
              <w:t xml:space="preserve">Час відраховується від команди </w:t>
            </w:r>
            <w:r w:rsidR="00F55657" w:rsidRPr="00086252">
              <w:rPr>
                <w:rFonts w:eastAsia="SimSun"/>
                <w:color w:val="000000"/>
                <w:lang w:eastAsia="zh-CN" w:bidi="ar"/>
              </w:rPr>
              <w:t>"</w:t>
            </w:r>
            <w:r w:rsidRPr="00086252">
              <w:rPr>
                <w:rFonts w:eastAsia="SimSun"/>
                <w:color w:val="000000"/>
                <w:lang w:eastAsia="zh-CN" w:bidi="ar"/>
              </w:rPr>
              <w:t>Гази</w:t>
            </w:r>
            <w:r w:rsidR="00F55657" w:rsidRPr="00086252">
              <w:rPr>
                <w:rFonts w:eastAsia="SimSun"/>
                <w:color w:val="000000"/>
                <w:lang w:eastAsia="zh-CN" w:bidi="ar"/>
              </w:rPr>
              <w:t>"</w:t>
            </w:r>
            <w:r w:rsidRPr="00086252">
              <w:rPr>
                <w:rFonts w:eastAsia="SimSun"/>
                <w:color w:val="000000"/>
                <w:lang w:eastAsia="zh-CN" w:bidi="ar"/>
              </w:rPr>
              <w:t xml:space="preserve"> або </w:t>
            </w:r>
            <w:r w:rsidR="00F55657" w:rsidRPr="00086252">
              <w:rPr>
                <w:rFonts w:eastAsia="SimSun"/>
                <w:color w:val="000000"/>
                <w:lang w:eastAsia="zh-CN" w:bidi="ar"/>
              </w:rPr>
              <w:t>"</w:t>
            </w:r>
            <w:r w:rsidRPr="00086252">
              <w:rPr>
                <w:rFonts w:eastAsia="SimSun"/>
                <w:color w:val="000000"/>
                <w:lang w:eastAsia="zh-CN" w:bidi="ar"/>
              </w:rPr>
              <w:t>Респіратори одягнути</w:t>
            </w:r>
            <w:r w:rsidR="00F55657" w:rsidRPr="00086252">
              <w:rPr>
                <w:rFonts w:eastAsia="SimSun"/>
                <w:color w:val="000000"/>
                <w:lang w:eastAsia="zh-CN" w:bidi="ar"/>
              </w:rPr>
              <w:t>"</w:t>
            </w:r>
            <w:r w:rsidRPr="00086252">
              <w:rPr>
                <w:rFonts w:eastAsia="SimSun"/>
                <w:color w:val="000000"/>
                <w:lang w:eastAsia="zh-CN" w:bidi="ar"/>
              </w:rPr>
              <w:t xml:space="preserve"> до моменту видиху після одягання протигаза (респіратора).</w:t>
            </w:r>
          </w:p>
          <w:p w14:paraId="071C45A8" w14:textId="77777777" w:rsidR="00240C04" w:rsidRPr="00086252" w:rsidRDefault="00240C04" w:rsidP="00F55657">
            <w:pPr>
              <w:ind w:firstLine="450"/>
              <w:contextualSpacing/>
              <w:rPr>
                <w:b/>
              </w:rPr>
            </w:pPr>
            <w:r w:rsidRPr="00086252">
              <w:rPr>
                <w:rFonts w:eastAsia="SimSun"/>
                <w:b/>
                <w:color w:val="000000"/>
                <w:lang w:eastAsia="zh-CN" w:bidi="ar"/>
              </w:rPr>
              <w:t>Помилки, які знижують оцінку на один бал:</w:t>
            </w:r>
          </w:p>
          <w:p w14:paraId="62A8FC98" w14:textId="77777777" w:rsidR="00240C04" w:rsidRPr="00086252" w:rsidRDefault="00240C04" w:rsidP="00F55657">
            <w:pPr>
              <w:ind w:firstLine="450"/>
              <w:contextualSpacing/>
            </w:pPr>
            <w:r w:rsidRPr="00086252">
              <w:rPr>
                <w:rFonts w:eastAsia="SimSun"/>
                <w:color w:val="000000"/>
                <w:lang w:eastAsia="zh-CN" w:bidi="ar"/>
              </w:rPr>
              <w:t>під час одяганні протигаза той, хто навчається, не заплющив очі та не затамував дихання або після одягання не зробив повний видих;</w:t>
            </w:r>
          </w:p>
          <w:p w14:paraId="07EF46C3" w14:textId="77777777" w:rsidR="00240C04" w:rsidRPr="00086252" w:rsidRDefault="00240C04" w:rsidP="00F55657">
            <w:pPr>
              <w:ind w:firstLine="450"/>
              <w:contextualSpacing/>
            </w:pPr>
            <w:r w:rsidRPr="00086252">
              <w:rPr>
                <w:rFonts w:eastAsia="SimSun"/>
                <w:color w:val="000000"/>
                <w:lang w:eastAsia="zh-CN" w:bidi="ar"/>
              </w:rPr>
              <w:t>шолом-маска (маска) перекошена;</w:t>
            </w:r>
          </w:p>
          <w:p w14:paraId="017A5DC4" w14:textId="77777777" w:rsidR="00240C04" w:rsidRPr="00086252" w:rsidRDefault="00240C04" w:rsidP="00F55657">
            <w:pPr>
              <w:ind w:firstLine="450"/>
              <w:contextualSpacing/>
            </w:pPr>
            <w:r w:rsidRPr="00086252">
              <w:rPr>
                <w:rFonts w:eastAsia="SimSun"/>
                <w:color w:val="000000"/>
                <w:lang w:eastAsia="zh-CN" w:bidi="ar"/>
              </w:rPr>
              <w:t>кінці носового тримача респіратора не придавлені до носа.</w:t>
            </w:r>
          </w:p>
          <w:p w14:paraId="4E6BE126" w14:textId="3291CBD3" w:rsidR="00240C04" w:rsidRPr="00086252" w:rsidRDefault="00240C04" w:rsidP="00F55657">
            <w:pPr>
              <w:ind w:firstLine="450"/>
              <w:contextualSpacing/>
              <w:rPr>
                <w:rFonts w:eastAsia="SimSun"/>
                <w:color w:val="000000"/>
                <w:lang w:eastAsia="zh-CN" w:bidi="ar"/>
              </w:rPr>
            </w:pPr>
            <w:r w:rsidRPr="00086252">
              <w:rPr>
                <w:rFonts w:eastAsia="SimSun"/>
                <w:color w:val="000000"/>
                <w:lang w:eastAsia="zh-CN" w:bidi="ar"/>
              </w:rPr>
              <w:t xml:space="preserve">Оцінка ставиться </w:t>
            </w:r>
            <w:r w:rsidR="00F55657" w:rsidRPr="00086252">
              <w:rPr>
                <w:rFonts w:eastAsia="SimSun"/>
                <w:color w:val="000000"/>
                <w:lang w:eastAsia="zh-CN" w:bidi="ar"/>
              </w:rPr>
              <w:t>"</w:t>
            </w:r>
            <w:r w:rsidRPr="00086252">
              <w:rPr>
                <w:rFonts w:eastAsia="SimSun"/>
                <w:color w:val="000000"/>
                <w:lang w:eastAsia="zh-CN" w:bidi="ar"/>
              </w:rPr>
              <w:t>незадовільно</w:t>
            </w:r>
            <w:r w:rsidR="00F55657" w:rsidRPr="00086252">
              <w:rPr>
                <w:rFonts w:eastAsia="SimSun"/>
                <w:color w:val="000000"/>
                <w:lang w:eastAsia="zh-CN" w:bidi="ar"/>
              </w:rPr>
              <w:t>"</w:t>
            </w:r>
            <w:r w:rsidRPr="00086252">
              <w:rPr>
                <w:rFonts w:eastAsia="SimSun"/>
                <w:color w:val="000000"/>
                <w:lang w:eastAsia="zh-CN" w:bidi="ar"/>
              </w:rPr>
              <w:t>, якщо допущено утворення таких складок та перекручень, коли зовнішнє повітря може проникати під шолом-маску або нещільно закручена протигазова коробка.</w:t>
            </w:r>
          </w:p>
          <w:p w14:paraId="0AE53E8A" w14:textId="77777777" w:rsidR="00F55657" w:rsidRPr="00086252" w:rsidRDefault="00240C04" w:rsidP="00F55657">
            <w:pPr>
              <w:contextualSpacing/>
              <w:rPr>
                <w:rFonts w:eastAsia="SimSun"/>
                <w:color w:val="000000"/>
                <w:lang w:eastAsia="zh-CN" w:bidi="ar"/>
              </w:rPr>
            </w:pPr>
            <w:r w:rsidRPr="00086252">
              <w:rPr>
                <w:rFonts w:eastAsia="SimSun"/>
                <w:i/>
                <w:iCs/>
                <w:color w:val="000000"/>
                <w:lang w:eastAsia="zh-CN" w:bidi="ar"/>
              </w:rPr>
              <w:t>Примітка.</w:t>
            </w:r>
            <w:r w:rsidRPr="00086252">
              <w:rPr>
                <w:rFonts w:eastAsia="SimSun"/>
                <w:color w:val="000000"/>
                <w:lang w:eastAsia="zh-CN" w:bidi="ar"/>
              </w:rPr>
              <w:t xml:space="preserve"> У чисельнику вказано час одягання протигазу, у знаменнику – респіратора; </w:t>
            </w:r>
          </w:p>
          <w:p w14:paraId="1BA94A72" w14:textId="6C4E176A" w:rsidR="00240C04" w:rsidRPr="00086252" w:rsidRDefault="00240C04" w:rsidP="00F55657">
            <w:pPr>
              <w:contextualSpacing/>
              <w:rPr>
                <w:color w:val="000000" w:themeColor="text1"/>
              </w:rPr>
            </w:pPr>
            <w:r w:rsidRPr="00086252">
              <w:rPr>
                <w:rFonts w:eastAsia="SimSun"/>
                <w:color w:val="000000"/>
                <w:lang w:eastAsia="zh-CN" w:bidi="ar"/>
              </w:rPr>
              <w:t>* – час одягання протигазу під час ведення наступального бою.</w:t>
            </w:r>
          </w:p>
        </w:tc>
        <w:tc>
          <w:tcPr>
            <w:tcW w:w="1287" w:type="dxa"/>
            <w:textDirection w:val="lrTbV"/>
          </w:tcPr>
          <w:p w14:paraId="4899BBF9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Військово-</w:t>
            </w:r>
          </w:p>
          <w:p w14:paraId="4CCD2103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службовці</w:t>
            </w:r>
          </w:p>
          <w:p w14:paraId="74785CF5" w14:textId="77777777" w:rsidR="00240C04" w:rsidRPr="00086252" w:rsidRDefault="00240C04" w:rsidP="00111CE4">
            <w:pPr>
              <w:jc w:val="center"/>
              <w:rPr>
                <w:rFonts w:eastAsia="SimSun"/>
                <w:color w:val="000000"/>
                <w:lang w:bidi="ar"/>
              </w:rPr>
            </w:pPr>
          </w:p>
          <w:p w14:paraId="48932049" w14:textId="77777777" w:rsidR="00240C04" w:rsidRPr="00086252" w:rsidRDefault="00240C04" w:rsidP="00111CE4">
            <w:pPr>
              <w:jc w:val="center"/>
              <w:rPr>
                <w:rFonts w:eastAsia="SimSun"/>
                <w:color w:val="000000"/>
                <w:lang w:bidi="ar"/>
              </w:rPr>
            </w:pPr>
          </w:p>
          <w:p w14:paraId="4F4A5EF8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Обслуга</w:t>
            </w:r>
          </w:p>
          <w:p w14:paraId="732A30C0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(відділення)</w:t>
            </w:r>
          </w:p>
          <w:p w14:paraId="349D1BBA" w14:textId="77777777" w:rsidR="00240C04" w:rsidRPr="00086252" w:rsidRDefault="00240C04" w:rsidP="00111CE4">
            <w:pPr>
              <w:jc w:val="center"/>
              <w:rPr>
                <w:rFonts w:eastAsia="SimSun"/>
                <w:color w:val="000000"/>
                <w:lang w:bidi="ar"/>
              </w:rPr>
            </w:pPr>
          </w:p>
          <w:p w14:paraId="0A3D90A8" w14:textId="77777777" w:rsidR="00240C04" w:rsidRPr="00086252" w:rsidRDefault="00240C04" w:rsidP="00111CE4">
            <w:pPr>
              <w:jc w:val="center"/>
              <w:rPr>
                <w:rFonts w:eastAsia="SimSun"/>
                <w:color w:val="000000"/>
                <w:lang w:bidi="ar"/>
              </w:rPr>
            </w:pPr>
          </w:p>
          <w:p w14:paraId="76E32796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Взвод</w:t>
            </w:r>
          </w:p>
          <w:p w14:paraId="0372AC4B" w14:textId="77777777" w:rsidR="00240C04" w:rsidRPr="00086252" w:rsidRDefault="00240C04" w:rsidP="00111CE4">
            <w:pPr>
              <w:jc w:val="center"/>
              <w:rPr>
                <w:rFonts w:eastAsia="SimSun"/>
                <w:color w:val="000000"/>
                <w:lang w:bidi="ar"/>
              </w:rPr>
            </w:pPr>
          </w:p>
          <w:p w14:paraId="61486407" w14:textId="77777777" w:rsidR="00240C04" w:rsidRPr="00086252" w:rsidRDefault="00240C04" w:rsidP="00111CE4">
            <w:pPr>
              <w:jc w:val="center"/>
              <w:rPr>
                <w:rFonts w:eastAsia="SimSun"/>
                <w:color w:val="000000"/>
                <w:lang w:bidi="ar"/>
              </w:rPr>
            </w:pPr>
          </w:p>
          <w:p w14:paraId="313255E2" w14:textId="77777777" w:rsidR="00240C04" w:rsidRPr="00086252" w:rsidRDefault="00240C04" w:rsidP="00111CE4">
            <w:pPr>
              <w:jc w:val="center"/>
              <w:rPr>
                <w:rFonts w:eastAsia="SimSun"/>
                <w:color w:val="000000"/>
                <w:lang w:bidi="ar"/>
              </w:rPr>
            </w:pPr>
          </w:p>
          <w:p w14:paraId="731583CF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Рота</w:t>
            </w:r>
          </w:p>
          <w:p w14:paraId="1B6E8BB2" w14:textId="77777777" w:rsidR="00240C04" w:rsidRPr="00086252" w:rsidRDefault="00240C04" w:rsidP="00111CE4">
            <w:pPr>
              <w:rPr>
                <w:color w:val="000000" w:themeColor="text1"/>
              </w:rPr>
            </w:pPr>
          </w:p>
        </w:tc>
        <w:tc>
          <w:tcPr>
            <w:tcW w:w="1286" w:type="dxa"/>
            <w:textDirection w:val="lrTbV"/>
          </w:tcPr>
          <w:p w14:paraId="7AF1E9ED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7 с / 11 с</w:t>
            </w:r>
          </w:p>
          <w:p w14:paraId="2DA82721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8 с *</w:t>
            </w:r>
          </w:p>
          <w:p w14:paraId="26F1E48C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28D9943F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3E18F001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8 с / 12 с</w:t>
            </w:r>
          </w:p>
          <w:p w14:paraId="5DBC3C44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1960D7BE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3341621A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6E5D3D42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9 с / 13 с</w:t>
            </w:r>
          </w:p>
          <w:p w14:paraId="0A040790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57A2D915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1D6ED632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10 с / 14 с</w:t>
            </w:r>
          </w:p>
          <w:p w14:paraId="401BEE4B" w14:textId="77777777" w:rsidR="00240C04" w:rsidRPr="00086252" w:rsidRDefault="00240C04" w:rsidP="00111CE4">
            <w:pPr>
              <w:rPr>
                <w:color w:val="000000" w:themeColor="text1"/>
              </w:rPr>
            </w:pPr>
          </w:p>
        </w:tc>
        <w:tc>
          <w:tcPr>
            <w:tcW w:w="1200" w:type="dxa"/>
            <w:textDirection w:val="lrTbV"/>
          </w:tcPr>
          <w:p w14:paraId="0A917A95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8 с / 12 с</w:t>
            </w:r>
          </w:p>
          <w:p w14:paraId="0A18569C" w14:textId="77777777" w:rsidR="00240C04" w:rsidRPr="00086252" w:rsidRDefault="00240C04" w:rsidP="00111CE4">
            <w:pPr>
              <w:jc w:val="center"/>
              <w:rPr>
                <w:rFonts w:eastAsia="SimSun"/>
                <w:color w:val="000000"/>
                <w:lang w:eastAsia="zh-CN" w:bidi="ar"/>
              </w:rPr>
            </w:pPr>
          </w:p>
          <w:p w14:paraId="62BF6627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9 с *</w:t>
            </w:r>
          </w:p>
          <w:p w14:paraId="63BECAF2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  <w:p w14:paraId="297C8B85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  <w:p w14:paraId="2A012C7C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9 с / 13 с</w:t>
            </w:r>
          </w:p>
          <w:p w14:paraId="0A14493F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  <w:p w14:paraId="474AB234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  <w:p w14:paraId="17A35733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  <w:p w14:paraId="7054FEFD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  <w:p w14:paraId="07C72A59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10 с / 14 с</w:t>
            </w:r>
          </w:p>
          <w:p w14:paraId="7EB04450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  <w:p w14:paraId="4B39A2CE" w14:textId="77777777" w:rsidR="00240C04" w:rsidRPr="00086252" w:rsidRDefault="00240C04" w:rsidP="00111CE4">
            <w:pPr>
              <w:jc w:val="center"/>
              <w:rPr>
                <w:b/>
                <w:bCs/>
              </w:rPr>
            </w:pPr>
          </w:p>
          <w:p w14:paraId="7D27887B" w14:textId="77777777" w:rsidR="00240C04" w:rsidRPr="00086252" w:rsidRDefault="00240C04" w:rsidP="00111CE4">
            <w:pPr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11 с / 15 с</w:t>
            </w:r>
          </w:p>
          <w:p w14:paraId="70ABDA1B" w14:textId="77777777" w:rsidR="00240C04" w:rsidRPr="00086252" w:rsidRDefault="00240C04" w:rsidP="00111CE4">
            <w:pPr>
              <w:rPr>
                <w:color w:val="000000" w:themeColor="text1"/>
              </w:rPr>
            </w:pPr>
          </w:p>
        </w:tc>
        <w:tc>
          <w:tcPr>
            <w:tcW w:w="866" w:type="dxa"/>
            <w:textDirection w:val="lrTbV"/>
          </w:tcPr>
          <w:p w14:paraId="0BDB2EBB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10 с / 14 с</w:t>
            </w:r>
          </w:p>
          <w:p w14:paraId="729C6537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11 с *</w:t>
            </w:r>
          </w:p>
          <w:p w14:paraId="74E3F267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67D74A55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494B94E4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11 с / 15 с</w:t>
            </w:r>
          </w:p>
          <w:p w14:paraId="739BCBE3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3AE9B43C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32B42383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43C31788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12 с / 17 с</w:t>
            </w:r>
          </w:p>
          <w:p w14:paraId="2E6A8610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47A5DC7E" w14:textId="77777777" w:rsidR="00240C04" w:rsidRPr="00086252" w:rsidRDefault="00240C04" w:rsidP="00111CE4">
            <w:pPr>
              <w:ind w:left="113" w:right="113"/>
              <w:jc w:val="center"/>
              <w:rPr>
                <w:b/>
                <w:bCs/>
              </w:rPr>
            </w:pPr>
          </w:p>
          <w:p w14:paraId="4108AEF5" w14:textId="77777777" w:rsidR="00240C04" w:rsidRPr="00086252" w:rsidRDefault="00240C04" w:rsidP="00111CE4">
            <w:pPr>
              <w:ind w:left="113" w:right="113"/>
              <w:jc w:val="center"/>
            </w:pPr>
            <w:r w:rsidRPr="00086252">
              <w:rPr>
                <w:rFonts w:eastAsia="SimSun"/>
                <w:color w:val="000000"/>
                <w:lang w:eastAsia="zh-CN" w:bidi="ar"/>
              </w:rPr>
              <w:t>13 с / 18 с</w:t>
            </w:r>
          </w:p>
          <w:p w14:paraId="052CB709" w14:textId="77777777" w:rsidR="00240C04" w:rsidRPr="00086252" w:rsidRDefault="00240C04" w:rsidP="00111CE4">
            <w:pPr>
              <w:rPr>
                <w:color w:val="000000" w:themeColor="text1"/>
              </w:rPr>
            </w:pPr>
          </w:p>
        </w:tc>
      </w:tr>
    </w:tbl>
    <w:p w14:paraId="23E8DD8A" w14:textId="77777777" w:rsidR="00240C04" w:rsidRPr="00086252" w:rsidRDefault="00240C04" w:rsidP="00240C04">
      <w:pPr>
        <w:ind w:firstLine="709"/>
        <w:jc w:val="both"/>
        <w:rPr>
          <w:color w:val="000000" w:themeColor="text1"/>
          <w:sz w:val="28"/>
          <w:szCs w:val="28"/>
        </w:rPr>
      </w:pPr>
    </w:p>
    <w:p w14:paraId="3787C309" w14:textId="77777777" w:rsidR="00240C04" w:rsidRPr="00086252" w:rsidRDefault="00240C04" w:rsidP="00240C04"/>
    <w:p w14:paraId="7FA8378B" w14:textId="77777777" w:rsidR="00D51437" w:rsidRPr="00086252" w:rsidRDefault="00D51437" w:rsidP="00240C04"/>
    <w:sectPr w:rsidR="00D51437" w:rsidRPr="00086252" w:rsidSect="00086252">
      <w:pgSz w:w="11906" w:h="16838"/>
      <w:pgMar w:top="1135" w:right="64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multilevel"/>
    <w:tmpl w:val="01C2115F"/>
    <w:lvl w:ilvl="0">
      <w:start w:val="1"/>
      <w:numFmt w:val="bullet"/>
      <w:lvlText w:val="-"/>
      <w:lvlJc w:val="left"/>
      <w:pPr>
        <w:ind w:left="1398" w:hanging="360"/>
      </w:pPr>
      <w:rPr>
        <w:rFonts w:ascii="Courier New" w:hAnsi="Courier New" w:cs="Times New Roman" w:hint="default"/>
      </w:rPr>
    </w:lvl>
    <w:lvl w:ilvl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3FCA5FE0"/>
    <w:multiLevelType w:val="multilevel"/>
    <w:tmpl w:val="3FCA5FE0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E24A9"/>
    <w:multiLevelType w:val="multilevel"/>
    <w:tmpl w:val="400E24A9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57"/>
    <w:rsid w:val="000251CA"/>
    <w:rsid w:val="00086252"/>
    <w:rsid w:val="00240C04"/>
    <w:rsid w:val="00666F57"/>
    <w:rsid w:val="007D6FFB"/>
    <w:rsid w:val="00B257EC"/>
    <w:rsid w:val="00CF156C"/>
    <w:rsid w:val="00D51437"/>
    <w:rsid w:val="00F5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2DF5A"/>
  <w15:chartTrackingRefBased/>
  <w15:docId w15:val="{62732D88-F5CD-4B4E-8FFD-B8B6A989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7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7EC"/>
    <w:pPr>
      <w:ind w:left="720"/>
      <w:contextualSpacing/>
    </w:pPr>
  </w:style>
  <w:style w:type="table" w:styleId="a4">
    <w:name w:val="Table Grid"/>
    <w:basedOn w:val="a1"/>
    <w:qFormat/>
    <w:rsid w:val="00B257EC"/>
    <w:pPr>
      <w:widowControl w:val="0"/>
      <w:spacing w:after="0" w:line="240" w:lineRule="auto"/>
      <w:jc w:val="both"/>
    </w:pPr>
    <w:rPr>
      <w:rFonts w:eastAsiaTheme="minorEastAsia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9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628E0-7311-4723-A6DE-BF8637C6B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ZVL</cp:lastModifiedBy>
  <cp:revision>4</cp:revision>
  <dcterms:created xsi:type="dcterms:W3CDTF">2025-07-25T10:37:00Z</dcterms:created>
  <dcterms:modified xsi:type="dcterms:W3CDTF">2025-07-26T09:01:00Z</dcterms:modified>
</cp:coreProperties>
</file>