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8889A5" w14:textId="77777777" w:rsidR="006B7151" w:rsidRPr="001E6185" w:rsidRDefault="006B7151" w:rsidP="00C93B61">
      <w:pPr>
        <w:ind w:left="4536"/>
        <w:jc w:val="both"/>
        <w:rPr>
          <w:color w:val="000000"/>
          <w:sz w:val="28"/>
          <w:szCs w:val="28"/>
          <w:lang w:val="en-US"/>
        </w:rPr>
      </w:pPr>
      <w:r w:rsidRPr="006B7151">
        <w:rPr>
          <w:color w:val="000000"/>
          <w:sz w:val="28"/>
          <w:szCs w:val="28"/>
        </w:rPr>
        <w:t>ЗАТВЕРДЖУЮ</w:t>
      </w:r>
    </w:p>
    <w:p w14:paraId="751554BB" w14:textId="1D9FF2B9" w:rsidR="006B7151" w:rsidRPr="00C93B61" w:rsidRDefault="006B7151" w:rsidP="00C93B61">
      <w:pPr>
        <w:ind w:left="4536"/>
        <w:jc w:val="both"/>
        <w:rPr>
          <w:color w:val="000000"/>
          <w:sz w:val="28"/>
          <w:szCs w:val="28"/>
          <w:lang w:val="en-US"/>
        </w:rPr>
      </w:pPr>
      <w:r w:rsidRPr="006B7151">
        <w:rPr>
          <w:color w:val="000000"/>
          <w:sz w:val="28"/>
          <w:szCs w:val="28"/>
        </w:rPr>
        <w:t xml:space="preserve">Командир </w:t>
      </w:r>
      <w:r w:rsidR="0000781A">
        <w:rPr>
          <w:color w:val="000000"/>
          <w:sz w:val="28"/>
          <w:szCs w:val="28"/>
        </w:rPr>
        <w:t>1 навчального батальйону</w:t>
      </w:r>
    </w:p>
    <w:p w14:paraId="4E608950" w14:textId="7747EEA6" w:rsidR="006B7151" w:rsidRPr="006B7151" w:rsidRDefault="0000781A" w:rsidP="00C93B61">
      <w:pPr>
        <w:ind w:left="4536"/>
        <w:jc w:val="both"/>
        <w:rPr>
          <w:color w:val="000000"/>
          <w:sz w:val="28"/>
          <w:szCs w:val="28"/>
        </w:rPr>
      </w:pPr>
      <w:r>
        <w:rPr>
          <w:color w:val="000000"/>
          <w:sz w:val="28"/>
          <w:szCs w:val="28"/>
        </w:rPr>
        <w:t xml:space="preserve">підполковник </w:t>
      </w:r>
      <w:r>
        <w:rPr>
          <w:color w:val="000000"/>
          <w:sz w:val="28"/>
          <w:szCs w:val="28"/>
        </w:rPr>
        <w:tab/>
      </w:r>
      <w:r>
        <w:rPr>
          <w:color w:val="000000"/>
          <w:sz w:val="28"/>
          <w:szCs w:val="28"/>
        </w:rPr>
        <w:tab/>
        <w:t xml:space="preserve">        Віктор МОРОЗ</w:t>
      </w:r>
    </w:p>
    <w:p w14:paraId="688093CF" w14:textId="77777777" w:rsidR="006B7151" w:rsidRPr="006B7151" w:rsidRDefault="006B7151" w:rsidP="006B7151">
      <w:pPr>
        <w:ind w:left="4536"/>
        <w:rPr>
          <w:color w:val="000000"/>
          <w:sz w:val="28"/>
          <w:szCs w:val="28"/>
        </w:rPr>
      </w:pPr>
      <w:r w:rsidRPr="006B7151">
        <w:rPr>
          <w:color w:val="000000"/>
          <w:sz w:val="28"/>
          <w:szCs w:val="28"/>
        </w:rPr>
        <w:t>“</w:t>
      </w:r>
      <w:r w:rsidR="00C93B61" w:rsidRPr="00C93B61">
        <w:rPr>
          <w:color w:val="000000"/>
          <w:sz w:val="28"/>
          <w:szCs w:val="28"/>
          <w:lang w:val="en-US"/>
        </w:rPr>
        <w:t>___</w:t>
      </w:r>
      <w:r w:rsidRPr="006B7151">
        <w:rPr>
          <w:color w:val="000000"/>
          <w:sz w:val="28"/>
          <w:szCs w:val="28"/>
        </w:rPr>
        <w:t>”</w:t>
      </w:r>
      <w:r w:rsidR="007B6E9A">
        <w:rPr>
          <w:color w:val="000000"/>
          <w:sz w:val="28"/>
          <w:szCs w:val="28"/>
        </w:rPr>
        <w:t xml:space="preserve"> </w:t>
      </w:r>
      <w:r w:rsidR="00C93B61" w:rsidRPr="00C93B61">
        <w:rPr>
          <w:color w:val="000000"/>
          <w:sz w:val="28"/>
          <w:szCs w:val="28"/>
          <w:lang w:val="en-US"/>
        </w:rPr>
        <w:t>____________</w:t>
      </w:r>
      <w:r w:rsidR="00C93B61">
        <w:rPr>
          <w:color w:val="000000"/>
          <w:sz w:val="28"/>
          <w:szCs w:val="28"/>
          <w:lang w:val="en-US"/>
        </w:rPr>
        <w:t xml:space="preserve">__ </w:t>
      </w:r>
      <w:r w:rsidRPr="006B7151">
        <w:rPr>
          <w:color w:val="000000"/>
          <w:sz w:val="28"/>
          <w:szCs w:val="28"/>
        </w:rPr>
        <w:t>202</w:t>
      </w:r>
      <w:r w:rsidR="00C52D9B">
        <w:rPr>
          <w:color w:val="000000"/>
          <w:sz w:val="28"/>
          <w:szCs w:val="28"/>
        </w:rPr>
        <w:t>6</w:t>
      </w:r>
      <w:r w:rsidRPr="006B7151">
        <w:rPr>
          <w:color w:val="000000"/>
          <w:sz w:val="28"/>
          <w:szCs w:val="28"/>
        </w:rPr>
        <w:t xml:space="preserve"> року</w:t>
      </w:r>
    </w:p>
    <w:p w14:paraId="27B34C8F" w14:textId="77777777" w:rsidR="00376017" w:rsidRPr="006B7151" w:rsidRDefault="00376017">
      <w:pPr>
        <w:rPr>
          <w:sz w:val="28"/>
          <w:szCs w:val="28"/>
        </w:rPr>
      </w:pPr>
    </w:p>
    <w:p w14:paraId="248CD40E" w14:textId="77777777" w:rsidR="00376017" w:rsidRPr="006B7151" w:rsidRDefault="00376017">
      <w:pPr>
        <w:rPr>
          <w:sz w:val="28"/>
          <w:szCs w:val="28"/>
        </w:rPr>
      </w:pPr>
    </w:p>
    <w:p w14:paraId="49AFE936" w14:textId="77777777" w:rsidR="00376017" w:rsidRPr="006B7151" w:rsidRDefault="00376017">
      <w:pPr>
        <w:rPr>
          <w:sz w:val="28"/>
          <w:szCs w:val="28"/>
        </w:rPr>
      </w:pPr>
    </w:p>
    <w:p w14:paraId="7C92AB6F" w14:textId="77777777" w:rsidR="006B7151" w:rsidRPr="006B7151" w:rsidRDefault="006B7151" w:rsidP="006B7151">
      <w:pPr>
        <w:pStyle w:val="2"/>
        <w:tabs>
          <w:tab w:val="num" w:pos="0"/>
        </w:tabs>
        <w:rPr>
          <w:szCs w:val="28"/>
        </w:rPr>
      </w:pPr>
      <w:r w:rsidRPr="006B7151">
        <w:rPr>
          <w:szCs w:val="28"/>
        </w:rPr>
        <w:t>ПЛАН</w:t>
      </w:r>
    </w:p>
    <w:p w14:paraId="21C7B3F7" w14:textId="77777777" w:rsidR="00C52D9B" w:rsidRPr="003D02D0" w:rsidRDefault="00C52D9B" w:rsidP="00C52D9B">
      <w:pPr>
        <w:numPr>
          <w:ilvl w:val="0"/>
          <w:numId w:val="1"/>
        </w:numPr>
        <w:jc w:val="center"/>
        <w:rPr>
          <w:b/>
          <w:bCs/>
          <w:sz w:val="28"/>
          <w:szCs w:val="28"/>
        </w:rPr>
      </w:pPr>
      <w:r w:rsidRPr="003D02D0">
        <w:rPr>
          <w:b/>
          <w:bCs/>
          <w:sz w:val="28"/>
          <w:szCs w:val="28"/>
        </w:rPr>
        <w:t>проведення нульового дня</w:t>
      </w:r>
      <w:r w:rsidR="000A68CE">
        <w:rPr>
          <w:b/>
          <w:bCs/>
          <w:sz w:val="28"/>
          <w:szCs w:val="28"/>
        </w:rPr>
        <w:t xml:space="preserve"> </w:t>
      </w:r>
      <w:r w:rsidRPr="003D02D0">
        <w:rPr>
          <w:b/>
          <w:bCs/>
          <w:sz w:val="28"/>
          <w:szCs w:val="28"/>
        </w:rPr>
        <w:t xml:space="preserve">“перезавантаження” </w:t>
      </w:r>
    </w:p>
    <w:p w14:paraId="054FE120" w14:textId="6F461D25" w:rsidR="006B7151" w:rsidRPr="006B7151" w:rsidRDefault="006B7151" w:rsidP="006B7151">
      <w:pPr>
        <w:numPr>
          <w:ilvl w:val="0"/>
          <w:numId w:val="1"/>
        </w:numPr>
        <w:jc w:val="center"/>
        <w:rPr>
          <w:b/>
          <w:color w:val="000000"/>
          <w:sz w:val="28"/>
          <w:szCs w:val="28"/>
        </w:rPr>
      </w:pPr>
      <w:r w:rsidRPr="006B7151">
        <w:rPr>
          <w:b/>
          <w:color w:val="000000"/>
          <w:sz w:val="28"/>
          <w:szCs w:val="28"/>
        </w:rPr>
        <w:t xml:space="preserve">з особовим складом </w:t>
      </w:r>
      <w:r w:rsidR="0000781A">
        <w:rPr>
          <w:b/>
          <w:color w:val="000000"/>
          <w:sz w:val="28"/>
          <w:szCs w:val="28"/>
        </w:rPr>
        <w:t>1</w:t>
      </w:r>
      <w:r w:rsidRPr="006B7151">
        <w:rPr>
          <w:b/>
          <w:color w:val="000000"/>
          <w:sz w:val="28"/>
          <w:szCs w:val="28"/>
        </w:rPr>
        <w:t xml:space="preserve"> навчальної роти</w:t>
      </w:r>
      <w:r w:rsidR="00C52D9B">
        <w:rPr>
          <w:b/>
          <w:color w:val="000000"/>
          <w:sz w:val="28"/>
          <w:szCs w:val="28"/>
        </w:rPr>
        <w:t xml:space="preserve"> </w:t>
      </w:r>
      <w:r w:rsidR="0000781A">
        <w:rPr>
          <w:b/>
          <w:color w:val="000000"/>
          <w:sz w:val="28"/>
          <w:szCs w:val="28"/>
        </w:rPr>
        <w:t>1 навчального батальйон</w:t>
      </w:r>
      <w:r w:rsidR="00E03ACA">
        <w:rPr>
          <w:b/>
          <w:color w:val="000000"/>
          <w:sz w:val="28"/>
          <w:szCs w:val="28"/>
        </w:rPr>
        <w:t xml:space="preserve">у </w:t>
      </w:r>
      <w:r w:rsidRPr="006B7151">
        <w:rPr>
          <w:b/>
          <w:color w:val="000000"/>
          <w:sz w:val="28"/>
          <w:szCs w:val="28"/>
        </w:rPr>
        <w:t>військової частини А2900</w:t>
      </w:r>
    </w:p>
    <w:p w14:paraId="647C4CA8" w14:textId="77777777" w:rsidR="006B7151" w:rsidRPr="006B7151" w:rsidRDefault="006B7151" w:rsidP="006B7151">
      <w:pPr>
        <w:numPr>
          <w:ilvl w:val="0"/>
          <w:numId w:val="1"/>
        </w:numPr>
        <w:jc w:val="center"/>
        <w:rPr>
          <w:b/>
          <w:color w:val="000000"/>
          <w:sz w:val="28"/>
          <w:szCs w:val="28"/>
        </w:rPr>
      </w:pPr>
      <w:r w:rsidRPr="006B7151">
        <w:rPr>
          <w:b/>
          <w:color w:val="000000"/>
          <w:sz w:val="28"/>
          <w:szCs w:val="28"/>
        </w:rPr>
        <w:t>«</w:t>
      </w:r>
      <w:r w:rsidRPr="006B7151">
        <w:rPr>
          <w:b/>
          <w:color w:val="000000"/>
          <w:sz w:val="28"/>
          <w:szCs w:val="28"/>
          <w:u w:val="single"/>
        </w:rPr>
        <w:t>____</w:t>
      </w:r>
      <w:r w:rsidRPr="006B7151">
        <w:rPr>
          <w:b/>
          <w:color w:val="000000"/>
          <w:sz w:val="28"/>
          <w:szCs w:val="28"/>
        </w:rPr>
        <w:t>»</w:t>
      </w:r>
      <w:r w:rsidRPr="006B7151">
        <w:rPr>
          <w:b/>
          <w:color w:val="000000"/>
          <w:sz w:val="28"/>
          <w:szCs w:val="28"/>
          <w:u w:val="single"/>
        </w:rPr>
        <w:t>______</w:t>
      </w:r>
      <w:r w:rsidRPr="006B7151">
        <w:rPr>
          <w:b/>
          <w:color w:val="000000"/>
          <w:sz w:val="28"/>
          <w:szCs w:val="28"/>
        </w:rPr>
        <w:t>202</w:t>
      </w:r>
      <w:r w:rsidR="00C52D9B">
        <w:rPr>
          <w:b/>
          <w:color w:val="000000"/>
          <w:sz w:val="28"/>
          <w:szCs w:val="28"/>
        </w:rPr>
        <w:t>6</w:t>
      </w:r>
      <w:r w:rsidRPr="006B7151">
        <w:rPr>
          <w:b/>
          <w:color w:val="000000"/>
          <w:sz w:val="28"/>
          <w:szCs w:val="28"/>
        </w:rPr>
        <w:t xml:space="preserve"> року</w:t>
      </w:r>
    </w:p>
    <w:p w14:paraId="0F95C68A" w14:textId="77777777" w:rsidR="00376017" w:rsidRPr="006B7151" w:rsidRDefault="00376017">
      <w:pPr>
        <w:rPr>
          <w:b/>
          <w:sz w:val="28"/>
          <w:szCs w:val="28"/>
          <w:lang w:val="ru-RU"/>
        </w:rPr>
      </w:pPr>
    </w:p>
    <w:p w14:paraId="7FEE591F" w14:textId="77777777" w:rsidR="00EA28D5" w:rsidRPr="00EA28D5" w:rsidRDefault="00EA28D5" w:rsidP="00E07EF1">
      <w:pPr>
        <w:jc w:val="both"/>
        <w:rPr>
          <w:sz w:val="28"/>
          <w:szCs w:val="28"/>
          <w:lang w:val="ru-RU"/>
        </w:rPr>
      </w:pPr>
    </w:p>
    <w:p w14:paraId="75DDF4EB" w14:textId="77777777" w:rsidR="00C93B61" w:rsidRDefault="00C93B61">
      <w:pPr>
        <w:jc w:val="both"/>
        <w:rPr>
          <w:b/>
          <w:sz w:val="28"/>
          <w:szCs w:val="28"/>
        </w:rPr>
      </w:pPr>
      <w:r w:rsidRPr="00C93B61">
        <w:rPr>
          <w:b/>
          <w:sz w:val="28"/>
          <w:szCs w:val="28"/>
        </w:rPr>
        <w:t xml:space="preserve">МЕТА: </w:t>
      </w:r>
      <w:r w:rsidRPr="00C93B61">
        <w:rPr>
          <w:bCs/>
          <w:sz w:val="28"/>
          <w:szCs w:val="28"/>
        </w:rPr>
        <w:t xml:space="preserve">Провести </w:t>
      </w:r>
      <w:r>
        <w:rPr>
          <w:bCs/>
          <w:sz w:val="28"/>
          <w:szCs w:val="28"/>
          <w:lang w:val="en-US"/>
        </w:rPr>
        <w:t>“</w:t>
      </w:r>
      <w:r w:rsidRPr="00C93B61">
        <w:rPr>
          <w:bCs/>
          <w:sz w:val="28"/>
          <w:szCs w:val="28"/>
        </w:rPr>
        <w:t>перезавантаження</w:t>
      </w:r>
      <w:r>
        <w:rPr>
          <w:bCs/>
          <w:sz w:val="28"/>
          <w:szCs w:val="28"/>
          <w:lang w:val="en-US"/>
        </w:rPr>
        <w:t>”</w:t>
      </w:r>
      <w:r w:rsidRPr="00C93B61">
        <w:rPr>
          <w:bCs/>
          <w:sz w:val="28"/>
          <w:szCs w:val="28"/>
        </w:rPr>
        <w:t xml:space="preserve"> особового складу підрозділу, який прибув для проходження БЗВП. Налаштувати </w:t>
      </w:r>
      <w:r w:rsidR="00B661DF" w:rsidRPr="00B661DF">
        <w:rPr>
          <w:bCs/>
          <w:sz w:val="28"/>
          <w:szCs w:val="28"/>
        </w:rPr>
        <w:t>курсант</w:t>
      </w:r>
      <w:r w:rsidR="00B661DF">
        <w:rPr>
          <w:bCs/>
          <w:sz w:val="28"/>
          <w:szCs w:val="28"/>
        </w:rPr>
        <w:t>ів</w:t>
      </w:r>
      <w:r w:rsidR="000A68CE" w:rsidRPr="00C93B61">
        <w:rPr>
          <w:bCs/>
          <w:sz w:val="28"/>
          <w:szCs w:val="28"/>
        </w:rPr>
        <w:t xml:space="preserve"> </w:t>
      </w:r>
      <w:r w:rsidRPr="00C93B61">
        <w:rPr>
          <w:bCs/>
          <w:sz w:val="28"/>
          <w:szCs w:val="28"/>
        </w:rPr>
        <w:t>на ефективне навчання, дотримання внутрішньої дисципліни, правил табору та умов проживання.</w:t>
      </w:r>
    </w:p>
    <w:p w14:paraId="5F09C28C" w14:textId="77777777" w:rsidR="00C93B61" w:rsidRPr="00C93B61" w:rsidRDefault="00C93B61">
      <w:pPr>
        <w:jc w:val="both"/>
        <w:rPr>
          <w:sz w:val="28"/>
          <w:szCs w:val="28"/>
          <w:lang w:val="en-US"/>
        </w:rPr>
      </w:pPr>
    </w:p>
    <w:p w14:paraId="14795359" w14:textId="77777777" w:rsidR="00F6571C" w:rsidRPr="006B7151" w:rsidRDefault="00F6571C" w:rsidP="00F6571C">
      <w:pPr>
        <w:spacing w:after="240"/>
        <w:rPr>
          <w:sz w:val="28"/>
          <w:szCs w:val="28"/>
        </w:rPr>
      </w:pPr>
      <w:r w:rsidRPr="006B7151">
        <w:rPr>
          <w:b/>
          <w:sz w:val="28"/>
          <w:szCs w:val="28"/>
        </w:rPr>
        <w:t>МІСЦЕ:</w:t>
      </w:r>
      <w:r w:rsidRPr="006B7151">
        <w:rPr>
          <w:sz w:val="28"/>
          <w:szCs w:val="28"/>
        </w:rPr>
        <w:t xml:space="preserve"> </w:t>
      </w:r>
      <w:r w:rsidR="00FA09FD">
        <w:rPr>
          <w:sz w:val="28"/>
          <w:szCs w:val="28"/>
        </w:rPr>
        <w:t>базовий табір підрозділу, околиці базового табору.</w:t>
      </w:r>
    </w:p>
    <w:p w14:paraId="0D7F32AF" w14:textId="77777777" w:rsidR="00376017" w:rsidRPr="006B7151" w:rsidRDefault="00376017">
      <w:pPr>
        <w:spacing w:after="240"/>
        <w:rPr>
          <w:sz w:val="28"/>
          <w:szCs w:val="28"/>
        </w:rPr>
      </w:pPr>
      <w:r w:rsidRPr="006B7151">
        <w:rPr>
          <w:b/>
          <w:sz w:val="28"/>
          <w:szCs w:val="28"/>
        </w:rPr>
        <w:t>ЧАС:</w:t>
      </w:r>
      <w:r w:rsidRPr="006B7151">
        <w:rPr>
          <w:sz w:val="28"/>
          <w:szCs w:val="28"/>
        </w:rPr>
        <w:t xml:space="preserve"> </w:t>
      </w:r>
      <w:r w:rsidR="00FA09FD">
        <w:rPr>
          <w:sz w:val="28"/>
          <w:szCs w:val="28"/>
        </w:rPr>
        <w:t>05:30 – 13:35</w:t>
      </w:r>
    </w:p>
    <w:p w14:paraId="63C823A3" w14:textId="77777777" w:rsidR="00376017" w:rsidRPr="006B7151" w:rsidRDefault="00376017">
      <w:pPr>
        <w:spacing w:after="240"/>
        <w:rPr>
          <w:sz w:val="28"/>
          <w:szCs w:val="28"/>
        </w:rPr>
      </w:pPr>
      <w:r w:rsidRPr="006B7151">
        <w:rPr>
          <w:b/>
          <w:sz w:val="28"/>
          <w:szCs w:val="28"/>
        </w:rPr>
        <w:t>МЕТОД:</w:t>
      </w:r>
      <w:r w:rsidRPr="006B7151">
        <w:rPr>
          <w:sz w:val="28"/>
          <w:szCs w:val="28"/>
        </w:rPr>
        <w:t xml:space="preserve"> практичне заняття</w:t>
      </w:r>
    </w:p>
    <w:p w14:paraId="100C09AC" w14:textId="77777777" w:rsidR="00376017" w:rsidRPr="006B7151" w:rsidRDefault="00376017">
      <w:pPr>
        <w:rPr>
          <w:sz w:val="28"/>
          <w:szCs w:val="28"/>
        </w:rPr>
      </w:pPr>
      <w:r w:rsidRPr="006B7151">
        <w:rPr>
          <w:b/>
          <w:sz w:val="28"/>
          <w:szCs w:val="28"/>
        </w:rPr>
        <w:t>КЕРІВНИЦТВ</w:t>
      </w:r>
      <w:r w:rsidR="00934691">
        <w:rPr>
          <w:b/>
          <w:sz w:val="28"/>
          <w:szCs w:val="28"/>
        </w:rPr>
        <w:t>О</w:t>
      </w:r>
      <w:r w:rsidRPr="006B7151">
        <w:rPr>
          <w:b/>
          <w:sz w:val="28"/>
          <w:szCs w:val="28"/>
        </w:rPr>
        <w:t xml:space="preserve"> ТА ПОСІБНИКИ:</w:t>
      </w:r>
    </w:p>
    <w:p w14:paraId="38DBBCB7" w14:textId="77777777" w:rsidR="00376017" w:rsidRPr="0075194D" w:rsidRDefault="0075194D" w:rsidP="000A68CE">
      <w:pPr>
        <w:numPr>
          <w:ilvl w:val="0"/>
          <w:numId w:val="6"/>
        </w:numPr>
        <w:ind w:left="851" w:hanging="146"/>
        <w:jc w:val="both"/>
        <w:rPr>
          <w:sz w:val="28"/>
          <w:szCs w:val="28"/>
        </w:rPr>
      </w:pPr>
      <w:r w:rsidRPr="0075194D">
        <w:rPr>
          <w:sz w:val="28"/>
          <w:szCs w:val="28"/>
        </w:rPr>
        <w:t>Програма Базової загальновійськ</w:t>
      </w:r>
      <w:r w:rsidR="000A68CE">
        <w:rPr>
          <w:sz w:val="28"/>
          <w:szCs w:val="28"/>
        </w:rPr>
        <w:t>о</w:t>
      </w:r>
      <w:r w:rsidRPr="0075194D">
        <w:rPr>
          <w:sz w:val="28"/>
          <w:szCs w:val="28"/>
        </w:rPr>
        <w:t xml:space="preserve">вої підготовки; </w:t>
      </w:r>
    </w:p>
    <w:p w14:paraId="11A2B14E" w14:textId="029A3C2F" w:rsidR="0075194D" w:rsidRPr="00457F0F" w:rsidRDefault="0075194D" w:rsidP="00457F0F">
      <w:pPr>
        <w:numPr>
          <w:ilvl w:val="0"/>
          <w:numId w:val="6"/>
        </w:numPr>
        <w:ind w:left="851" w:hanging="146"/>
        <w:jc w:val="both"/>
        <w:rPr>
          <w:sz w:val="28"/>
          <w:szCs w:val="28"/>
        </w:rPr>
      </w:pPr>
      <w:r w:rsidRPr="0075194D">
        <w:rPr>
          <w:sz w:val="28"/>
          <w:szCs w:val="28"/>
        </w:rPr>
        <w:t>Курс стрільб зі стрілецької зброї і бойових машин</w:t>
      </w:r>
      <w:r w:rsidR="00457F0F">
        <w:rPr>
          <w:sz w:val="28"/>
          <w:szCs w:val="28"/>
        </w:rPr>
        <w:t xml:space="preserve"> </w:t>
      </w:r>
      <w:r w:rsidR="00457F0F" w:rsidRPr="00457F0F">
        <w:rPr>
          <w:sz w:val="28"/>
          <w:szCs w:val="28"/>
        </w:rPr>
        <w:t>ТП 7-00.201.01</w:t>
      </w:r>
      <w:r w:rsidR="00457F0F">
        <w:rPr>
          <w:sz w:val="28"/>
          <w:szCs w:val="28"/>
        </w:rPr>
        <w:t>.</w:t>
      </w:r>
    </w:p>
    <w:p w14:paraId="2978C053" w14:textId="77777777" w:rsidR="00376017" w:rsidRPr="006B7151" w:rsidRDefault="00376017">
      <w:pPr>
        <w:tabs>
          <w:tab w:val="left" w:pos="426"/>
        </w:tabs>
        <w:ind w:left="709"/>
        <w:jc w:val="both"/>
        <w:rPr>
          <w:sz w:val="28"/>
          <w:szCs w:val="28"/>
        </w:rPr>
      </w:pPr>
    </w:p>
    <w:p w14:paraId="1876F277" w14:textId="77777777" w:rsidR="00376017" w:rsidRPr="006B7151" w:rsidRDefault="00376017">
      <w:pPr>
        <w:rPr>
          <w:sz w:val="28"/>
          <w:szCs w:val="28"/>
        </w:rPr>
      </w:pPr>
      <w:r w:rsidRPr="006B7151">
        <w:rPr>
          <w:b/>
          <w:sz w:val="28"/>
          <w:szCs w:val="28"/>
        </w:rPr>
        <w:t>МАТЕРІАЛЬНО-ТЕХНІЧНЕ ЗАБЕЗПЕЧЕННЯ:</w:t>
      </w:r>
    </w:p>
    <w:p w14:paraId="26408F8E" w14:textId="77777777" w:rsidR="001A26A3" w:rsidRPr="00A1111F" w:rsidRDefault="001A26A3" w:rsidP="001A26A3">
      <w:pPr>
        <w:numPr>
          <w:ilvl w:val="0"/>
          <w:numId w:val="4"/>
        </w:numPr>
        <w:tabs>
          <w:tab w:val="left" w:pos="993"/>
        </w:tabs>
        <w:ind w:left="0" w:firstLine="709"/>
        <w:jc w:val="both"/>
        <w:rPr>
          <w:sz w:val="28"/>
          <w:szCs w:val="28"/>
        </w:rPr>
      </w:pPr>
      <w:r w:rsidRPr="00A1111F">
        <w:rPr>
          <w:sz w:val="28"/>
          <w:szCs w:val="28"/>
        </w:rPr>
        <w:t>Радіостанції, гучномовці, холості набої, дим</w:t>
      </w:r>
      <w:r w:rsidR="00A1111F" w:rsidRPr="00A1111F">
        <w:rPr>
          <w:sz w:val="28"/>
          <w:szCs w:val="28"/>
        </w:rPr>
        <w:t>ові гранати</w:t>
      </w:r>
      <w:r w:rsidRPr="00A1111F">
        <w:rPr>
          <w:sz w:val="28"/>
          <w:szCs w:val="28"/>
        </w:rPr>
        <w:t xml:space="preserve">, підриви, шини, машинки для </w:t>
      </w:r>
      <w:r w:rsidR="00FA09FD">
        <w:rPr>
          <w:sz w:val="28"/>
          <w:szCs w:val="28"/>
        </w:rPr>
        <w:t>підстригання</w:t>
      </w:r>
      <w:r w:rsidRPr="00A1111F">
        <w:rPr>
          <w:sz w:val="28"/>
          <w:szCs w:val="28"/>
        </w:rPr>
        <w:t xml:space="preserve">, пакети для речей, ящики, в/а для речей, скотч різного кольору. </w:t>
      </w:r>
    </w:p>
    <w:p w14:paraId="15D009A3" w14:textId="77777777" w:rsidR="00136745" w:rsidRDefault="00136745" w:rsidP="006B7151">
      <w:pPr>
        <w:rPr>
          <w:sz w:val="28"/>
          <w:szCs w:val="28"/>
        </w:rPr>
      </w:pPr>
    </w:p>
    <w:p w14:paraId="690E7DE4" w14:textId="77777777" w:rsidR="00376017" w:rsidRPr="006B7151" w:rsidRDefault="00376017" w:rsidP="00103980">
      <w:pPr>
        <w:spacing w:line="223" w:lineRule="auto"/>
        <w:ind w:right="567" w:firstLine="700"/>
        <w:jc w:val="center"/>
        <w:rPr>
          <w:sz w:val="28"/>
          <w:szCs w:val="28"/>
        </w:rPr>
      </w:pPr>
      <w:r w:rsidRPr="006B7151">
        <w:rPr>
          <w:b/>
          <w:bCs/>
          <w:sz w:val="28"/>
          <w:szCs w:val="28"/>
          <w:lang w:eastAsia="ru-RU"/>
        </w:rPr>
        <w:t xml:space="preserve">Організація та хід </w:t>
      </w:r>
      <w:r w:rsidR="00585C9A">
        <w:rPr>
          <w:b/>
          <w:bCs/>
          <w:sz w:val="28"/>
          <w:szCs w:val="28"/>
          <w:lang w:eastAsia="ru-RU"/>
        </w:rPr>
        <w:t>проведення нуль</w:t>
      </w:r>
      <w:r w:rsidR="000A68CE">
        <w:rPr>
          <w:b/>
          <w:bCs/>
          <w:sz w:val="28"/>
          <w:szCs w:val="28"/>
          <w:lang w:eastAsia="ru-RU"/>
        </w:rPr>
        <w:t>о</w:t>
      </w:r>
      <w:r w:rsidR="00585C9A">
        <w:rPr>
          <w:b/>
          <w:bCs/>
          <w:sz w:val="28"/>
          <w:szCs w:val="28"/>
          <w:lang w:eastAsia="ru-RU"/>
        </w:rPr>
        <w:t>вого дня ‘‘перезавантаже</w:t>
      </w:r>
      <w:r w:rsidR="000A68CE">
        <w:rPr>
          <w:b/>
          <w:bCs/>
          <w:sz w:val="28"/>
          <w:szCs w:val="28"/>
          <w:lang w:eastAsia="ru-RU"/>
        </w:rPr>
        <w:t>н</w:t>
      </w:r>
      <w:r w:rsidR="00585C9A">
        <w:rPr>
          <w:b/>
          <w:bCs/>
          <w:sz w:val="28"/>
          <w:szCs w:val="28"/>
          <w:lang w:eastAsia="ru-RU"/>
        </w:rPr>
        <w:t>ня’’</w:t>
      </w:r>
    </w:p>
    <w:tbl>
      <w:tblPr>
        <w:tblW w:w="0" w:type="auto"/>
        <w:tblInd w:w="-14" w:type="dxa"/>
        <w:tblLayout w:type="fixed"/>
        <w:tblLook w:val="0000" w:firstRow="0" w:lastRow="0" w:firstColumn="0" w:lastColumn="0" w:noHBand="0" w:noVBand="0"/>
      </w:tblPr>
      <w:tblGrid>
        <w:gridCol w:w="973"/>
        <w:gridCol w:w="4522"/>
        <w:gridCol w:w="4044"/>
      </w:tblGrid>
      <w:tr w:rsidR="00376017" w:rsidRPr="006B7151" w14:paraId="1AB280A7" w14:textId="77777777" w:rsidTr="0075194D">
        <w:tc>
          <w:tcPr>
            <w:tcW w:w="973" w:type="dxa"/>
            <w:tcBorders>
              <w:top w:val="single" w:sz="6" w:space="0" w:color="000000"/>
              <w:left w:val="single" w:sz="6" w:space="0" w:color="000000"/>
              <w:bottom w:val="single" w:sz="6" w:space="0" w:color="000000"/>
            </w:tcBorders>
            <w:vAlign w:val="center"/>
          </w:tcPr>
          <w:p w14:paraId="6C007F33" w14:textId="77777777" w:rsidR="00376017" w:rsidRPr="00585C9A" w:rsidRDefault="0075194D">
            <w:pPr>
              <w:suppressAutoHyphens w:val="0"/>
              <w:jc w:val="center"/>
              <w:rPr>
                <w:b/>
                <w:bCs/>
                <w:sz w:val="24"/>
                <w:szCs w:val="24"/>
                <w:lang w:eastAsia="ru-RU"/>
              </w:rPr>
            </w:pPr>
            <w:r w:rsidRPr="00585C9A">
              <w:rPr>
                <w:b/>
                <w:bCs/>
                <w:sz w:val="24"/>
                <w:szCs w:val="24"/>
                <w:lang w:eastAsia="ru-RU"/>
              </w:rPr>
              <w:t>Час</w:t>
            </w:r>
          </w:p>
          <w:p w14:paraId="6A1CAC87" w14:textId="77777777" w:rsidR="0075194D" w:rsidRPr="00585C9A" w:rsidRDefault="0075194D">
            <w:pPr>
              <w:suppressAutoHyphens w:val="0"/>
              <w:jc w:val="center"/>
              <w:rPr>
                <w:sz w:val="24"/>
                <w:szCs w:val="24"/>
              </w:rPr>
            </w:pPr>
          </w:p>
        </w:tc>
        <w:tc>
          <w:tcPr>
            <w:tcW w:w="4522" w:type="dxa"/>
            <w:tcBorders>
              <w:top w:val="single" w:sz="6" w:space="0" w:color="000000"/>
              <w:left w:val="single" w:sz="6" w:space="0" w:color="000000"/>
              <w:bottom w:val="single" w:sz="6" w:space="0" w:color="000000"/>
            </w:tcBorders>
            <w:vAlign w:val="center"/>
          </w:tcPr>
          <w:p w14:paraId="6913B18C" w14:textId="77777777" w:rsidR="00376017" w:rsidRPr="00585C9A" w:rsidRDefault="00376017">
            <w:pPr>
              <w:suppressAutoHyphens w:val="0"/>
              <w:jc w:val="center"/>
              <w:rPr>
                <w:sz w:val="24"/>
                <w:szCs w:val="24"/>
              </w:rPr>
            </w:pPr>
          </w:p>
        </w:tc>
        <w:tc>
          <w:tcPr>
            <w:tcW w:w="4044" w:type="dxa"/>
            <w:tcBorders>
              <w:top w:val="single" w:sz="6" w:space="0" w:color="000000"/>
              <w:left w:val="single" w:sz="6" w:space="0" w:color="000000"/>
              <w:bottom w:val="single" w:sz="6" w:space="0" w:color="000000"/>
              <w:right w:val="single" w:sz="6" w:space="0" w:color="000000"/>
            </w:tcBorders>
            <w:vAlign w:val="center"/>
          </w:tcPr>
          <w:p w14:paraId="338F4763" w14:textId="77777777" w:rsidR="00376017" w:rsidRPr="00585C9A" w:rsidRDefault="00376017">
            <w:pPr>
              <w:suppressAutoHyphens w:val="0"/>
              <w:jc w:val="center"/>
              <w:rPr>
                <w:sz w:val="24"/>
                <w:szCs w:val="24"/>
              </w:rPr>
            </w:pPr>
          </w:p>
        </w:tc>
      </w:tr>
      <w:tr w:rsidR="0075194D" w:rsidRPr="006B7151" w14:paraId="7BF3506A" w14:textId="77777777" w:rsidTr="0075194D">
        <w:tc>
          <w:tcPr>
            <w:tcW w:w="973" w:type="dxa"/>
            <w:tcBorders>
              <w:top w:val="single" w:sz="6" w:space="0" w:color="000000"/>
              <w:left w:val="single" w:sz="6" w:space="0" w:color="000000"/>
              <w:bottom w:val="single" w:sz="6" w:space="0" w:color="000000"/>
            </w:tcBorders>
          </w:tcPr>
          <w:p w14:paraId="4CFE386B" w14:textId="77777777" w:rsidR="0075194D" w:rsidRPr="00585C9A" w:rsidRDefault="0075194D" w:rsidP="0075194D">
            <w:pPr>
              <w:suppressAutoHyphens w:val="0"/>
              <w:jc w:val="both"/>
              <w:rPr>
                <w:sz w:val="24"/>
                <w:szCs w:val="24"/>
              </w:rPr>
            </w:pPr>
            <w:r w:rsidRPr="00585C9A">
              <w:rPr>
                <w:sz w:val="24"/>
                <w:szCs w:val="24"/>
                <w:lang w:eastAsia="ru-RU"/>
              </w:rPr>
              <w:t>05:30</w:t>
            </w:r>
          </w:p>
          <w:p w14:paraId="4FC75216" w14:textId="77777777" w:rsidR="0075194D" w:rsidRPr="00585C9A" w:rsidRDefault="0075194D" w:rsidP="0075194D">
            <w:pPr>
              <w:suppressAutoHyphens w:val="0"/>
              <w:jc w:val="center"/>
              <w:rPr>
                <w:sz w:val="24"/>
                <w:szCs w:val="24"/>
              </w:rPr>
            </w:pPr>
            <w:r w:rsidRPr="00585C9A">
              <w:rPr>
                <w:sz w:val="24"/>
                <w:szCs w:val="24"/>
                <w:lang w:eastAsia="ru-RU"/>
              </w:rPr>
              <w:t xml:space="preserve"> </w:t>
            </w:r>
          </w:p>
        </w:tc>
        <w:tc>
          <w:tcPr>
            <w:tcW w:w="4522" w:type="dxa"/>
            <w:tcBorders>
              <w:top w:val="single" w:sz="6" w:space="0" w:color="000000"/>
              <w:left w:val="single" w:sz="6" w:space="0" w:color="000000"/>
              <w:bottom w:val="single" w:sz="6" w:space="0" w:color="000000"/>
            </w:tcBorders>
          </w:tcPr>
          <w:p w14:paraId="2CA50171" w14:textId="77777777" w:rsidR="0075194D" w:rsidRPr="00585C9A" w:rsidRDefault="00585C9A" w:rsidP="0075194D">
            <w:pPr>
              <w:suppressAutoHyphens w:val="0"/>
              <w:jc w:val="both"/>
              <w:rPr>
                <w:sz w:val="24"/>
                <w:szCs w:val="24"/>
              </w:rPr>
            </w:pPr>
            <w:r w:rsidRPr="00585C9A">
              <w:rPr>
                <w:sz w:val="24"/>
                <w:szCs w:val="24"/>
                <w:lang w:eastAsia="ru-RU"/>
              </w:rPr>
              <w:t>Підйом особового складу, збір всіх особистих речей</w:t>
            </w:r>
            <w:r w:rsidR="000A68CE">
              <w:rPr>
                <w:sz w:val="24"/>
                <w:szCs w:val="24"/>
                <w:lang w:eastAsia="ru-RU"/>
              </w:rPr>
              <w:t>:</w:t>
            </w:r>
            <w:r w:rsidRPr="00585C9A">
              <w:rPr>
                <w:sz w:val="24"/>
                <w:szCs w:val="24"/>
                <w:lang w:eastAsia="ru-RU"/>
              </w:rPr>
              <w:t xml:space="preserve"> баул</w:t>
            </w:r>
            <w:r w:rsidR="000A68CE">
              <w:rPr>
                <w:sz w:val="24"/>
                <w:szCs w:val="24"/>
                <w:lang w:eastAsia="ru-RU"/>
              </w:rPr>
              <w:t>а</w:t>
            </w:r>
            <w:r w:rsidRPr="00585C9A">
              <w:rPr>
                <w:sz w:val="24"/>
                <w:szCs w:val="24"/>
                <w:lang w:eastAsia="ru-RU"/>
              </w:rPr>
              <w:t>, рюкзак</w:t>
            </w:r>
            <w:r w:rsidR="000A68CE">
              <w:rPr>
                <w:sz w:val="24"/>
                <w:szCs w:val="24"/>
                <w:lang w:eastAsia="ru-RU"/>
              </w:rPr>
              <w:t>а</w:t>
            </w:r>
            <w:r w:rsidRPr="00585C9A">
              <w:rPr>
                <w:sz w:val="24"/>
                <w:szCs w:val="24"/>
                <w:lang w:eastAsia="ru-RU"/>
              </w:rPr>
              <w:t xml:space="preserve">, </w:t>
            </w:r>
            <w:r w:rsidR="000A68CE" w:rsidRPr="000A68CE">
              <w:rPr>
                <w:sz w:val="24"/>
                <w:szCs w:val="24"/>
                <w:lang w:eastAsia="ru-RU"/>
              </w:rPr>
              <w:t>припасування спорядження</w:t>
            </w:r>
            <w:r w:rsidRPr="00585C9A">
              <w:rPr>
                <w:sz w:val="24"/>
                <w:szCs w:val="24"/>
                <w:lang w:eastAsia="ru-RU"/>
              </w:rPr>
              <w:t>.</w:t>
            </w:r>
          </w:p>
        </w:tc>
        <w:tc>
          <w:tcPr>
            <w:tcW w:w="4044" w:type="dxa"/>
            <w:tcBorders>
              <w:top w:val="single" w:sz="6" w:space="0" w:color="000000"/>
              <w:left w:val="single" w:sz="6" w:space="0" w:color="000000"/>
              <w:bottom w:val="single" w:sz="6" w:space="0" w:color="000000"/>
              <w:right w:val="single" w:sz="6" w:space="0" w:color="000000"/>
            </w:tcBorders>
          </w:tcPr>
          <w:p w14:paraId="513511A9" w14:textId="77777777" w:rsidR="0075194D" w:rsidRPr="00585C9A" w:rsidRDefault="0075194D" w:rsidP="0075194D">
            <w:pPr>
              <w:suppressAutoHyphens w:val="0"/>
              <w:jc w:val="both"/>
              <w:rPr>
                <w:sz w:val="24"/>
                <w:szCs w:val="24"/>
              </w:rPr>
            </w:pPr>
          </w:p>
        </w:tc>
      </w:tr>
      <w:tr w:rsidR="0075194D" w:rsidRPr="006B7151" w14:paraId="4AC7523C" w14:textId="77777777" w:rsidTr="0075194D">
        <w:tc>
          <w:tcPr>
            <w:tcW w:w="973" w:type="dxa"/>
            <w:tcBorders>
              <w:top w:val="single" w:sz="6" w:space="0" w:color="000000"/>
              <w:left w:val="single" w:sz="6" w:space="0" w:color="000000"/>
              <w:bottom w:val="single" w:sz="6" w:space="0" w:color="000000"/>
            </w:tcBorders>
            <w:vAlign w:val="center"/>
          </w:tcPr>
          <w:p w14:paraId="4060F269" w14:textId="77777777" w:rsidR="0075194D" w:rsidRPr="00585C9A" w:rsidRDefault="0075194D" w:rsidP="0075194D">
            <w:pPr>
              <w:suppressAutoHyphens w:val="0"/>
              <w:jc w:val="center"/>
              <w:rPr>
                <w:sz w:val="24"/>
                <w:szCs w:val="24"/>
              </w:rPr>
            </w:pPr>
            <w:r w:rsidRPr="00585C9A">
              <w:rPr>
                <w:sz w:val="24"/>
                <w:szCs w:val="24"/>
              </w:rPr>
              <w:t>05:45</w:t>
            </w:r>
          </w:p>
        </w:tc>
        <w:tc>
          <w:tcPr>
            <w:tcW w:w="4522" w:type="dxa"/>
            <w:tcBorders>
              <w:top w:val="single" w:sz="6" w:space="0" w:color="000000"/>
              <w:left w:val="single" w:sz="6" w:space="0" w:color="000000"/>
              <w:bottom w:val="single" w:sz="6" w:space="0" w:color="000000"/>
            </w:tcBorders>
          </w:tcPr>
          <w:p w14:paraId="62408261" w14:textId="77777777" w:rsidR="0075194D" w:rsidRPr="00585C9A" w:rsidRDefault="00585C9A" w:rsidP="0075194D">
            <w:pPr>
              <w:suppressAutoHyphens w:val="0"/>
              <w:jc w:val="both"/>
              <w:rPr>
                <w:sz w:val="24"/>
                <w:szCs w:val="24"/>
              </w:rPr>
            </w:pPr>
            <w:r w:rsidRPr="00585C9A">
              <w:rPr>
                <w:sz w:val="24"/>
                <w:szCs w:val="24"/>
                <w:lang w:eastAsia="ru-RU"/>
              </w:rPr>
              <w:t>Висування на місце проведення стройового огляду  в пішому порядку зі всіма реч</w:t>
            </w:r>
            <w:r w:rsidR="000A68CE">
              <w:rPr>
                <w:sz w:val="24"/>
                <w:szCs w:val="24"/>
                <w:lang w:eastAsia="ru-RU"/>
              </w:rPr>
              <w:t>а</w:t>
            </w:r>
            <w:r w:rsidRPr="00585C9A">
              <w:rPr>
                <w:sz w:val="24"/>
                <w:szCs w:val="24"/>
                <w:lang w:eastAsia="ru-RU"/>
              </w:rPr>
              <w:t>м</w:t>
            </w:r>
            <w:r w:rsidR="000A68CE">
              <w:rPr>
                <w:sz w:val="24"/>
                <w:szCs w:val="24"/>
                <w:lang w:eastAsia="ru-RU"/>
              </w:rPr>
              <w:t>и</w:t>
            </w:r>
            <w:r w:rsidRPr="00585C9A">
              <w:rPr>
                <w:sz w:val="24"/>
                <w:szCs w:val="24"/>
                <w:lang w:eastAsia="ru-RU"/>
              </w:rPr>
              <w:t>.</w:t>
            </w:r>
          </w:p>
        </w:tc>
        <w:tc>
          <w:tcPr>
            <w:tcW w:w="4044" w:type="dxa"/>
            <w:tcBorders>
              <w:top w:val="single" w:sz="6" w:space="0" w:color="000000"/>
              <w:left w:val="single" w:sz="6" w:space="0" w:color="000000"/>
              <w:bottom w:val="single" w:sz="6" w:space="0" w:color="000000"/>
              <w:right w:val="single" w:sz="6" w:space="0" w:color="000000"/>
            </w:tcBorders>
          </w:tcPr>
          <w:p w14:paraId="5FD6B414" w14:textId="77777777" w:rsidR="0075194D" w:rsidRPr="00585C9A" w:rsidRDefault="0075194D" w:rsidP="0075194D">
            <w:pPr>
              <w:suppressAutoHyphens w:val="0"/>
              <w:jc w:val="both"/>
              <w:rPr>
                <w:sz w:val="24"/>
                <w:szCs w:val="24"/>
              </w:rPr>
            </w:pPr>
          </w:p>
        </w:tc>
      </w:tr>
      <w:tr w:rsidR="0075194D" w:rsidRPr="006B7151" w14:paraId="07E801F1" w14:textId="77777777" w:rsidTr="0075194D">
        <w:tc>
          <w:tcPr>
            <w:tcW w:w="973" w:type="dxa"/>
            <w:tcBorders>
              <w:top w:val="single" w:sz="6" w:space="0" w:color="000000"/>
              <w:left w:val="single" w:sz="6" w:space="0" w:color="000000"/>
              <w:bottom w:val="single" w:sz="6" w:space="0" w:color="000000"/>
            </w:tcBorders>
            <w:vAlign w:val="center"/>
          </w:tcPr>
          <w:p w14:paraId="5BAAA202" w14:textId="77777777" w:rsidR="0075194D" w:rsidRPr="00585C9A" w:rsidRDefault="0075194D" w:rsidP="0075194D">
            <w:pPr>
              <w:suppressAutoHyphens w:val="0"/>
              <w:jc w:val="center"/>
              <w:rPr>
                <w:sz w:val="24"/>
                <w:szCs w:val="24"/>
              </w:rPr>
            </w:pPr>
            <w:r w:rsidRPr="00585C9A">
              <w:rPr>
                <w:sz w:val="24"/>
                <w:szCs w:val="24"/>
                <w:lang w:eastAsia="ru-RU"/>
              </w:rPr>
              <w:t>06:00</w:t>
            </w:r>
            <w:r w:rsidR="001A3567" w:rsidRPr="00585C9A">
              <w:rPr>
                <w:sz w:val="24"/>
                <w:szCs w:val="24"/>
                <w:lang w:eastAsia="ru-RU"/>
              </w:rPr>
              <w:t>-09:00</w:t>
            </w:r>
          </w:p>
        </w:tc>
        <w:tc>
          <w:tcPr>
            <w:tcW w:w="4522" w:type="dxa"/>
            <w:tcBorders>
              <w:top w:val="single" w:sz="6" w:space="0" w:color="000000"/>
              <w:left w:val="single" w:sz="6" w:space="0" w:color="000000"/>
              <w:bottom w:val="single" w:sz="6" w:space="0" w:color="000000"/>
            </w:tcBorders>
          </w:tcPr>
          <w:p w14:paraId="3C161B3E" w14:textId="77777777" w:rsidR="001A3567" w:rsidRPr="00585C9A" w:rsidRDefault="00585C9A" w:rsidP="001A3567">
            <w:pPr>
              <w:jc w:val="both"/>
              <w:rPr>
                <w:sz w:val="24"/>
                <w:szCs w:val="24"/>
              </w:rPr>
            </w:pPr>
            <w:r w:rsidRPr="00585C9A">
              <w:rPr>
                <w:sz w:val="24"/>
                <w:szCs w:val="24"/>
                <w:lang w:eastAsia="ru-RU"/>
              </w:rPr>
              <w:t>Стройовий огляд</w:t>
            </w:r>
          </w:p>
          <w:p w14:paraId="371FDE4F" w14:textId="77777777" w:rsidR="0075194D" w:rsidRPr="00585C9A" w:rsidRDefault="0075194D" w:rsidP="005F5110">
            <w:pPr>
              <w:jc w:val="both"/>
              <w:rPr>
                <w:sz w:val="24"/>
                <w:szCs w:val="24"/>
              </w:rPr>
            </w:pPr>
          </w:p>
        </w:tc>
        <w:tc>
          <w:tcPr>
            <w:tcW w:w="4044" w:type="dxa"/>
            <w:tcBorders>
              <w:top w:val="single" w:sz="6" w:space="0" w:color="000000"/>
              <w:left w:val="single" w:sz="6" w:space="0" w:color="000000"/>
              <w:bottom w:val="single" w:sz="6" w:space="0" w:color="000000"/>
              <w:right w:val="single" w:sz="6" w:space="0" w:color="000000"/>
            </w:tcBorders>
          </w:tcPr>
          <w:p w14:paraId="5CA04CCC" w14:textId="77777777" w:rsidR="00585C9A" w:rsidRPr="00585C9A" w:rsidRDefault="000A68CE" w:rsidP="000A68CE">
            <w:pPr>
              <w:jc w:val="both"/>
              <w:rPr>
                <w:sz w:val="24"/>
                <w:szCs w:val="24"/>
              </w:rPr>
            </w:pPr>
            <w:r>
              <w:rPr>
                <w:sz w:val="24"/>
                <w:szCs w:val="24"/>
              </w:rPr>
              <w:t>П</w:t>
            </w:r>
            <w:r w:rsidR="00585C9A" w:rsidRPr="00585C9A">
              <w:rPr>
                <w:sz w:val="24"/>
                <w:szCs w:val="24"/>
              </w:rPr>
              <w:t>еревірка особистих речей відбувається з метою сортування на дозволені та заборонені</w:t>
            </w:r>
            <w:r>
              <w:rPr>
                <w:sz w:val="24"/>
                <w:szCs w:val="24"/>
              </w:rPr>
              <w:t xml:space="preserve"> предмети</w:t>
            </w:r>
            <w:r w:rsidR="00585C9A" w:rsidRPr="00585C9A">
              <w:rPr>
                <w:sz w:val="24"/>
                <w:szCs w:val="24"/>
              </w:rPr>
              <w:t>.</w:t>
            </w:r>
          </w:p>
          <w:p w14:paraId="0CAF0E9F" w14:textId="77777777" w:rsidR="00585C9A" w:rsidRPr="00585C9A" w:rsidRDefault="00585C9A" w:rsidP="000A68CE">
            <w:pPr>
              <w:jc w:val="both"/>
              <w:rPr>
                <w:sz w:val="24"/>
                <w:szCs w:val="24"/>
              </w:rPr>
            </w:pPr>
            <w:r w:rsidRPr="00585C9A">
              <w:rPr>
                <w:sz w:val="24"/>
                <w:szCs w:val="24"/>
              </w:rPr>
              <w:t>Цінні речі</w:t>
            </w:r>
            <w:r w:rsidR="006A7A2A">
              <w:rPr>
                <w:sz w:val="24"/>
                <w:szCs w:val="24"/>
              </w:rPr>
              <w:t xml:space="preserve"> (</w:t>
            </w:r>
            <w:r w:rsidRPr="00585C9A">
              <w:rPr>
                <w:sz w:val="24"/>
                <w:szCs w:val="24"/>
              </w:rPr>
              <w:t>телефони, планшети</w:t>
            </w:r>
            <w:r w:rsidR="006A7A2A">
              <w:rPr>
                <w:sz w:val="24"/>
                <w:szCs w:val="24"/>
              </w:rPr>
              <w:t>, документи,</w:t>
            </w:r>
            <w:r w:rsidRPr="00585C9A">
              <w:rPr>
                <w:sz w:val="24"/>
                <w:szCs w:val="24"/>
              </w:rPr>
              <w:t xml:space="preserve"> тощо</w:t>
            </w:r>
            <w:r w:rsidR="006A7A2A">
              <w:rPr>
                <w:sz w:val="24"/>
                <w:szCs w:val="24"/>
              </w:rPr>
              <w:t>),</w:t>
            </w:r>
            <w:r w:rsidRPr="00585C9A">
              <w:rPr>
                <w:sz w:val="24"/>
                <w:szCs w:val="24"/>
              </w:rPr>
              <w:t xml:space="preserve"> здаються під опис, підпис командиру підрозділу. </w:t>
            </w:r>
          </w:p>
          <w:p w14:paraId="32D09B71" w14:textId="77777777" w:rsidR="0075194D" w:rsidRPr="00585C9A" w:rsidRDefault="00585C9A" w:rsidP="00585C9A">
            <w:pPr>
              <w:suppressAutoHyphens w:val="0"/>
              <w:jc w:val="both"/>
              <w:rPr>
                <w:sz w:val="24"/>
                <w:szCs w:val="24"/>
              </w:rPr>
            </w:pPr>
            <w:r w:rsidRPr="00585C9A">
              <w:rPr>
                <w:sz w:val="24"/>
                <w:szCs w:val="24"/>
              </w:rPr>
              <w:t xml:space="preserve">Заборонене майно (їжа, ножі, алкоголь, наркотики) вилучаються на </w:t>
            </w:r>
            <w:r w:rsidRPr="00585C9A">
              <w:rPr>
                <w:sz w:val="24"/>
                <w:szCs w:val="24"/>
              </w:rPr>
              <w:lastRenderedPageBreak/>
              <w:t>утилізацію. Цивільний одяг складається та здається для зберігання на складі, видається по завершенню курсу навчання або для відправки додому</w:t>
            </w:r>
            <w:r w:rsidR="006A7A2A">
              <w:rPr>
                <w:sz w:val="24"/>
                <w:szCs w:val="24"/>
              </w:rPr>
              <w:t>.</w:t>
            </w:r>
          </w:p>
        </w:tc>
      </w:tr>
      <w:tr w:rsidR="00585C9A" w:rsidRPr="006B7151" w14:paraId="2ED60CCD" w14:textId="77777777" w:rsidTr="0075194D">
        <w:tc>
          <w:tcPr>
            <w:tcW w:w="973" w:type="dxa"/>
            <w:tcBorders>
              <w:top w:val="single" w:sz="6" w:space="0" w:color="000000"/>
              <w:left w:val="single" w:sz="6" w:space="0" w:color="000000"/>
              <w:bottom w:val="single" w:sz="6" w:space="0" w:color="000000"/>
            </w:tcBorders>
            <w:vAlign w:val="center"/>
          </w:tcPr>
          <w:p w14:paraId="6A9F1D64" w14:textId="77777777" w:rsidR="00585C9A" w:rsidRPr="00585C9A" w:rsidRDefault="00585C9A" w:rsidP="00585C9A">
            <w:pPr>
              <w:suppressAutoHyphens w:val="0"/>
              <w:jc w:val="center"/>
              <w:rPr>
                <w:sz w:val="24"/>
                <w:szCs w:val="24"/>
                <w:lang w:eastAsia="ru-RU"/>
              </w:rPr>
            </w:pPr>
            <w:r w:rsidRPr="00585C9A">
              <w:rPr>
                <w:sz w:val="24"/>
                <w:szCs w:val="24"/>
                <w:lang w:eastAsia="ru-RU"/>
              </w:rPr>
              <w:lastRenderedPageBreak/>
              <w:t>09:00-09:10</w:t>
            </w:r>
          </w:p>
        </w:tc>
        <w:tc>
          <w:tcPr>
            <w:tcW w:w="4522" w:type="dxa"/>
            <w:tcBorders>
              <w:top w:val="single" w:sz="6" w:space="0" w:color="000000"/>
              <w:left w:val="single" w:sz="6" w:space="0" w:color="000000"/>
              <w:bottom w:val="single" w:sz="6" w:space="0" w:color="000000"/>
            </w:tcBorders>
          </w:tcPr>
          <w:p w14:paraId="753770EC" w14:textId="77777777" w:rsidR="00585C9A" w:rsidRPr="00585C9A" w:rsidRDefault="00585C9A" w:rsidP="00585C9A">
            <w:pPr>
              <w:suppressAutoHyphens w:val="0"/>
              <w:jc w:val="both"/>
              <w:rPr>
                <w:sz w:val="24"/>
                <w:szCs w:val="24"/>
              </w:rPr>
            </w:pPr>
            <w:r w:rsidRPr="00585C9A">
              <w:rPr>
                <w:color w:val="000000"/>
                <w:sz w:val="24"/>
                <w:szCs w:val="24"/>
                <w:lang w:eastAsia="ru-RU"/>
              </w:rPr>
              <w:t>Хвилина мовчання (після неї читання клятви націоналіста)</w:t>
            </w:r>
          </w:p>
        </w:tc>
        <w:tc>
          <w:tcPr>
            <w:tcW w:w="4044" w:type="dxa"/>
            <w:tcBorders>
              <w:top w:val="single" w:sz="6" w:space="0" w:color="000000"/>
              <w:left w:val="single" w:sz="6" w:space="0" w:color="000000"/>
              <w:bottom w:val="single" w:sz="6" w:space="0" w:color="000000"/>
              <w:right w:val="single" w:sz="6" w:space="0" w:color="000000"/>
            </w:tcBorders>
          </w:tcPr>
          <w:p w14:paraId="6AF407A4" w14:textId="77777777" w:rsidR="00585C9A" w:rsidRPr="00585C9A" w:rsidRDefault="00585C9A" w:rsidP="00585C9A">
            <w:pPr>
              <w:suppressAutoHyphens w:val="0"/>
              <w:jc w:val="both"/>
              <w:rPr>
                <w:sz w:val="24"/>
                <w:szCs w:val="24"/>
              </w:rPr>
            </w:pPr>
          </w:p>
        </w:tc>
      </w:tr>
      <w:tr w:rsidR="00585C9A" w:rsidRPr="006B7151" w14:paraId="06E6DE32" w14:textId="77777777" w:rsidTr="0075194D">
        <w:tc>
          <w:tcPr>
            <w:tcW w:w="973" w:type="dxa"/>
            <w:tcBorders>
              <w:top w:val="single" w:sz="6" w:space="0" w:color="000000"/>
              <w:left w:val="single" w:sz="6" w:space="0" w:color="000000"/>
              <w:bottom w:val="single" w:sz="6" w:space="0" w:color="000000"/>
            </w:tcBorders>
            <w:vAlign w:val="center"/>
          </w:tcPr>
          <w:p w14:paraId="64B5CF70" w14:textId="77777777" w:rsidR="00585C9A" w:rsidRPr="00585C9A" w:rsidRDefault="00585C9A" w:rsidP="00585C9A">
            <w:pPr>
              <w:suppressAutoHyphens w:val="0"/>
              <w:jc w:val="center"/>
              <w:rPr>
                <w:sz w:val="24"/>
                <w:szCs w:val="24"/>
              </w:rPr>
            </w:pPr>
            <w:r w:rsidRPr="00585C9A">
              <w:rPr>
                <w:color w:val="000000"/>
                <w:sz w:val="24"/>
                <w:szCs w:val="24"/>
                <w:lang w:eastAsia="ru-RU"/>
              </w:rPr>
              <w:t>09:10 -10:40</w:t>
            </w:r>
          </w:p>
        </w:tc>
        <w:tc>
          <w:tcPr>
            <w:tcW w:w="4522" w:type="dxa"/>
            <w:tcBorders>
              <w:top w:val="single" w:sz="6" w:space="0" w:color="000000"/>
              <w:left w:val="single" w:sz="6" w:space="0" w:color="000000"/>
              <w:bottom w:val="single" w:sz="6" w:space="0" w:color="000000"/>
            </w:tcBorders>
          </w:tcPr>
          <w:p w14:paraId="2DE3FA05"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Початок руху з відпрацюванням</w:t>
            </w:r>
            <w:r w:rsidR="006A7A2A">
              <w:rPr>
                <w:color w:val="000000"/>
                <w:sz w:val="24"/>
                <w:szCs w:val="24"/>
                <w:lang w:eastAsia="ru-RU"/>
              </w:rPr>
              <w:t>,</w:t>
            </w:r>
            <w:r w:rsidRPr="00585C9A">
              <w:rPr>
                <w:color w:val="000000"/>
                <w:sz w:val="24"/>
                <w:szCs w:val="24"/>
                <w:lang w:eastAsia="ru-RU"/>
              </w:rPr>
              <w:t xml:space="preserve"> дублюванням команд </w:t>
            </w:r>
            <w:r w:rsidR="006A7A2A">
              <w:rPr>
                <w:color w:val="000000"/>
                <w:sz w:val="24"/>
                <w:szCs w:val="24"/>
                <w:lang w:eastAsia="ru-RU"/>
              </w:rPr>
              <w:t>за до</w:t>
            </w:r>
            <w:r w:rsidRPr="00585C9A">
              <w:rPr>
                <w:color w:val="000000"/>
                <w:sz w:val="24"/>
                <w:szCs w:val="24"/>
                <w:lang w:eastAsia="ru-RU"/>
              </w:rPr>
              <w:t xml:space="preserve"> схем</w:t>
            </w:r>
            <w:r w:rsidR="006A7A2A">
              <w:rPr>
                <w:color w:val="000000"/>
                <w:sz w:val="24"/>
                <w:szCs w:val="24"/>
                <w:lang w:eastAsia="ru-RU"/>
              </w:rPr>
              <w:t xml:space="preserve">ою </w:t>
            </w:r>
            <w:r w:rsidRPr="00585C9A">
              <w:rPr>
                <w:color w:val="000000"/>
                <w:sz w:val="24"/>
                <w:szCs w:val="24"/>
                <w:lang w:eastAsia="ru-RU"/>
              </w:rPr>
              <w:t>(додаток 1)</w:t>
            </w:r>
          </w:p>
          <w:p w14:paraId="1DFB4EBC"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Дія 1 – переповзання;</w:t>
            </w:r>
          </w:p>
          <w:p w14:paraId="4D084F9F"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Дія 2 – відтискання</w:t>
            </w:r>
            <w:r w:rsidR="006A7A2A">
              <w:rPr>
                <w:color w:val="000000"/>
                <w:sz w:val="24"/>
                <w:szCs w:val="24"/>
                <w:lang w:eastAsia="ru-RU"/>
              </w:rPr>
              <w:t xml:space="preserve"> </w:t>
            </w:r>
            <w:r w:rsidRPr="00585C9A">
              <w:rPr>
                <w:color w:val="000000"/>
                <w:sz w:val="24"/>
                <w:szCs w:val="24"/>
                <w:lang w:eastAsia="ru-RU"/>
              </w:rPr>
              <w:t>(дублювання команд);</w:t>
            </w:r>
          </w:p>
          <w:p w14:paraId="52E371FC"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Дія</w:t>
            </w:r>
            <w:r w:rsidR="006A7A2A">
              <w:rPr>
                <w:color w:val="000000"/>
                <w:sz w:val="24"/>
                <w:szCs w:val="24"/>
                <w:lang w:eastAsia="ru-RU"/>
              </w:rPr>
              <w:t xml:space="preserve"> </w:t>
            </w:r>
            <w:r w:rsidRPr="00585C9A">
              <w:rPr>
                <w:color w:val="000000"/>
                <w:sz w:val="24"/>
                <w:szCs w:val="24"/>
                <w:lang w:eastAsia="ru-RU"/>
              </w:rPr>
              <w:t>3 – присідання з баулами над головою;</w:t>
            </w:r>
          </w:p>
          <w:p w14:paraId="7A98A79C"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Дія – 4 підрив, імітація арт обстрілу;</w:t>
            </w:r>
          </w:p>
          <w:p w14:paraId="4D630E6C"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 xml:space="preserve">Дія 5 – </w:t>
            </w:r>
            <w:r w:rsidR="006A7A2A">
              <w:rPr>
                <w:color w:val="000000"/>
                <w:sz w:val="24"/>
                <w:szCs w:val="24"/>
                <w:lang w:eastAsia="ru-RU"/>
              </w:rPr>
              <w:t>продовження</w:t>
            </w:r>
            <w:r w:rsidRPr="00585C9A">
              <w:rPr>
                <w:color w:val="000000"/>
                <w:sz w:val="24"/>
                <w:szCs w:val="24"/>
                <w:lang w:eastAsia="ru-RU"/>
              </w:rPr>
              <w:t xml:space="preserve"> рух</w:t>
            </w:r>
            <w:r w:rsidR="006A7A2A">
              <w:rPr>
                <w:color w:val="000000"/>
                <w:sz w:val="24"/>
                <w:szCs w:val="24"/>
                <w:lang w:eastAsia="ru-RU"/>
              </w:rPr>
              <w:t>у</w:t>
            </w:r>
            <w:r w:rsidRPr="00585C9A">
              <w:rPr>
                <w:color w:val="000000"/>
                <w:sz w:val="24"/>
                <w:szCs w:val="24"/>
                <w:lang w:eastAsia="ru-RU"/>
              </w:rPr>
              <w:t xml:space="preserve"> </w:t>
            </w:r>
            <w:r w:rsidR="006A7A2A">
              <w:rPr>
                <w:color w:val="000000"/>
                <w:sz w:val="24"/>
                <w:szCs w:val="24"/>
                <w:lang w:eastAsia="ru-RU"/>
              </w:rPr>
              <w:t xml:space="preserve">за </w:t>
            </w:r>
            <w:r w:rsidRPr="00585C9A">
              <w:rPr>
                <w:color w:val="000000"/>
                <w:sz w:val="24"/>
                <w:szCs w:val="24"/>
                <w:lang w:eastAsia="ru-RU"/>
              </w:rPr>
              <w:t>схем</w:t>
            </w:r>
            <w:r w:rsidR="006A7A2A">
              <w:rPr>
                <w:color w:val="000000"/>
                <w:sz w:val="24"/>
                <w:szCs w:val="24"/>
                <w:lang w:eastAsia="ru-RU"/>
              </w:rPr>
              <w:t>ою</w:t>
            </w:r>
            <w:r w:rsidRPr="00585C9A">
              <w:rPr>
                <w:color w:val="000000"/>
                <w:sz w:val="24"/>
                <w:szCs w:val="24"/>
                <w:lang w:eastAsia="ru-RU"/>
              </w:rPr>
              <w:t xml:space="preserve"> (додаток 2)  </w:t>
            </w:r>
            <w:r w:rsidR="006A7A2A">
              <w:rPr>
                <w:color w:val="000000"/>
                <w:sz w:val="24"/>
                <w:szCs w:val="24"/>
                <w:lang w:eastAsia="ru-RU"/>
              </w:rPr>
              <w:t>і</w:t>
            </w:r>
            <w:r w:rsidRPr="00585C9A">
              <w:rPr>
                <w:color w:val="000000"/>
                <w:sz w:val="24"/>
                <w:szCs w:val="24"/>
                <w:lang w:eastAsia="ru-RU"/>
              </w:rPr>
              <w:t xml:space="preserve">з баулами над головою; </w:t>
            </w:r>
          </w:p>
          <w:p w14:paraId="6C2D1DB9"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 xml:space="preserve">Дія 6 – </w:t>
            </w:r>
            <w:r w:rsidR="006A7A2A">
              <w:rPr>
                <w:color w:val="000000"/>
                <w:sz w:val="24"/>
                <w:szCs w:val="24"/>
                <w:lang w:eastAsia="ru-RU"/>
              </w:rPr>
              <w:t>продовження</w:t>
            </w:r>
            <w:r w:rsidR="006A7A2A" w:rsidRPr="00585C9A">
              <w:rPr>
                <w:color w:val="000000"/>
                <w:sz w:val="24"/>
                <w:szCs w:val="24"/>
                <w:lang w:eastAsia="ru-RU"/>
              </w:rPr>
              <w:t xml:space="preserve"> </w:t>
            </w:r>
            <w:r w:rsidR="006A7A2A">
              <w:rPr>
                <w:color w:val="000000"/>
                <w:sz w:val="24"/>
                <w:szCs w:val="24"/>
                <w:lang w:eastAsia="ru-RU"/>
              </w:rPr>
              <w:t xml:space="preserve">руху за схемою </w:t>
            </w:r>
            <w:r w:rsidRPr="00585C9A">
              <w:rPr>
                <w:color w:val="000000"/>
                <w:sz w:val="24"/>
                <w:szCs w:val="24"/>
                <w:lang w:eastAsia="ru-RU"/>
              </w:rPr>
              <w:t>(додаток 3)</w:t>
            </w:r>
            <w:r w:rsidR="006A7A2A">
              <w:rPr>
                <w:color w:val="000000"/>
                <w:sz w:val="24"/>
                <w:szCs w:val="24"/>
                <w:lang w:eastAsia="ru-RU"/>
              </w:rPr>
              <w:t xml:space="preserve"> </w:t>
            </w:r>
            <w:r w:rsidRPr="00585C9A">
              <w:rPr>
                <w:color w:val="000000"/>
                <w:sz w:val="24"/>
                <w:szCs w:val="24"/>
                <w:lang w:eastAsia="ru-RU"/>
              </w:rPr>
              <w:t xml:space="preserve">бігом </w:t>
            </w:r>
            <w:r w:rsidR="006A7A2A">
              <w:rPr>
                <w:color w:val="000000"/>
                <w:sz w:val="24"/>
                <w:szCs w:val="24"/>
                <w:lang w:eastAsia="ru-RU"/>
              </w:rPr>
              <w:t>і</w:t>
            </w:r>
            <w:r w:rsidRPr="00585C9A">
              <w:rPr>
                <w:color w:val="000000"/>
                <w:sz w:val="24"/>
                <w:szCs w:val="24"/>
                <w:lang w:eastAsia="ru-RU"/>
              </w:rPr>
              <w:t>з баулами над головою;</w:t>
            </w:r>
          </w:p>
          <w:p w14:paraId="19DA2FE8"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Дія 7 – ходьба та біг, з баулами над головою;</w:t>
            </w:r>
          </w:p>
          <w:p w14:paraId="626C87C2" w14:textId="77777777" w:rsidR="00585C9A" w:rsidRPr="00585C9A" w:rsidRDefault="00585C9A" w:rsidP="00585C9A">
            <w:pPr>
              <w:suppressAutoHyphens w:val="0"/>
              <w:jc w:val="both"/>
              <w:rPr>
                <w:color w:val="000000"/>
                <w:sz w:val="24"/>
                <w:szCs w:val="24"/>
                <w:lang w:eastAsia="ru-RU"/>
              </w:rPr>
            </w:pPr>
            <w:r w:rsidRPr="00585C9A">
              <w:rPr>
                <w:color w:val="000000"/>
                <w:sz w:val="24"/>
                <w:szCs w:val="24"/>
                <w:lang w:eastAsia="ru-RU"/>
              </w:rPr>
              <w:t>Дія 8 – продовження руху (додаток 4), біг, баули над головою</w:t>
            </w:r>
            <w:r w:rsidR="006A7A2A" w:rsidRPr="00585C9A">
              <w:rPr>
                <w:color w:val="000000"/>
                <w:sz w:val="24"/>
                <w:szCs w:val="24"/>
                <w:lang w:eastAsia="ru-RU"/>
              </w:rPr>
              <w:t>;</w:t>
            </w:r>
          </w:p>
          <w:p w14:paraId="78A10B51" w14:textId="77777777" w:rsidR="00585C9A" w:rsidRPr="00585C9A" w:rsidRDefault="00585C9A" w:rsidP="00585C9A">
            <w:pPr>
              <w:suppressAutoHyphens w:val="0"/>
              <w:jc w:val="both"/>
              <w:rPr>
                <w:sz w:val="24"/>
                <w:szCs w:val="24"/>
              </w:rPr>
            </w:pPr>
            <w:r w:rsidRPr="00585C9A">
              <w:rPr>
                <w:color w:val="000000"/>
                <w:sz w:val="24"/>
                <w:szCs w:val="24"/>
                <w:lang w:eastAsia="ru-RU"/>
              </w:rPr>
              <w:t>Дія</w:t>
            </w:r>
            <w:r w:rsidR="006A7A2A">
              <w:rPr>
                <w:color w:val="000000"/>
                <w:sz w:val="24"/>
                <w:szCs w:val="24"/>
                <w:lang w:eastAsia="ru-RU"/>
              </w:rPr>
              <w:t xml:space="preserve">  </w:t>
            </w:r>
            <w:r w:rsidRPr="00585C9A">
              <w:rPr>
                <w:color w:val="000000"/>
                <w:sz w:val="24"/>
                <w:szCs w:val="24"/>
                <w:lang w:eastAsia="ru-RU"/>
              </w:rPr>
              <w:t>9 – продовження руху, навприсядки</w:t>
            </w:r>
            <w:r w:rsidR="006A7A2A">
              <w:rPr>
                <w:color w:val="000000"/>
                <w:sz w:val="24"/>
                <w:szCs w:val="24"/>
                <w:lang w:eastAsia="ru-RU"/>
              </w:rPr>
              <w:t xml:space="preserve"> </w:t>
            </w:r>
            <w:r w:rsidRPr="00585C9A">
              <w:rPr>
                <w:color w:val="000000"/>
                <w:sz w:val="24"/>
                <w:szCs w:val="24"/>
                <w:lang w:eastAsia="ru-RU"/>
              </w:rPr>
              <w:t>(баули над головою)</w:t>
            </w:r>
            <w:r w:rsidR="006A7A2A">
              <w:rPr>
                <w:color w:val="000000"/>
                <w:sz w:val="24"/>
                <w:szCs w:val="24"/>
                <w:lang w:eastAsia="ru-RU"/>
              </w:rPr>
              <w:t>.</w:t>
            </w:r>
          </w:p>
        </w:tc>
        <w:tc>
          <w:tcPr>
            <w:tcW w:w="4044" w:type="dxa"/>
            <w:tcBorders>
              <w:top w:val="single" w:sz="6" w:space="0" w:color="000000"/>
              <w:left w:val="single" w:sz="6" w:space="0" w:color="000000"/>
              <w:bottom w:val="single" w:sz="6" w:space="0" w:color="000000"/>
              <w:right w:val="single" w:sz="6" w:space="0" w:color="000000"/>
            </w:tcBorders>
          </w:tcPr>
          <w:p w14:paraId="553C2D91" w14:textId="77777777" w:rsidR="00585C9A" w:rsidRPr="00585C9A" w:rsidRDefault="00585C9A" w:rsidP="006A7A2A">
            <w:pPr>
              <w:jc w:val="both"/>
              <w:rPr>
                <w:sz w:val="24"/>
                <w:szCs w:val="24"/>
              </w:rPr>
            </w:pPr>
            <w:r w:rsidRPr="00585C9A">
              <w:rPr>
                <w:sz w:val="24"/>
                <w:szCs w:val="24"/>
              </w:rPr>
              <w:t>За сигналом (підрив першого ПIPO</w:t>
            </w:r>
            <w:r w:rsidR="006A7A2A">
              <w:rPr>
                <w:sz w:val="24"/>
                <w:szCs w:val="24"/>
              </w:rPr>
              <w:softHyphen/>
            </w:r>
            <w:r w:rsidR="00EA775A">
              <w:rPr>
                <w:sz w:val="24"/>
                <w:szCs w:val="24"/>
              </w:rPr>
              <w:softHyphen/>
              <w:t>-</w:t>
            </w:r>
            <w:r w:rsidRPr="00585C9A">
              <w:rPr>
                <w:sz w:val="24"/>
                <w:szCs w:val="24"/>
              </w:rPr>
              <w:t>5, гучного сигналу тощо) під пресинг</w:t>
            </w:r>
            <w:r w:rsidR="00EA775A">
              <w:rPr>
                <w:sz w:val="24"/>
                <w:szCs w:val="24"/>
              </w:rPr>
              <w:t>ом</w:t>
            </w:r>
            <w:r w:rsidRPr="00585C9A">
              <w:rPr>
                <w:sz w:val="24"/>
                <w:szCs w:val="24"/>
              </w:rPr>
              <w:t xml:space="preserve"> та крик</w:t>
            </w:r>
            <w:r w:rsidR="00EA775A">
              <w:rPr>
                <w:sz w:val="24"/>
                <w:szCs w:val="24"/>
              </w:rPr>
              <w:t>ами</w:t>
            </w:r>
            <w:r w:rsidRPr="00585C9A">
              <w:rPr>
                <w:sz w:val="24"/>
                <w:szCs w:val="24"/>
              </w:rPr>
              <w:t xml:space="preserve"> інструкторів, та методами примусу, особовий склад здійснює пересування бігом (в тому числі переповзання, присідання та відтискання) до місця розташування роти. Під час маршруту (відстань до 500 м) здійснюється психологічне навантаження, основна задача яко</w:t>
            </w:r>
            <w:r w:rsidR="00EA775A">
              <w:rPr>
                <w:sz w:val="24"/>
                <w:szCs w:val="24"/>
              </w:rPr>
              <w:t>ї</w:t>
            </w:r>
            <w:r w:rsidRPr="00585C9A">
              <w:rPr>
                <w:sz w:val="24"/>
                <w:szCs w:val="24"/>
              </w:rPr>
              <w:t xml:space="preserve"> полягає в тому, щоб особовий склад безкомпромісно виконував всі команди i голосно повторював усі накази (дублю</w:t>
            </w:r>
            <w:r w:rsidR="00EA775A">
              <w:rPr>
                <w:sz w:val="24"/>
                <w:szCs w:val="24"/>
              </w:rPr>
              <w:t>ючи</w:t>
            </w:r>
            <w:r w:rsidRPr="00585C9A">
              <w:rPr>
                <w:sz w:val="24"/>
                <w:szCs w:val="24"/>
              </w:rPr>
              <w:t xml:space="preserve"> команди).</w:t>
            </w:r>
          </w:p>
          <w:p w14:paraId="00ACF95C" w14:textId="77777777" w:rsidR="00585C9A" w:rsidRPr="00585C9A" w:rsidRDefault="00585C9A" w:rsidP="00585C9A">
            <w:pPr>
              <w:suppressAutoHyphens w:val="0"/>
              <w:jc w:val="both"/>
              <w:rPr>
                <w:sz w:val="24"/>
                <w:szCs w:val="24"/>
              </w:rPr>
            </w:pPr>
          </w:p>
        </w:tc>
      </w:tr>
      <w:tr w:rsidR="00585C9A" w:rsidRPr="006B7151" w14:paraId="74E81F11" w14:textId="77777777" w:rsidTr="00076B73">
        <w:trPr>
          <w:trHeight w:val="3284"/>
        </w:trPr>
        <w:tc>
          <w:tcPr>
            <w:tcW w:w="973" w:type="dxa"/>
            <w:tcBorders>
              <w:top w:val="single" w:sz="6" w:space="0" w:color="000000"/>
              <w:left w:val="single" w:sz="6" w:space="0" w:color="000000"/>
              <w:bottom w:val="single" w:sz="6" w:space="0" w:color="000000"/>
            </w:tcBorders>
            <w:vAlign w:val="center"/>
          </w:tcPr>
          <w:p w14:paraId="61E6D83D" w14:textId="77777777" w:rsidR="00585C9A" w:rsidRPr="00585C9A" w:rsidRDefault="00585C9A" w:rsidP="00585C9A">
            <w:pPr>
              <w:suppressAutoHyphens w:val="0"/>
              <w:jc w:val="center"/>
              <w:rPr>
                <w:sz w:val="24"/>
                <w:szCs w:val="24"/>
              </w:rPr>
            </w:pPr>
            <w:r w:rsidRPr="00585C9A">
              <w:rPr>
                <w:sz w:val="24"/>
                <w:szCs w:val="24"/>
              </w:rPr>
              <w:t>10:40-11:10</w:t>
            </w:r>
          </w:p>
        </w:tc>
        <w:tc>
          <w:tcPr>
            <w:tcW w:w="4522" w:type="dxa"/>
            <w:tcBorders>
              <w:top w:val="single" w:sz="6" w:space="0" w:color="000000"/>
              <w:left w:val="single" w:sz="6" w:space="0" w:color="000000"/>
              <w:bottom w:val="single" w:sz="6" w:space="0" w:color="000000"/>
            </w:tcBorders>
          </w:tcPr>
          <w:p w14:paraId="70028AB7" w14:textId="77777777" w:rsidR="00585C9A" w:rsidRPr="00585C9A" w:rsidRDefault="00585C9A" w:rsidP="00585C9A">
            <w:pPr>
              <w:suppressAutoHyphens w:val="0"/>
              <w:rPr>
                <w:sz w:val="24"/>
                <w:szCs w:val="24"/>
              </w:rPr>
            </w:pPr>
            <w:r w:rsidRPr="00585C9A">
              <w:rPr>
                <w:sz w:val="24"/>
                <w:szCs w:val="24"/>
              </w:rPr>
              <w:t>Дія 10</w:t>
            </w:r>
            <w:r w:rsidR="00076B73">
              <w:rPr>
                <w:sz w:val="24"/>
                <w:szCs w:val="24"/>
              </w:rPr>
              <w:t xml:space="preserve"> –</w:t>
            </w:r>
            <w:r w:rsidRPr="00585C9A">
              <w:rPr>
                <w:sz w:val="24"/>
                <w:szCs w:val="24"/>
              </w:rPr>
              <w:t xml:space="preserve"> </w:t>
            </w:r>
            <w:r w:rsidR="00076B73">
              <w:rPr>
                <w:sz w:val="24"/>
                <w:szCs w:val="24"/>
              </w:rPr>
              <w:t>п</w:t>
            </w:r>
            <w:r w:rsidR="00BF3B88">
              <w:rPr>
                <w:sz w:val="24"/>
                <w:szCs w:val="24"/>
              </w:rPr>
              <w:t>овернення в табір.</w:t>
            </w:r>
          </w:p>
          <w:p w14:paraId="2C907BF4" w14:textId="77777777" w:rsidR="00585C9A" w:rsidRPr="00585C9A" w:rsidRDefault="00585C9A" w:rsidP="00585C9A">
            <w:pPr>
              <w:suppressAutoHyphens w:val="0"/>
              <w:rPr>
                <w:sz w:val="24"/>
                <w:szCs w:val="24"/>
              </w:rPr>
            </w:pPr>
            <w:r w:rsidRPr="00585C9A">
              <w:rPr>
                <w:sz w:val="24"/>
                <w:szCs w:val="24"/>
              </w:rPr>
              <w:t xml:space="preserve">Доведення </w:t>
            </w:r>
            <w:r w:rsidR="00076B73" w:rsidRPr="00585C9A">
              <w:rPr>
                <w:sz w:val="24"/>
                <w:szCs w:val="24"/>
              </w:rPr>
              <w:t>курсант</w:t>
            </w:r>
            <w:r w:rsidR="00076B73">
              <w:rPr>
                <w:sz w:val="24"/>
                <w:szCs w:val="24"/>
              </w:rPr>
              <w:t>ам</w:t>
            </w:r>
            <w:r w:rsidR="00076B73" w:rsidRPr="00585C9A">
              <w:rPr>
                <w:sz w:val="24"/>
                <w:szCs w:val="24"/>
              </w:rPr>
              <w:t xml:space="preserve"> </w:t>
            </w:r>
            <w:r w:rsidRPr="00585C9A">
              <w:rPr>
                <w:sz w:val="24"/>
                <w:szCs w:val="24"/>
              </w:rPr>
              <w:t>правил роти</w:t>
            </w:r>
            <w:r w:rsidR="00076B73">
              <w:rPr>
                <w:sz w:val="24"/>
                <w:szCs w:val="24"/>
              </w:rPr>
              <w:t>.</w:t>
            </w:r>
          </w:p>
          <w:p w14:paraId="3DF001A7" w14:textId="77777777" w:rsidR="00585C9A" w:rsidRPr="00585C9A" w:rsidRDefault="00585C9A" w:rsidP="00585C9A">
            <w:pPr>
              <w:suppressAutoHyphens w:val="0"/>
              <w:rPr>
                <w:sz w:val="24"/>
                <w:szCs w:val="24"/>
              </w:rPr>
            </w:pPr>
            <w:r w:rsidRPr="00585C9A">
              <w:rPr>
                <w:sz w:val="24"/>
                <w:szCs w:val="24"/>
              </w:rPr>
              <w:t>Показ зразкового ліжка</w:t>
            </w:r>
            <w:r w:rsidR="00076B73">
              <w:rPr>
                <w:sz w:val="24"/>
                <w:szCs w:val="24"/>
              </w:rPr>
              <w:t xml:space="preserve"> та </w:t>
            </w:r>
            <w:r w:rsidRPr="00585C9A">
              <w:rPr>
                <w:sz w:val="24"/>
                <w:szCs w:val="24"/>
              </w:rPr>
              <w:t>місця</w:t>
            </w:r>
            <w:r w:rsidR="00076B73">
              <w:rPr>
                <w:sz w:val="24"/>
                <w:szCs w:val="24"/>
              </w:rPr>
              <w:t xml:space="preserve"> </w:t>
            </w:r>
            <w:r w:rsidRPr="00585C9A">
              <w:rPr>
                <w:sz w:val="24"/>
                <w:szCs w:val="24"/>
              </w:rPr>
              <w:t>проживання</w:t>
            </w:r>
            <w:r w:rsidR="00076B73">
              <w:rPr>
                <w:sz w:val="24"/>
                <w:szCs w:val="24"/>
              </w:rPr>
              <w:t>.</w:t>
            </w:r>
          </w:p>
          <w:p w14:paraId="3B7C3E7B" w14:textId="77777777" w:rsidR="00585C9A" w:rsidRPr="00585C9A" w:rsidRDefault="00585C9A" w:rsidP="00585C9A">
            <w:pPr>
              <w:suppressAutoHyphens w:val="0"/>
              <w:jc w:val="both"/>
              <w:rPr>
                <w:sz w:val="24"/>
                <w:szCs w:val="24"/>
              </w:rPr>
            </w:pPr>
          </w:p>
        </w:tc>
        <w:tc>
          <w:tcPr>
            <w:tcW w:w="4044" w:type="dxa"/>
            <w:tcBorders>
              <w:top w:val="single" w:sz="6" w:space="0" w:color="000000"/>
              <w:left w:val="single" w:sz="6" w:space="0" w:color="000000"/>
              <w:bottom w:val="single" w:sz="6" w:space="0" w:color="000000"/>
              <w:right w:val="single" w:sz="6" w:space="0" w:color="000000"/>
            </w:tcBorders>
          </w:tcPr>
          <w:p w14:paraId="2875D438" w14:textId="77777777" w:rsidR="00585C9A" w:rsidRDefault="00BF3B88" w:rsidP="00585C9A">
            <w:pPr>
              <w:suppressAutoHyphens w:val="0"/>
              <w:rPr>
                <w:sz w:val="24"/>
                <w:szCs w:val="24"/>
              </w:rPr>
            </w:pPr>
            <w:r>
              <w:rPr>
                <w:sz w:val="24"/>
                <w:szCs w:val="24"/>
              </w:rPr>
              <w:t>Правила звернення до інструкторів;</w:t>
            </w:r>
          </w:p>
          <w:p w14:paraId="4B5B3286" w14:textId="77777777" w:rsidR="00BF3B88" w:rsidRDefault="00BF3B88" w:rsidP="00585C9A">
            <w:pPr>
              <w:suppressAutoHyphens w:val="0"/>
              <w:rPr>
                <w:sz w:val="24"/>
                <w:szCs w:val="24"/>
              </w:rPr>
            </w:pPr>
            <w:r>
              <w:rPr>
                <w:sz w:val="24"/>
                <w:szCs w:val="24"/>
              </w:rPr>
              <w:t>Правила поводження з мобільними телефонами;</w:t>
            </w:r>
          </w:p>
          <w:p w14:paraId="04AE11C7" w14:textId="77777777" w:rsidR="00BF3B88" w:rsidRDefault="00BF3B88" w:rsidP="00585C9A">
            <w:pPr>
              <w:suppressAutoHyphens w:val="0"/>
              <w:rPr>
                <w:sz w:val="24"/>
                <w:szCs w:val="24"/>
              </w:rPr>
            </w:pPr>
            <w:r>
              <w:rPr>
                <w:sz w:val="24"/>
                <w:szCs w:val="24"/>
              </w:rPr>
              <w:t>Недопустимість вживання алкогольних напоїв чи наркотичних речовин;</w:t>
            </w:r>
          </w:p>
          <w:p w14:paraId="24ECC3A1" w14:textId="77777777" w:rsidR="00BF3B88" w:rsidRDefault="00BF3B88" w:rsidP="00585C9A">
            <w:pPr>
              <w:suppressAutoHyphens w:val="0"/>
              <w:rPr>
                <w:sz w:val="24"/>
                <w:szCs w:val="24"/>
              </w:rPr>
            </w:pPr>
            <w:r>
              <w:rPr>
                <w:sz w:val="24"/>
                <w:szCs w:val="24"/>
              </w:rPr>
              <w:t>Ставлення до майна як особистого так і підрозділу;</w:t>
            </w:r>
          </w:p>
          <w:p w14:paraId="2A19C424" w14:textId="77777777" w:rsidR="00BF3B88" w:rsidRDefault="00BF3B88" w:rsidP="00585C9A">
            <w:pPr>
              <w:suppressAutoHyphens w:val="0"/>
              <w:rPr>
                <w:sz w:val="24"/>
                <w:szCs w:val="24"/>
              </w:rPr>
            </w:pPr>
            <w:r>
              <w:rPr>
                <w:sz w:val="24"/>
                <w:szCs w:val="24"/>
              </w:rPr>
              <w:t>Недопущення нестатутн</w:t>
            </w:r>
            <w:r w:rsidR="00076B73">
              <w:rPr>
                <w:sz w:val="24"/>
                <w:szCs w:val="24"/>
              </w:rPr>
              <w:t>их</w:t>
            </w:r>
            <w:r>
              <w:rPr>
                <w:sz w:val="24"/>
                <w:szCs w:val="24"/>
              </w:rPr>
              <w:t xml:space="preserve"> відносини між</w:t>
            </w:r>
            <w:r w:rsidR="00076B73">
              <w:rPr>
                <w:sz w:val="24"/>
                <w:szCs w:val="24"/>
              </w:rPr>
              <w:t xml:space="preserve"> </w:t>
            </w:r>
            <w:r>
              <w:rPr>
                <w:sz w:val="24"/>
                <w:szCs w:val="24"/>
              </w:rPr>
              <w:t>військовослужбовцями;</w:t>
            </w:r>
          </w:p>
          <w:p w14:paraId="39866BF3" w14:textId="77777777" w:rsidR="00BF3B88" w:rsidRPr="00585C9A" w:rsidRDefault="00BF3B88" w:rsidP="00585C9A">
            <w:pPr>
              <w:suppressAutoHyphens w:val="0"/>
              <w:rPr>
                <w:sz w:val="24"/>
                <w:szCs w:val="24"/>
              </w:rPr>
            </w:pPr>
            <w:r>
              <w:rPr>
                <w:sz w:val="24"/>
                <w:szCs w:val="24"/>
              </w:rPr>
              <w:t xml:space="preserve">Дотримання </w:t>
            </w:r>
            <w:r w:rsidR="00076B73">
              <w:rPr>
                <w:sz w:val="24"/>
                <w:szCs w:val="24"/>
              </w:rPr>
              <w:t>у</w:t>
            </w:r>
            <w:r>
              <w:rPr>
                <w:sz w:val="24"/>
                <w:szCs w:val="24"/>
              </w:rPr>
              <w:t>мов проживання.</w:t>
            </w:r>
          </w:p>
        </w:tc>
      </w:tr>
      <w:tr w:rsidR="00585C9A" w:rsidRPr="006B7151" w14:paraId="54CC9E43" w14:textId="77777777" w:rsidTr="0075194D">
        <w:tc>
          <w:tcPr>
            <w:tcW w:w="973" w:type="dxa"/>
            <w:tcBorders>
              <w:top w:val="single" w:sz="6" w:space="0" w:color="000000"/>
              <w:left w:val="single" w:sz="6" w:space="0" w:color="000000"/>
              <w:bottom w:val="single" w:sz="6" w:space="0" w:color="000000"/>
            </w:tcBorders>
            <w:vAlign w:val="center"/>
          </w:tcPr>
          <w:p w14:paraId="07FCCE8F" w14:textId="77777777" w:rsidR="00585C9A" w:rsidRPr="00585C9A" w:rsidRDefault="00585C9A" w:rsidP="00585C9A">
            <w:pPr>
              <w:suppressAutoHyphens w:val="0"/>
              <w:jc w:val="center"/>
              <w:rPr>
                <w:sz w:val="24"/>
                <w:szCs w:val="24"/>
              </w:rPr>
            </w:pPr>
            <w:r w:rsidRPr="00585C9A">
              <w:rPr>
                <w:sz w:val="24"/>
                <w:szCs w:val="24"/>
              </w:rPr>
              <w:t>11:10-13:30</w:t>
            </w:r>
          </w:p>
        </w:tc>
        <w:tc>
          <w:tcPr>
            <w:tcW w:w="4522" w:type="dxa"/>
            <w:tcBorders>
              <w:top w:val="single" w:sz="6" w:space="0" w:color="000000"/>
              <w:left w:val="single" w:sz="6" w:space="0" w:color="000000"/>
              <w:bottom w:val="single" w:sz="6" w:space="0" w:color="000000"/>
            </w:tcBorders>
          </w:tcPr>
          <w:p w14:paraId="088CEF56" w14:textId="77777777" w:rsidR="00585C9A" w:rsidRPr="00585C9A" w:rsidRDefault="00585C9A" w:rsidP="00585C9A">
            <w:pPr>
              <w:suppressAutoHyphens w:val="0"/>
              <w:jc w:val="both"/>
              <w:rPr>
                <w:sz w:val="24"/>
                <w:szCs w:val="24"/>
              </w:rPr>
            </w:pPr>
            <w:r w:rsidRPr="00585C9A">
              <w:rPr>
                <w:sz w:val="24"/>
                <w:szCs w:val="24"/>
              </w:rPr>
              <w:t>Гігієнічні заходи</w:t>
            </w:r>
            <w:r w:rsidR="00F9306A">
              <w:rPr>
                <w:sz w:val="24"/>
                <w:szCs w:val="24"/>
              </w:rPr>
              <w:t xml:space="preserve"> </w:t>
            </w:r>
            <w:r w:rsidRPr="00585C9A">
              <w:rPr>
                <w:sz w:val="24"/>
                <w:szCs w:val="24"/>
              </w:rPr>
              <w:t>(підстригання, душ)</w:t>
            </w:r>
          </w:p>
        </w:tc>
        <w:tc>
          <w:tcPr>
            <w:tcW w:w="4044" w:type="dxa"/>
            <w:tcBorders>
              <w:top w:val="single" w:sz="6" w:space="0" w:color="000000"/>
              <w:left w:val="single" w:sz="6" w:space="0" w:color="000000"/>
              <w:bottom w:val="single" w:sz="6" w:space="0" w:color="000000"/>
              <w:right w:val="single" w:sz="6" w:space="0" w:color="000000"/>
            </w:tcBorders>
          </w:tcPr>
          <w:p w14:paraId="21C6703D" w14:textId="77777777" w:rsidR="00585C9A" w:rsidRPr="00585C9A" w:rsidRDefault="00BF3B88" w:rsidP="00F9306A">
            <w:pPr>
              <w:suppressAutoHyphens w:val="0"/>
              <w:jc w:val="both"/>
              <w:rPr>
                <w:sz w:val="24"/>
                <w:szCs w:val="24"/>
              </w:rPr>
            </w:pPr>
            <w:r>
              <w:rPr>
                <w:sz w:val="24"/>
                <w:szCs w:val="24"/>
              </w:rPr>
              <w:t>Заходи які потрібні для гігієни та здоров’я.</w:t>
            </w:r>
          </w:p>
        </w:tc>
      </w:tr>
      <w:tr w:rsidR="00585C9A" w:rsidRPr="006B7151" w14:paraId="057FB136" w14:textId="77777777" w:rsidTr="0075194D">
        <w:tc>
          <w:tcPr>
            <w:tcW w:w="973" w:type="dxa"/>
            <w:tcBorders>
              <w:top w:val="single" w:sz="6" w:space="0" w:color="000000"/>
              <w:left w:val="single" w:sz="6" w:space="0" w:color="000000"/>
              <w:bottom w:val="single" w:sz="6" w:space="0" w:color="000000"/>
            </w:tcBorders>
            <w:vAlign w:val="center"/>
          </w:tcPr>
          <w:p w14:paraId="48E062D4" w14:textId="77777777" w:rsidR="00585C9A" w:rsidRPr="00585C9A" w:rsidRDefault="00585C9A" w:rsidP="00585C9A">
            <w:pPr>
              <w:suppressAutoHyphens w:val="0"/>
              <w:jc w:val="center"/>
              <w:rPr>
                <w:sz w:val="24"/>
                <w:szCs w:val="24"/>
              </w:rPr>
            </w:pPr>
            <w:r w:rsidRPr="00585C9A">
              <w:rPr>
                <w:sz w:val="24"/>
                <w:szCs w:val="24"/>
              </w:rPr>
              <w:t>13:30-13:35</w:t>
            </w:r>
          </w:p>
        </w:tc>
        <w:tc>
          <w:tcPr>
            <w:tcW w:w="4522" w:type="dxa"/>
            <w:tcBorders>
              <w:top w:val="single" w:sz="6" w:space="0" w:color="000000"/>
              <w:left w:val="single" w:sz="6" w:space="0" w:color="000000"/>
              <w:bottom w:val="single" w:sz="6" w:space="0" w:color="000000"/>
            </w:tcBorders>
          </w:tcPr>
          <w:p w14:paraId="633C4DD5" w14:textId="77777777" w:rsidR="00585C9A" w:rsidRPr="00585C9A" w:rsidRDefault="00585C9A" w:rsidP="00585C9A">
            <w:pPr>
              <w:suppressAutoHyphens w:val="0"/>
              <w:jc w:val="both"/>
              <w:rPr>
                <w:sz w:val="24"/>
                <w:szCs w:val="24"/>
              </w:rPr>
            </w:pPr>
            <w:r w:rsidRPr="00585C9A">
              <w:rPr>
                <w:sz w:val="24"/>
                <w:szCs w:val="24"/>
              </w:rPr>
              <w:t>Виступ командира підрозділу</w:t>
            </w:r>
          </w:p>
        </w:tc>
        <w:tc>
          <w:tcPr>
            <w:tcW w:w="4044" w:type="dxa"/>
            <w:tcBorders>
              <w:top w:val="single" w:sz="6" w:space="0" w:color="000000"/>
              <w:left w:val="single" w:sz="6" w:space="0" w:color="000000"/>
              <w:bottom w:val="single" w:sz="6" w:space="0" w:color="000000"/>
              <w:right w:val="single" w:sz="6" w:space="0" w:color="000000"/>
            </w:tcBorders>
          </w:tcPr>
          <w:p w14:paraId="1B82D706" w14:textId="77777777" w:rsidR="00585C9A" w:rsidRPr="00585C9A" w:rsidRDefault="00BF3B88" w:rsidP="00585C9A">
            <w:pPr>
              <w:suppressAutoHyphens w:val="0"/>
              <w:jc w:val="both"/>
              <w:rPr>
                <w:sz w:val="24"/>
                <w:szCs w:val="24"/>
              </w:rPr>
            </w:pPr>
            <w:r>
              <w:rPr>
                <w:sz w:val="24"/>
                <w:szCs w:val="24"/>
              </w:rPr>
              <w:t>Усвідомлення ціл</w:t>
            </w:r>
            <w:r w:rsidR="00F9306A">
              <w:rPr>
                <w:sz w:val="24"/>
                <w:szCs w:val="24"/>
              </w:rPr>
              <w:t>ей</w:t>
            </w:r>
            <w:r>
              <w:rPr>
                <w:sz w:val="24"/>
                <w:szCs w:val="24"/>
              </w:rPr>
              <w:t xml:space="preserve"> і мети проходження курсу підготовки.</w:t>
            </w:r>
          </w:p>
        </w:tc>
      </w:tr>
    </w:tbl>
    <w:p w14:paraId="0EBE28A8" w14:textId="77777777" w:rsidR="00376017" w:rsidRPr="006B7151" w:rsidRDefault="00376017">
      <w:pPr>
        <w:rPr>
          <w:b/>
          <w:sz w:val="28"/>
          <w:szCs w:val="28"/>
        </w:rPr>
      </w:pPr>
    </w:p>
    <w:p w14:paraId="302A65D0" w14:textId="77777777" w:rsidR="00376017" w:rsidRPr="006B7151" w:rsidRDefault="00376017">
      <w:pPr>
        <w:pStyle w:val="4"/>
        <w:tabs>
          <w:tab w:val="num" w:pos="0"/>
        </w:tabs>
        <w:jc w:val="center"/>
        <w:rPr>
          <w:szCs w:val="28"/>
        </w:rPr>
      </w:pPr>
    </w:p>
    <w:p w14:paraId="6590998D" w14:textId="77777777" w:rsidR="00376017" w:rsidRPr="006B7151" w:rsidRDefault="00376017">
      <w:pPr>
        <w:ind w:left="1560" w:right="-568" w:hanging="1560"/>
        <w:rPr>
          <w:sz w:val="28"/>
          <w:szCs w:val="28"/>
        </w:rPr>
      </w:pPr>
    </w:p>
    <w:p w14:paraId="775FB0E1" w14:textId="77777777" w:rsidR="00376017" w:rsidRPr="006B7151" w:rsidRDefault="00376017">
      <w:pPr>
        <w:ind w:right="-568"/>
        <w:rPr>
          <w:sz w:val="28"/>
          <w:szCs w:val="28"/>
        </w:rPr>
      </w:pPr>
    </w:p>
    <w:p w14:paraId="2D118ED7" w14:textId="77777777" w:rsidR="00376017" w:rsidRPr="006B7151" w:rsidRDefault="00376017">
      <w:pPr>
        <w:ind w:right="-568"/>
        <w:rPr>
          <w:sz w:val="28"/>
          <w:szCs w:val="28"/>
        </w:rPr>
      </w:pPr>
    </w:p>
    <w:p w14:paraId="15A1A58D" w14:textId="77777777" w:rsidR="00376017" w:rsidRPr="006B7151" w:rsidRDefault="00376017">
      <w:pPr>
        <w:ind w:left="1560" w:right="-568" w:hanging="1560"/>
        <w:rPr>
          <w:sz w:val="28"/>
          <w:szCs w:val="28"/>
        </w:rPr>
      </w:pPr>
      <w:r w:rsidRPr="006B7151">
        <w:rPr>
          <w:b/>
          <w:sz w:val="28"/>
          <w:szCs w:val="28"/>
        </w:rPr>
        <w:t xml:space="preserve">Керівник заняття </w:t>
      </w:r>
      <w:r w:rsidRPr="006B7151">
        <w:rPr>
          <w:b/>
          <w:sz w:val="28"/>
          <w:szCs w:val="28"/>
          <w:lang w:val="ru-RU"/>
        </w:rPr>
        <w:t>: ______________________________________</w:t>
      </w:r>
      <w:r w:rsidR="008942A9">
        <w:rPr>
          <w:b/>
          <w:sz w:val="28"/>
          <w:szCs w:val="28"/>
          <w:lang w:val="ru-RU"/>
        </w:rPr>
        <w:t>____________</w:t>
      </w:r>
    </w:p>
    <w:sectPr w:rsidR="00376017" w:rsidRPr="006B7151">
      <w:headerReference w:type="even" r:id="rId7"/>
      <w:headerReference w:type="default" r:id="rId8"/>
      <w:pgSz w:w="11906" w:h="16838"/>
      <w:pgMar w:top="568" w:right="707" w:bottom="568"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6318C" w14:textId="77777777" w:rsidR="005543E5" w:rsidRDefault="005543E5" w:rsidP="008942A9">
      <w:r>
        <w:separator/>
      </w:r>
    </w:p>
  </w:endnote>
  <w:endnote w:type="continuationSeparator" w:id="0">
    <w:p w14:paraId="0E2D91DF" w14:textId="77777777" w:rsidR="005543E5" w:rsidRDefault="005543E5" w:rsidP="00894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Cambria"/>
    <w:charset w:val="02"/>
    <w:family w:val="auto"/>
    <w:pitch w:val="default"/>
  </w:font>
  <w:font w:name="Tahoma">
    <w:panose1 w:val="020B0604030504040204"/>
    <w:charset w:val="00"/>
    <w:family w:val="swiss"/>
    <w:pitch w:val="variable"/>
    <w:sig w:usb0="E1002EFF" w:usb1="C000605B" w:usb2="00000029" w:usb3="00000000" w:csb0="000101FF" w:csb1="00000000"/>
  </w:font>
  <w:font w:name="Liberation Sans">
    <w:altName w:val="Arial"/>
    <w:charset w:val="CC"/>
    <w:family w:val="swiss"/>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A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78B11" w14:textId="77777777" w:rsidR="005543E5" w:rsidRDefault="005543E5" w:rsidP="008942A9">
      <w:r>
        <w:separator/>
      </w:r>
    </w:p>
  </w:footnote>
  <w:footnote w:type="continuationSeparator" w:id="0">
    <w:p w14:paraId="74062C5D" w14:textId="77777777" w:rsidR="005543E5" w:rsidRDefault="005543E5" w:rsidP="00894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6FD2" w14:textId="77777777" w:rsidR="0000781A" w:rsidRDefault="0000781A">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1EA93" w14:textId="77777777" w:rsidR="0000781A" w:rsidRDefault="0000781A">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b/>
        <w:color w:val="000000"/>
        <w:sz w:val="28"/>
        <w:szCs w:val="28"/>
      </w:rPr>
    </w:lvl>
    <w:lvl w:ilvl="1">
      <w:start w:val="1"/>
      <w:numFmt w:val="none"/>
      <w:suff w:val="nothing"/>
      <w:lvlText w:val=""/>
      <w:lvlJc w:val="left"/>
      <w:pPr>
        <w:tabs>
          <w:tab w:val="num" w:pos="0"/>
        </w:tabs>
        <w:ind w:left="576" w:hanging="576"/>
      </w:pPr>
      <w:rPr>
        <w:rFonts w:ascii="Courier New" w:hAnsi="Courier New" w:cs="Courier New"/>
        <w:sz w:val="24"/>
        <w:szCs w:val="24"/>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sz w:val="24"/>
        <w:szCs w:val="24"/>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910CEEA0"/>
    <w:name w:val="WW8Num3"/>
    <w:lvl w:ilvl="0">
      <w:start w:val="1"/>
      <w:numFmt w:val="bullet"/>
      <w:suff w:val="space"/>
      <w:lvlText w:val="-"/>
      <w:lvlJc w:val="left"/>
      <w:pPr>
        <w:ind w:left="720" w:hanging="360"/>
      </w:pPr>
      <w:rPr>
        <w:rFonts w:ascii="Times New Roman" w:hAnsi="Times New Roman" w:cs="Times New Roman" w:hint="default"/>
        <w:color w:val="000000"/>
        <w:sz w:val="24"/>
        <w:lang w:val="uk-UA"/>
      </w:rPr>
    </w:lvl>
  </w:abstractNum>
  <w:abstractNum w:abstractNumId="3" w15:restartNumberingAfterBreak="0">
    <w:nsid w:val="00000004"/>
    <w:multiLevelType w:val="singleLevel"/>
    <w:tmpl w:val="08AC0EF6"/>
    <w:name w:val="WW8Num4"/>
    <w:lvl w:ilvl="0">
      <w:start w:val="1"/>
      <w:numFmt w:val="bullet"/>
      <w:suff w:val="space"/>
      <w:lvlText w:val="-"/>
      <w:lvlJc w:val="left"/>
      <w:pPr>
        <w:ind w:left="928" w:hanging="360"/>
      </w:pPr>
      <w:rPr>
        <w:rFonts w:ascii="Times New Roman" w:hAnsi="Times New Roman" w:cs="Times New Roman" w:hint="default"/>
        <w:sz w:val="24"/>
        <w:szCs w:val="24"/>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9" w:hanging="360"/>
      </w:pPr>
      <w:rPr>
        <w:rFonts w:ascii="Times New Roman" w:hAnsi="Times New Roman" w:cs="Times New Roman" w:hint="default"/>
        <w:sz w:val="24"/>
        <w:szCs w:val="24"/>
      </w:rPr>
    </w:lvl>
  </w:abstractNum>
  <w:abstractNum w:abstractNumId="5" w15:restartNumberingAfterBreak="0">
    <w:nsid w:val="01C92B01"/>
    <w:multiLevelType w:val="hybridMultilevel"/>
    <w:tmpl w:val="D8E8C65E"/>
    <w:lvl w:ilvl="0" w:tplc="8BF6F970">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num w:numId="1" w16cid:durableId="927276392">
    <w:abstractNumId w:val="0"/>
  </w:num>
  <w:num w:numId="2" w16cid:durableId="1230769250">
    <w:abstractNumId w:val="1"/>
  </w:num>
  <w:num w:numId="3" w16cid:durableId="1025444643">
    <w:abstractNumId w:val="2"/>
  </w:num>
  <w:num w:numId="4" w16cid:durableId="1676491584">
    <w:abstractNumId w:val="3"/>
  </w:num>
  <w:num w:numId="5" w16cid:durableId="976955998">
    <w:abstractNumId w:val="4"/>
  </w:num>
  <w:num w:numId="6" w16cid:durableId="5776357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45"/>
    <w:rsid w:val="0000781A"/>
    <w:rsid w:val="00076B73"/>
    <w:rsid w:val="000814F7"/>
    <w:rsid w:val="000846A0"/>
    <w:rsid w:val="000A68CE"/>
    <w:rsid w:val="00103980"/>
    <w:rsid w:val="00130037"/>
    <w:rsid w:val="00130939"/>
    <w:rsid w:val="00136745"/>
    <w:rsid w:val="0014133C"/>
    <w:rsid w:val="001500F6"/>
    <w:rsid w:val="00163FFF"/>
    <w:rsid w:val="001A26A3"/>
    <w:rsid w:val="001A3567"/>
    <w:rsid w:val="001D47BF"/>
    <w:rsid w:val="001E6185"/>
    <w:rsid w:val="002147DC"/>
    <w:rsid w:val="00302C2E"/>
    <w:rsid w:val="00306EF7"/>
    <w:rsid w:val="00376017"/>
    <w:rsid w:val="003B54D3"/>
    <w:rsid w:val="003E5F69"/>
    <w:rsid w:val="00457F0F"/>
    <w:rsid w:val="004A1416"/>
    <w:rsid w:val="005543E5"/>
    <w:rsid w:val="00554647"/>
    <w:rsid w:val="00585C9A"/>
    <w:rsid w:val="005D2D4C"/>
    <w:rsid w:val="005E2C23"/>
    <w:rsid w:val="005F5110"/>
    <w:rsid w:val="00611184"/>
    <w:rsid w:val="00676587"/>
    <w:rsid w:val="006A7A2A"/>
    <w:rsid w:val="006B7151"/>
    <w:rsid w:val="00747CC1"/>
    <w:rsid w:val="0075194D"/>
    <w:rsid w:val="007B6E9A"/>
    <w:rsid w:val="008942A9"/>
    <w:rsid w:val="00934691"/>
    <w:rsid w:val="00947106"/>
    <w:rsid w:val="00950E79"/>
    <w:rsid w:val="009B3911"/>
    <w:rsid w:val="009D7F1B"/>
    <w:rsid w:val="009F5201"/>
    <w:rsid w:val="00A1111F"/>
    <w:rsid w:val="00A94D33"/>
    <w:rsid w:val="00B43539"/>
    <w:rsid w:val="00B661DF"/>
    <w:rsid w:val="00BD214A"/>
    <w:rsid w:val="00BF3B88"/>
    <w:rsid w:val="00C52D9B"/>
    <w:rsid w:val="00C62D85"/>
    <w:rsid w:val="00C93B61"/>
    <w:rsid w:val="00D83AB7"/>
    <w:rsid w:val="00DD53F6"/>
    <w:rsid w:val="00E03ACA"/>
    <w:rsid w:val="00E07EF1"/>
    <w:rsid w:val="00E174A9"/>
    <w:rsid w:val="00EA28D5"/>
    <w:rsid w:val="00EA775A"/>
    <w:rsid w:val="00EC4893"/>
    <w:rsid w:val="00F63FA0"/>
    <w:rsid w:val="00F6571C"/>
    <w:rsid w:val="00F9306A"/>
    <w:rsid w:val="00FA09FD"/>
    <w:rsid w:val="00FB411F"/>
    <w:rsid w:val="00FE38A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C0AA959"/>
  <w15:chartTrackingRefBased/>
  <w15:docId w15:val="{36D2A491-AF89-D041-BB75-87CE55AA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980"/>
    <w:pPr>
      <w:suppressAutoHyphens/>
    </w:pPr>
    <w:rPr>
      <w:lang w:val="uk-UA" w:eastAsia="zh-CN"/>
    </w:rPr>
  </w:style>
  <w:style w:type="paragraph" w:styleId="1">
    <w:name w:val="heading 1"/>
    <w:basedOn w:val="a"/>
    <w:next w:val="a"/>
    <w:qFormat/>
    <w:pPr>
      <w:keepNext/>
      <w:numPr>
        <w:numId w:val="1"/>
      </w:numPr>
      <w:tabs>
        <w:tab w:val="left" w:pos="0"/>
      </w:tabs>
      <w:ind w:left="5670" w:hanging="5670"/>
      <w:jc w:val="center"/>
      <w:outlineLvl w:val="0"/>
    </w:pPr>
    <w:rPr>
      <w:b/>
      <w:sz w:val="32"/>
    </w:rPr>
  </w:style>
  <w:style w:type="paragraph" w:styleId="2">
    <w:name w:val="heading 2"/>
    <w:basedOn w:val="a"/>
    <w:next w:val="a"/>
    <w:qFormat/>
    <w:pPr>
      <w:keepNext/>
      <w:numPr>
        <w:ilvl w:val="1"/>
        <w:numId w:val="1"/>
      </w:numPr>
      <w:tabs>
        <w:tab w:val="left" w:pos="0"/>
      </w:tabs>
      <w:ind w:left="576" w:hanging="576"/>
      <w:jc w:val="center"/>
      <w:outlineLvl w:val="1"/>
    </w:pPr>
    <w:rPr>
      <w:b/>
      <w:sz w:val="28"/>
    </w:rPr>
  </w:style>
  <w:style w:type="paragraph" w:styleId="3">
    <w:name w:val="heading 3"/>
    <w:basedOn w:val="a"/>
    <w:next w:val="a"/>
    <w:qFormat/>
    <w:pPr>
      <w:keepNext/>
      <w:numPr>
        <w:ilvl w:val="2"/>
        <w:numId w:val="1"/>
      </w:numPr>
      <w:tabs>
        <w:tab w:val="left" w:pos="0"/>
      </w:tabs>
      <w:spacing w:before="240" w:after="60"/>
      <w:ind w:left="720" w:hanging="72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ind w:left="864" w:hanging="864"/>
      <w:outlineLvl w:val="3"/>
    </w:pPr>
    <w:rPr>
      <w:b/>
      <w:sz w:val="28"/>
    </w:rPr>
  </w:style>
  <w:style w:type="paragraph" w:styleId="6">
    <w:name w:val="heading 6"/>
    <w:basedOn w:val="a"/>
    <w:next w:val="a"/>
    <w:qFormat/>
    <w:pPr>
      <w:numPr>
        <w:ilvl w:val="5"/>
        <w:numId w:val="1"/>
      </w:numPr>
      <w:tabs>
        <w:tab w:val="left" w:pos="0"/>
      </w:tabs>
      <w:spacing w:before="240" w:after="60"/>
      <w:ind w:left="1152" w:hanging="1152"/>
      <w:outlineLvl w:val="5"/>
    </w:pPr>
    <w:rPr>
      <w:b/>
      <w:bCs/>
      <w:sz w:val="22"/>
      <w:szCs w:val="22"/>
    </w:rPr>
  </w:style>
  <w:style w:type="paragraph" w:styleId="7">
    <w:name w:val="heading 7"/>
    <w:basedOn w:val="a"/>
    <w:next w:val="a"/>
    <w:qFormat/>
    <w:pPr>
      <w:numPr>
        <w:ilvl w:val="6"/>
        <w:numId w:val="1"/>
      </w:numPr>
      <w:spacing w:before="240" w:after="60"/>
      <w:outlineLvl w:val="6"/>
    </w:pPr>
    <w:rPr>
      <w:rFonts w:ascii="Calibri" w:hAnsi="Calibri"/>
      <w:sz w:val="24"/>
      <w:szCs w:val="24"/>
    </w:rPr>
  </w:style>
  <w:style w:type="paragraph" w:styleId="9">
    <w:name w:val="heading 9"/>
    <w:basedOn w:val="a"/>
    <w:next w:val="a"/>
    <w:qFormat/>
    <w:pPr>
      <w:keepNext/>
      <w:numPr>
        <w:ilvl w:val="8"/>
        <w:numId w:val="1"/>
      </w:numPr>
      <w:tabs>
        <w:tab w:val="left" w:pos="0"/>
      </w:tabs>
      <w:ind w:left="2127" w:hanging="2268"/>
      <w:jc w:val="center"/>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b/>
      <w:color w:val="000000"/>
      <w:sz w:val="28"/>
      <w:szCs w:val="28"/>
    </w:rPr>
  </w:style>
  <w:style w:type="character" w:customStyle="1" w:styleId="WW8Num2z1">
    <w:name w:val="WW8Num2z1"/>
    <w:rPr>
      <w:rFonts w:ascii="Courier New" w:hAnsi="Courier New" w:cs="Courier New"/>
      <w:sz w:val="24"/>
      <w:szCs w:val="24"/>
    </w:rPr>
  </w:style>
  <w:style w:type="character" w:customStyle="1" w:styleId="WW8Num2z2">
    <w:name w:val="WW8Num2z2"/>
    <w:rPr>
      <w:rFonts w:ascii="Wingdings" w:hAnsi="Wingdings" w:cs="Wingdings"/>
    </w:rPr>
  </w:style>
  <w:style w:type="character" w:customStyle="1" w:styleId="WW8Num2z3">
    <w:name w:val="WW8Num2z3"/>
    <w:rPr>
      <w:sz w:val="24"/>
      <w:szCs w:val="24"/>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hint="default"/>
      <w:color w:val="000000"/>
      <w:sz w:val="24"/>
      <w:lang w:val="uk-UA"/>
    </w:rPr>
  </w:style>
  <w:style w:type="character" w:customStyle="1" w:styleId="WW8Num4z0">
    <w:name w:val="WW8Num4z0"/>
    <w:rPr>
      <w:rFonts w:ascii="Times New Roman" w:hAnsi="Times New Roman" w:cs="Times New Roman" w:hint="default"/>
      <w:sz w:val="24"/>
      <w:szCs w:val="24"/>
    </w:rPr>
  </w:style>
  <w:style w:type="character" w:customStyle="1" w:styleId="WW8Num5z0">
    <w:name w:val="WW8Num5z0"/>
    <w:rPr>
      <w:rFonts w:ascii="Times New Roman" w:hAnsi="Times New Roman" w:cs="Times New Roman" w:hint="default"/>
      <w:sz w:val="24"/>
      <w:szCs w:val="24"/>
    </w:rPr>
  </w:style>
  <w:style w:type="character" w:customStyle="1" w:styleId="WW8Num6z0">
    <w:name w:val="WW8Num6z0"/>
    <w:rPr>
      <w:rFonts w:ascii="Symbol" w:hAnsi="Symbol" w:cs="OpenSymbol"/>
    </w:rPr>
  </w:style>
  <w:style w:type="character" w:customStyle="1" w:styleId="WW8Num7z0">
    <w:name w:val="WW8Num7z0"/>
    <w:rPr>
      <w:rFonts w:ascii="Symbol" w:hAnsi="Symbol" w:cs="OpenSymbol"/>
    </w:rPr>
  </w:style>
  <w:style w:type="character" w:customStyle="1" w:styleId="WW8Num8z0">
    <w:name w:val="WW8Num8z0"/>
    <w:rPr>
      <w:rFonts w:ascii="Symbol" w:hAnsi="Symbol" w:cs="OpenSymbol"/>
    </w:rPr>
  </w:style>
  <w:style w:type="character" w:customStyle="1" w:styleId="WW8Num9z0">
    <w:name w:val="WW8Num9z0"/>
    <w:rPr>
      <w:rFonts w:ascii="Symbol" w:hAnsi="Symbol" w:cs="OpenSymbol"/>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Times New Roman" w:hAnsi="Times New Roman" w:cs="Times New Roman" w:hint="default"/>
      <w:sz w:val="24"/>
      <w:szCs w:val="24"/>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Times New Roman" w:eastAsia="Times New Roman" w:hAnsi="Times New Roman" w:cs="Times New Roman" w:hint="default"/>
      <w:sz w:val="24"/>
      <w:szCs w:val="24"/>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a3">
    <w:name w:val="Основной шрифт абзаца"/>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0">
    <w:name w:val="WW8Num14z0"/>
    <w:rPr>
      <w:rFonts w:ascii="Symbol" w:hAnsi="Symbol" w:cs="Symbol"/>
      <w:sz w:val="28"/>
      <w:szCs w:val="28"/>
    </w:rPr>
  </w:style>
  <w:style w:type="character" w:customStyle="1" w:styleId="10">
    <w:name w:val="Основной шрифт абзаца1"/>
  </w:style>
  <w:style w:type="character" w:styleId="a4">
    <w:name w:val="page number"/>
    <w:basedOn w:val="10"/>
  </w:style>
  <w:style w:type="character" w:customStyle="1" w:styleId="a5">
    <w:name w:val="знак сноски"/>
    <w:rPr>
      <w:vertAlign w:val="superscript"/>
    </w:rPr>
  </w:style>
  <w:style w:type="character" w:customStyle="1" w:styleId="a6">
    <w:name w:val="Вправа Знак"/>
    <w:rPr>
      <w:b/>
      <w:bCs/>
      <w:sz w:val="28"/>
      <w:szCs w:val="28"/>
      <w:lang w:val="uk-UA"/>
    </w:rPr>
  </w:style>
  <w:style w:type="character" w:customStyle="1" w:styleId="a7">
    <w:name w:val="Заголовок Знак"/>
    <w:rPr>
      <w:b/>
      <w:bCs/>
      <w:kern w:val="2"/>
      <w:sz w:val="28"/>
      <w:szCs w:val="32"/>
      <w:lang w:val="x-none"/>
    </w:rPr>
  </w:style>
  <w:style w:type="character" w:customStyle="1" w:styleId="a8">
    <w:name w:val="Обычный Курс Знак"/>
    <w:rPr>
      <w:sz w:val="28"/>
      <w:szCs w:val="24"/>
      <w:lang w:val="x-none"/>
    </w:rPr>
  </w:style>
  <w:style w:type="character" w:customStyle="1" w:styleId="a9">
    <w:name w:val="Символи виноски"/>
    <w:rPr>
      <w:vertAlign w:val="superscript"/>
    </w:rPr>
  </w:style>
  <w:style w:type="character" w:customStyle="1" w:styleId="aa">
    <w:name w:val="Текст сноски Знак"/>
    <w:rPr>
      <w:lang w:val="ru-RU"/>
    </w:rPr>
  </w:style>
  <w:style w:type="character" w:customStyle="1" w:styleId="ab">
    <w:name w:val="Текст выноски Знак"/>
    <w:rPr>
      <w:rFonts w:ascii="Tahoma" w:hAnsi="Tahoma" w:cs="Tahoma"/>
      <w:sz w:val="16"/>
      <w:szCs w:val="16"/>
      <w:lang w:eastAsia="zh-CN"/>
    </w:rPr>
  </w:style>
  <w:style w:type="character" w:customStyle="1" w:styleId="70">
    <w:name w:val="Заголовок 7 Знак"/>
    <w:rPr>
      <w:rFonts w:ascii="Calibri" w:eastAsia="Times New Roman" w:hAnsi="Calibri" w:cs="Times New Roman"/>
      <w:sz w:val="24"/>
      <w:szCs w:val="24"/>
      <w:lang w:val="uk-UA" w:eastAsia="zh-CN"/>
    </w:rPr>
  </w:style>
  <w:style w:type="character" w:customStyle="1" w:styleId="ac">
    <w:name w:val="Маркери списку"/>
    <w:rPr>
      <w:rFonts w:ascii="OpenSymbol" w:eastAsia="OpenSymbol" w:hAnsi="OpenSymbol" w:cs="OpenSymbol"/>
    </w:rPr>
  </w:style>
  <w:style w:type="paragraph" w:customStyle="1" w:styleId="ad">
    <w:name w:val="Заголовок"/>
    <w:basedOn w:val="a"/>
    <w:next w:val="ae"/>
    <w:pPr>
      <w:keepNext/>
      <w:spacing w:before="240" w:after="120"/>
    </w:pPr>
    <w:rPr>
      <w:rFonts w:ascii="Liberation Sans" w:eastAsia="Lucida Sans Unicode" w:hAnsi="Liberation Sans" w:cs="Mangal"/>
      <w:sz w:val="28"/>
      <w:szCs w:val="28"/>
    </w:rPr>
  </w:style>
  <w:style w:type="paragraph" w:styleId="ae">
    <w:name w:val="Body Text"/>
    <w:basedOn w:val="a"/>
    <w:pPr>
      <w:jc w:val="both"/>
    </w:pPr>
    <w:rPr>
      <w:i/>
      <w:sz w:val="28"/>
    </w:rPr>
  </w:style>
  <w:style w:type="paragraph" w:styleId="af">
    <w:name w:val="List"/>
    <w:basedOn w:val="ae"/>
    <w:rPr>
      <w:rFonts w:cs="Mangal"/>
    </w:rPr>
  </w:style>
  <w:style w:type="paragraph" w:styleId="af0">
    <w:name w:val="caption"/>
    <w:basedOn w:val="a"/>
    <w:qFormat/>
    <w:pPr>
      <w:suppressLineNumbers/>
      <w:spacing w:before="120" w:after="120"/>
    </w:pPr>
    <w:rPr>
      <w:rFonts w:cs="Arial"/>
      <w:i/>
      <w:iCs/>
      <w:sz w:val="24"/>
      <w:szCs w:val="24"/>
    </w:rPr>
  </w:style>
  <w:style w:type="paragraph" w:customStyle="1" w:styleId="af1">
    <w:name w:val="Покажчик"/>
    <w:basedOn w:val="a"/>
    <w:pPr>
      <w:suppressLineNumbers/>
    </w:pPr>
    <w:rPr>
      <w:rFonts w:cs="Arial"/>
    </w:rPr>
  </w:style>
  <w:style w:type="paragraph" w:customStyle="1" w:styleId="af2">
    <w:name w:val="Название объекта"/>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Heading11">
    <w:name w:val="Heading 11"/>
    <w:basedOn w:val="a"/>
    <w:next w:val="a"/>
    <w:pPr>
      <w:keepNext/>
      <w:widowControl w:val="0"/>
      <w:jc w:val="right"/>
    </w:pPr>
    <w:rPr>
      <w:sz w:val="32"/>
    </w:rPr>
  </w:style>
  <w:style w:type="paragraph" w:customStyle="1" w:styleId="Heading21">
    <w:name w:val="Heading 21"/>
    <w:basedOn w:val="a"/>
    <w:next w:val="a"/>
    <w:pPr>
      <w:keepNext/>
      <w:widowControl w:val="0"/>
      <w:jc w:val="center"/>
    </w:pPr>
    <w:rPr>
      <w:sz w:val="32"/>
    </w:rPr>
  </w:style>
  <w:style w:type="paragraph" w:customStyle="1" w:styleId="21">
    <w:name w:val="Основной текст с отступом 21"/>
    <w:basedOn w:val="a"/>
    <w:pPr>
      <w:tabs>
        <w:tab w:val="left" w:pos="3119"/>
        <w:tab w:val="left" w:pos="3969"/>
      </w:tabs>
      <w:ind w:left="426" w:hanging="567"/>
    </w:pPr>
    <w:rPr>
      <w:sz w:val="28"/>
    </w:rPr>
  </w:style>
  <w:style w:type="paragraph" w:customStyle="1" w:styleId="31">
    <w:name w:val="Основной текст с отступом 31"/>
    <w:basedOn w:val="a"/>
    <w:pPr>
      <w:tabs>
        <w:tab w:val="left" w:pos="3119"/>
        <w:tab w:val="left" w:pos="3969"/>
      </w:tabs>
      <w:ind w:left="284" w:hanging="284"/>
    </w:pPr>
    <w:rPr>
      <w:sz w:val="28"/>
    </w:rPr>
  </w:style>
  <w:style w:type="paragraph" w:customStyle="1" w:styleId="af3">
    <w:name w:val="Верхній і нижній колонтитули"/>
    <w:basedOn w:val="a"/>
    <w:pPr>
      <w:suppressLineNumbers/>
      <w:tabs>
        <w:tab w:val="center" w:pos="4819"/>
        <w:tab w:val="right" w:pos="9638"/>
      </w:tabs>
    </w:pPr>
  </w:style>
  <w:style w:type="paragraph" w:styleId="af4">
    <w:name w:val="header"/>
    <w:basedOn w:val="a"/>
    <w:pPr>
      <w:tabs>
        <w:tab w:val="center" w:pos="4819"/>
        <w:tab w:val="right" w:pos="9639"/>
      </w:tabs>
    </w:pPr>
  </w:style>
  <w:style w:type="paragraph" w:customStyle="1" w:styleId="12">
    <w:name w:val="Текст1"/>
    <w:basedOn w:val="a"/>
    <w:rPr>
      <w:rFonts w:ascii="Courier New" w:hAnsi="Courier New" w:cs="Courier New"/>
      <w:lang w:val="ru-RU"/>
    </w:rPr>
  </w:style>
  <w:style w:type="paragraph" w:customStyle="1" w:styleId="310">
    <w:name w:val="Основной текст 31"/>
    <w:basedOn w:val="a"/>
    <w:pPr>
      <w:spacing w:after="120"/>
    </w:pPr>
    <w:rPr>
      <w:sz w:val="16"/>
      <w:szCs w:val="16"/>
    </w:rPr>
  </w:style>
  <w:style w:type="paragraph" w:customStyle="1" w:styleId="af5">
    <w:name w:val="текст сноски"/>
    <w:basedOn w:val="a"/>
    <w:rPr>
      <w:szCs w:val="24"/>
      <w:lang w:val="ru-RU"/>
    </w:rPr>
  </w:style>
  <w:style w:type="paragraph" w:customStyle="1" w:styleId="LO-Normal">
    <w:name w:val="LO-Normal"/>
    <w:pPr>
      <w:keepLines/>
      <w:suppressAutoHyphens/>
      <w:ind w:firstLine="567"/>
      <w:jc w:val="both"/>
    </w:pPr>
    <w:rPr>
      <w:sz w:val="28"/>
      <w:lang w:val="uk-UA" w:eastAsia="zh-CN"/>
    </w:rPr>
  </w:style>
  <w:style w:type="paragraph" w:styleId="af6">
    <w:name w:val="Body Text Indent"/>
    <w:basedOn w:val="a"/>
    <w:pPr>
      <w:spacing w:after="120"/>
      <w:ind w:left="283"/>
    </w:pPr>
  </w:style>
  <w:style w:type="paragraph" w:styleId="af7">
    <w:name w:val="footer"/>
    <w:basedOn w:val="a"/>
    <w:pPr>
      <w:tabs>
        <w:tab w:val="center" w:pos="4819"/>
        <w:tab w:val="right" w:pos="9639"/>
      </w:tabs>
    </w:pPr>
  </w:style>
  <w:style w:type="paragraph" w:customStyle="1" w:styleId="BodyText21">
    <w:name w:val="Body Text 21"/>
    <w:basedOn w:val="a"/>
    <w:pPr>
      <w:widowControl w:val="0"/>
      <w:ind w:firstLine="720"/>
      <w:jc w:val="both"/>
    </w:pPr>
    <w:rPr>
      <w:rFonts w:ascii="Arial" w:hAnsi="Arial" w:cs="Arial"/>
      <w:sz w:val="28"/>
      <w:szCs w:val="24"/>
      <w:lang w:val="ru-RU"/>
    </w:rPr>
  </w:style>
  <w:style w:type="paragraph" w:customStyle="1" w:styleId="af8">
    <w:name w:val="Содержимое врезки"/>
    <w:basedOn w:val="a"/>
  </w:style>
  <w:style w:type="paragraph" w:customStyle="1" w:styleId="af9">
    <w:name w:val="Содержимое таблицы"/>
    <w:basedOn w:val="a"/>
    <w:pPr>
      <w:suppressLineNumbers/>
    </w:pPr>
  </w:style>
  <w:style w:type="paragraph" w:customStyle="1" w:styleId="afa">
    <w:name w:val="Заголовок таблицы"/>
    <w:basedOn w:val="af9"/>
    <w:pPr>
      <w:jc w:val="center"/>
    </w:pPr>
    <w:rPr>
      <w:b/>
      <w:bCs/>
    </w:rPr>
  </w:style>
  <w:style w:type="paragraph" w:customStyle="1" w:styleId="afb">
    <w:name w:val="Вправа"/>
    <w:basedOn w:val="4"/>
    <w:next w:val="a"/>
    <w:pPr>
      <w:keepNext w:val="0"/>
      <w:numPr>
        <w:ilvl w:val="0"/>
        <w:numId w:val="0"/>
      </w:numPr>
      <w:suppressAutoHyphens w:val="0"/>
      <w:spacing w:before="120"/>
      <w:contextualSpacing/>
      <w:jc w:val="center"/>
    </w:pPr>
    <w:rPr>
      <w:bCs/>
      <w:szCs w:val="28"/>
    </w:rPr>
  </w:style>
  <w:style w:type="paragraph" w:customStyle="1" w:styleId="WW-">
    <w:name w:val="WW-Заголовок"/>
    <w:basedOn w:val="a"/>
    <w:next w:val="a"/>
    <w:pPr>
      <w:suppressAutoHyphens w:val="0"/>
      <w:spacing w:after="120"/>
      <w:jc w:val="center"/>
    </w:pPr>
    <w:rPr>
      <w:b/>
      <w:bCs/>
      <w:kern w:val="2"/>
      <w:sz w:val="28"/>
      <w:szCs w:val="32"/>
      <w:lang w:val="x-none"/>
    </w:rPr>
  </w:style>
  <w:style w:type="paragraph" w:customStyle="1" w:styleId="afc">
    <w:name w:val="Обычный Курс"/>
    <w:basedOn w:val="a"/>
    <w:pPr>
      <w:suppressAutoHyphens w:val="0"/>
      <w:ind w:firstLine="709"/>
      <w:contextualSpacing/>
      <w:jc w:val="both"/>
    </w:pPr>
    <w:rPr>
      <w:sz w:val="28"/>
      <w:szCs w:val="24"/>
      <w:lang w:val="x-none"/>
    </w:rPr>
  </w:style>
  <w:style w:type="paragraph" w:styleId="afd">
    <w:name w:val="footnote text"/>
    <w:basedOn w:val="a"/>
    <w:link w:val="afe"/>
    <w:qFormat/>
    <w:pPr>
      <w:suppressAutoHyphens w:val="0"/>
    </w:pPr>
    <w:rPr>
      <w:lang w:val="ru-RU"/>
    </w:rPr>
  </w:style>
  <w:style w:type="paragraph" w:customStyle="1" w:styleId="aff">
    <w:name w:val="Текст выноски"/>
    <w:basedOn w:val="a"/>
    <w:rPr>
      <w:rFonts w:ascii="Tahoma" w:hAnsi="Tahoma" w:cs="Tahoma"/>
      <w:sz w:val="16"/>
      <w:szCs w:val="16"/>
    </w:rPr>
  </w:style>
  <w:style w:type="paragraph" w:customStyle="1" w:styleId="aff0">
    <w:name w:val="Абзац списка"/>
    <w:basedOn w:val="a"/>
    <w:pPr>
      <w:suppressAutoHyphens w:val="0"/>
      <w:spacing w:after="160" w:line="252" w:lineRule="auto"/>
      <w:ind w:left="720"/>
      <w:contextualSpacing/>
    </w:pPr>
    <w:rPr>
      <w:rFonts w:ascii="Calibri" w:eastAsia="Calibri" w:hAnsi="Calibri"/>
      <w:sz w:val="22"/>
      <w:szCs w:val="22"/>
    </w:rPr>
  </w:style>
  <w:style w:type="paragraph" w:customStyle="1" w:styleId="aff1">
    <w:name w:val="Вміст таблиці"/>
    <w:basedOn w:val="a"/>
    <w:pPr>
      <w:suppressLineNumbers/>
    </w:pPr>
  </w:style>
  <w:style w:type="paragraph" w:customStyle="1" w:styleId="aff2">
    <w:name w:val="Заголовок таблиці"/>
    <w:basedOn w:val="aff1"/>
    <w:pPr>
      <w:jc w:val="center"/>
    </w:pPr>
    <w:rPr>
      <w:b/>
      <w:bCs/>
    </w:rPr>
  </w:style>
  <w:style w:type="character" w:styleId="aff3">
    <w:name w:val="footnote reference"/>
    <w:rsid w:val="008942A9"/>
    <w:rPr>
      <w:vertAlign w:val="superscript"/>
    </w:rPr>
  </w:style>
  <w:style w:type="table" w:styleId="aff4">
    <w:name w:val="Table Grid"/>
    <w:basedOn w:val="a1"/>
    <w:uiPriority w:val="39"/>
    <w:qFormat/>
    <w:rsid w:val="00894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Текст виноски Знак"/>
    <w:link w:val="afd"/>
    <w:qFormat/>
    <w:rsid w:val="008942A9"/>
    <w:rPr>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2159</Words>
  <Characters>1232</Characters>
  <Application>Microsoft Office Word</Application>
  <DocSecurity>0</DocSecurity>
  <Lines>10</Lines>
  <Paragraphs>6</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1NR</cp:lastModifiedBy>
  <cp:revision>4</cp:revision>
  <cp:lastPrinted>1995-11-21T15:41:00Z</cp:lastPrinted>
  <dcterms:created xsi:type="dcterms:W3CDTF">2026-06-01T15:14:00Z</dcterms:created>
  <dcterms:modified xsi:type="dcterms:W3CDTF">2026-06-01T17:06:00Z</dcterms:modified>
</cp:coreProperties>
</file>